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3D" w:rsidRDefault="00F83A3C" w:rsidP="00774C22">
      <w:pPr>
        <w:pStyle w:val="Sinespaciado"/>
        <w:rPr>
          <w:lang w:val="es-ES"/>
        </w:rPr>
      </w:pPr>
      <w:r>
        <w:rPr>
          <w:lang w:val="es-ES"/>
        </w:rPr>
        <w:t xml:space="preserve">    </w:t>
      </w:r>
    </w:p>
    <w:p w:rsidR="00F83A3C" w:rsidRPr="001F3A3E" w:rsidRDefault="00F83A3C" w:rsidP="00F83A3C">
      <w:pPr>
        <w:ind w:left="4956"/>
        <w:rPr>
          <w:rFonts w:ascii="Arial" w:hAnsi="Arial" w:cs="Arial"/>
          <w:b/>
          <w:sz w:val="24"/>
          <w:szCs w:val="24"/>
          <w:lang w:val="es-ES"/>
        </w:rPr>
      </w:pPr>
      <w:r>
        <w:rPr>
          <w:rFonts w:ascii="Arial" w:hAnsi="Arial" w:cs="Arial"/>
          <w:b/>
          <w:sz w:val="24"/>
          <w:szCs w:val="24"/>
          <w:lang w:val="es-ES"/>
        </w:rPr>
        <w:t xml:space="preserve">    </w:t>
      </w:r>
      <w:r w:rsidR="0008310B">
        <w:rPr>
          <w:rFonts w:ascii="Arial" w:hAnsi="Arial" w:cs="Arial"/>
          <w:b/>
          <w:sz w:val="24"/>
          <w:szCs w:val="24"/>
          <w:lang w:val="es-ES"/>
        </w:rPr>
        <w:t xml:space="preserve">    </w:t>
      </w:r>
      <w:r w:rsidR="0005473F">
        <w:rPr>
          <w:rFonts w:ascii="Arial" w:hAnsi="Arial" w:cs="Arial"/>
          <w:b/>
          <w:sz w:val="24"/>
          <w:szCs w:val="24"/>
          <w:lang w:val="es-ES"/>
        </w:rPr>
        <w:t>OFICIO MSPH-CM-ACUER-537</w:t>
      </w:r>
      <w:r w:rsidRPr="001F3A3E">
        <w:rPr>
          <w:rFonts w:ascii="Arial" w:hAnsi="Arial" w:cs="Arial"/>
          <w:b/>
          <w:sz w:val="24"/>
          <w:szCs w:val="24"/>
          <w:lang w:val="es-ES"/>
        </w:rPr>
        <w:t>-19</w:t>
      </w:r>
    </w:p>
    <w:p w:rsidR="00F83A3C" w:rsidRPr="001F3A3E" w:rsidRDefault="00F83A3C" w:rsidP="00F83A3C">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sidR="0005473F">
        <w:rPr>
          <w:rFonts w:ascii="Arial" w:eastAsia="Calibri" w:hAnsi="Arial" w:cs="Arial"/>
          <w:sz w:val="24"/>
          <w:szCs w:val="24"/>
          <w:lang w:val="es-ES"/>
        </w:rPr>
        <w:t>04 de setiembre</w:t>
      </w:r>
      <w:r w:rsidRPr="001F3A3E">
        <w:rPr>
          <w:rFonts w:ascii="Arial" w:eastAsia="Calibri" w:hAnsi="Arial" w:cs="Arial"/>
          <w:sz w:val="24"/>
          <w:szCs w:val="24"/>
          <w:lang w:val="es-ES"/>
        </w:rPr>
        <w:t xml:space="preserve"> de 2019</w:t>
      </w:r>
    </w:p>
    <w:p w:rsidR="00F83A3C" w:rsidRPr="001F3A3E" w:rsidRDefault="00F83A3C" w:rsidP="00F83A3C">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F83A3C" w:rsidRDefault="00F83A3C" w:rsidP="00F83A3C">
      <w:pPr>
        <w:spacing w:after="0" w:line="240" w:lineRule="auto"/>
        <w:jc w:val="both"/>
        <w:rPr>
          <w:rFonts w:ascii="Arial" w:hAnsi="Arial" w:cs="Arial"/>
          <w:sz w:val="24"/>
          <w:szCs w:val="24"/>
        </w:rPr>
      </w:pPr>
      <w:r>
        <w:rPr>
          <w:rFonts w:ascii="Arial" w:hAnsi="Arial" w:cs="Arial"/>
          <w:sz w:val="24"/>
          <w:szCs w:val="24"/>
        </w:rPr>
        <w:t>Señor</w:t>
      </w:r>
    </w:p>
    <w:p w:rsidR="0076747E" w:rsidRDefault="00102A31" w:rsidP="00F83A3C">
      <w:pPr>
        <w:spacing w:after="0" w:line="240" w:lineRule="auto"/>
        <w:jc w:val="both"/>
        <w:rPr>
          <w:rFonts w:ascii="Arial" w:hAnsi="Arial" w:cs="Arial"/>
          <w:sz w:val="24"/>
          <w:szCs w:val="24"/>
        </w:rPr>
      </w:pPr>
      <w:r>
        <w:rPr>
          <w:rFonts w:ascii="Arial" w:hAnsi="Arial" w:cs="Arial"/>
          <w:sz w:val="24"/>
          <w:szCs w:val="24"/>
        </w:rPr>
        <w:t>Bernardo Porras López, Alcalde Municipal</w:t>
      </w:r>
    </w:p>
    <w:p w:rsidR="00102A31" w:rsidRDefault="00102A31" w:rsidP="00F83A3C">
      <w:pPr>
        <w:spacing w:after="0" w:line="240" w:lineRule="auto"/>
        <w:jc w:val="both"/>
        <w:rPr>
          <w:rFonts w:ascii="Arial" w:hAnsi="Arial" w:cs="Arial"/>
          <w:sz w:val="24"/>
          <w:szCs w:val="24"/>
        </w:rPr>
      </w:pPr>
      <w:r>
        <w:rPr>
          <w:rFonts w:ascii="Arial" w:hAnsi="Arial" w:cs="Arial"/>
          <w:sz w:val="24"/>
          <w:szCs w:val="24"/>
        </w:rPr>
        <w:t>Municipalidad de San Pablo de Heredia</w:t>
      </w:r>
    </w:p>
    <w:p w:rsidR="00F83A3C" w:rsidRDefault="00F83A3C" w:rsidP="00F83A3C">
      <w:pPr>
        <w:spacing w:after="0" w:line="240" w:lineRule="auto"/>
        <w:jc w:val="both"/>
        <w:rPr>
          <w:rFonts w:ascii="Arial" w:hAnsi="Arial" w:cs="Arial"/>
          <w:sz w:val="24"/>
          <w:szCs w:val="24"/>
        </w:rPr>
      </w:pPr>
      <w:r>
        <w:rPr>
          <w:rFonts w:ascii="Arial" w:hAnsi="Arial" w:cs="Arial"/>
          <w:sz w:val="24"/>
          <w:szCs w:val="24"/>
        </w:rPr>
        <w:t xml:space="preserve">Pte. </w:t>
      </w:r>
    </w:p>
    <w:p w:rsidR="00F83A3C" w:rsidRDefault="00F83A3C" w:rsidP="00F83A3C">
      <w:pPr>
        <w:spacing w:after="0" w:line="240" w:lineRule="auto"/>
        <w:jc w:val="both"/>
        <w:rPr>
          <w:rFonts w:ascii="Arial" w:hAnsi="Arial" w:cs="Arial"/>
          <w:sz w:val="24"/>
          <w:szCs w:val="24"/>
        </w:rPr>
      </w:pPr>
    </w:p>
    <w:p w:rsidR="00F83A3C" w:rsidRPr="001F3A3E" w:rsidRDefault="00F83A3C" w:rsidP="00F83A3C">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F83A3C" w:rsidRPr="001F3A3E" w:rsidRDefault="00F83A3C" w:rsidP="00F83A3C">
      <w:pPr>
        <w:pStyle w:val="Sinespaciado"/>
        <w:rPr>
          <w:lang w:val="es-ES"/>
        </w:rPr>
      </w:pPr>
    </w:p>
    <w:p w:rsidR="00F83A3C" w:rsidRPr="001F3A3E" w:rsidRDefault="00F83A3C" w:rsidP="00F83A3C">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F83A3C" w:rsidRPr="001F3A3E" w:rsidRDefault="00F83A3C" w:rsidP="00F83A3C">
      <w:pPr>
        <w:spacing w:after="0" w:line="240" w:lineRule="auto"/>
        <w:rPr>
          <w:rFonts w:ascii="Calibri" w:eastAsia="Calibri" w:hAnsi="Calibri" w:cs="Times New Roman"/>
          <w:lang w:val="es-ES" w:eastAsia="es-ES"/>
        </w:rPr>
      </w:pPr>
    </w:p>
    <w:p w:rsidR="00F83A3C" w:rsidRPr="001F3A3E" w:rsidRDefault="00F83A3C" w:rsidP="00F83A3C">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F83A3C" w:rsidRPr="003A5A74" w:rsidRDefault="00925FBF" w:rsidP="00F83A3C">
      <w:pPr>
        <w:spacing w:after="0" w:line="240" w:lineRule="auto"/>
        <w:jc w:val="center"/>
        <w:rPr>
          <w:rFonts w:ascii="Arial" w:hAnsi="Arial" w:cs="Arial"/>
          <w:b/>
          <w:sz w:val="24"/>
          <w:szCs w:val="24"/>
          <w:lang w:val="es-ES"/>
        </w:rPr>
      </w:pPr>
      <w:r>
        <w:rPr>
          <w:rFonts w:ascii="Arial" w:hAnsi="Arial" w:cs="Arial"/>
          <w:b/>
          <w:sz w:val="24"/>
          <w:szCs w:val="24"/>
          <w:lang w:val="es-ES"/>
        </w:rPr>
        <w:t>SESIÓN ORDINARIA 36</w:t>
      </w:r>
      <w:r w:rsidR="00F83A3C" w:rsidRPr="001F3A3E">
        <w:rPr>
          <w:rFonts w:ascii="Arial" w:hAnsi="Arial" w:cs="Arial"/>
          <w:b/>
          <w:sz w:val="24"/>
          <w:szCs w:val="24"/>
          <w:lang w:val="es-ES"/>
        </w:rPr>
        <w:t xml:space="preserve">-19 CELEBRADA EL DÍA </w:t>
      </w:r>
      <w:r>
        <w:rPr>
          <w:rFonts w:ascii="Arial" w:hAnsi="Arial" w:cs="Arial"/>
          <w:b/>
          <w:sz w:val="24"/>
          <w:szCs w:val="24"/>
          <w:lang w:val="es-ES"/>
        </w:rPr>
        <w:t>DOS</w:t>
      </w:r>
      <w:r w:rsidR="00F83A3C">
        <w:rPr>
          <w:rFonts w:ascii="Arial" w:hAnsi="Arial" w:cs="Arial"/>
          <w:b/>
          <w:sz w:val="24"/>
          <w:szCs w:val="24"/>
          <w:lang w:val="es-ES"/>
        </w:rPr>
        <w:t xml:space="preserve"> DE </w:t>
      </w:r>
      <w:r>
        <w:rPr>
          <w:rFonts w:ascii="Arial" w:hAnsi="Arial" w:cs="Arial"/>
          <w:b/>
          <w:sz w:val="24"/>
          <w:szCs w:val="24"/>
          <w:lang w:val="es-ES"/>
        </w:rPr>
        <w:t>SETIEMBRE</w:t>
      </w:r>
      <w:r w:rsidR="00F83A3C">
        <w:rPr>
          <w:rFonts w:ascii="Arial" w:hAnsi="Arial" w:cs="Arial"/>
          <w:b/>
          <w:sz w:val="24"/>
          <w:szCs w:val="24"/>
          <w:lang w:val="es-ES"/>
        </w:rPr>
        <w:t xml:space="preserve"> </w:t>
      </w:r>
      <w:r w:rsidR="00F83A3C" w:rsidRPr="001F3A3E">
        <w:rPr>
          <w:rFonts w:ascii="Arial" w:hAnsi="Arial" w:cs="Arial"/>
          <w:b/>
          <w:sz w:val="24"/>
          <w:szCs w:val="24"/>
          <w:lang w:val="es-ES"/>
        </w:rPr>
        <w:t>DEL 2019 A PARTIR DE LAS DIECIOCHO HORAS CON QUINCE MINUTOS</w:t>
      </w:r>
    </w:p>
    <w:p w:rsidR="00F83A3C" w:rsidRDefault="00F83A3C" w:rsidP="00F83A3C">
      <w:pPr>
        <w:spacing w:after="0" w:line="240" w:lineRule="auto"/>
        <w:rPr>
          <w:rFonts w:ascii="Arial" w:eastAsia="Calibri" w:hAnsi="Arial" w:cs="Arial"/>
          <w:sz w:val="16"/>
          <w:szCs w:val="16"/>
        </w:rPr>
      </w:pPr>
    </w:p>
    <w:p w:rsidR="00925FBF" w:rsidRPr="00925FBF" w:rsidRDefault="00925FBF" w:rsidP="00925FBF">
      <w:pPr>
        <w:spacing w:after="0" w:line="240" w:lineRule="auto"/>
        <w:jc w:val="both"/>
        <w:rPr>
          <w:rFonts w:ascii="Arial" w:eastAsia="Calibri" w:hAnsi="Arial" w:cs="Arial"/>
          <w:b/>
          <w:sz w:val="24"/>
          <w:szCs w:val="24"/>
        </w:rPr>
      </w:pPr>
      <w:r w:rsidRPr="00925FBF">
        <w:rPr>
          <w:rFonts w:ascii="Arial" w:eastAsia="Calibri" w:hAnsi="Arial" w:cs="Arial"/>
          <w:b/>
          <w:sz w:val="24"/>
          <w:szCs w:val="24"/>
        </w:rPr>
        <w:t>CONSIDERANDO</w:t>
      </w:r>
    </w:p>
    <w:p w:rsidR="00925FBF" w:rsidRPr="00102A31" w:rsidRDefault="00925FBF" w:rsidP="00102A31">
      <w:pPr>
        <w:pStyle w:val="Sinespaciado"/>
      </w:pPr>
    </w:p>
    <w:p w:rsidR="00925FBF" w:rsidRPr="00925FBF" w:rsidRDefault="00925FBF" w:rsidP="00925FBF">
      <w:pPr>
        <w:spacing w:after="0" w:line="240" w:lineRule="auto"/>
        <w:jc w:val="both"/>
        <w:rPr>
          <w:rFonts w:ascii="Arial" w:eastAsia="Calibri" w:hAnsi="Arial" w:cs="Arial"/>
          <w:sz w:val="24"/>
          <w:szCs w:val="24"/>
        </w:rPr>
      </w:pPr>
      <w:r w:rsidRPr="00925FBF">
        <w:rPr>
          <w:rFonts w:ascii="Arial" w:eastAsia="Calibri" w:hAnsi="Arial" w:cs="Arial"/>
          <w:sz w:val="24"/>
          <w:szCs w:val="24"/>
        </w:rPr>
        <w:t>Propuesta planteada por el Sr. José Fernando Méndez Vindas, Regidor Propietario con el objetivo de que se solicite a la Administración Municipal por medio de la sección de Planificación, Presupuesto y Control Institucional, brinde un informe de los presupuestos no ejecutados de los periodos anteriores, correspondientes el Comité Cantonal de la Person</w:t>
      </w:r>
      <w:r w:rsidR="00F132E1">
        <w:rPr>
          <w:rFonts w:ascii="Arial" w:eastAsia="Calibri" w:hAnsi="Arial" w:cs="Arial"/>
          <w:sz w:val="24"/>
          <w:szCs w:val="24"/>
        </w:rPr>
        <w:t>a Joven de San Pablo de Heredia y su incorporación para ser ejecutados en el año 2019,</w:t>
      </w:r>
      <w:r w:rsidRPr="00925FBF">
        <w:rPr>
          <w:rFonts w:ascii="Arial" w:eastAsia="Calibri" w:hAnsi="Arial" w:cs="Arial"/>
          <w:sz w:val="24"/>
          <w:szCs w:val="24"/>
        </w:rPr>
        <w:t xml:space="preserve"> lo anterior un plazo no mayor a diez días hábiles.</w:t>
      </w:r>
    </w:p>
    <w:p w:rsidR="00925FBF" w:rsidRPr="00925FBF" w:rsidRDefault="00925FBF" w:rsidP="00102A31">
      <w:pPr>
        <w:pStyle w:val="Sinespaciado"/>
      </w:pPr>
    </w:p>
    <w:p w:rsidR="00925FBF" w:rsidRDefault="00925FBF" w:rsidP="00102A31">
      <w:pPr>
        <w:spacing w:after="0" w:line="240" w:lineRule="auto"/>
        <w:jc w:val="both"/>
        <w:rPr>
          <w:rFonts w:ascii="Arial" w:eastAsia="Calibri" w:hAnsi="Arial" w:cs="Arial"/>
          <w:b/>
          <w:sz w:val="24"/>
          <w:szCs w:val="24"/>
        </w:rPr>
      </w:pPr>
      <w:r w:rsidRPr="00925FBF">
        <w:rPr>
          <w:rFonts w:ascii="Arial" w:eastAsia="Calibri" w:hAnsi="Arial" w:cs="Arial"/>
          <w:b/>
          <w:sz w:val="24"/>
          <w:szCs w:val="24"/>
        </w:rPr>
        <w:t>ESTE CONCEJO MUNICIAL ACUERDA</w:t>
      </w:r>
    </w:p>
    <w:p w:rsidR="00102A31" w:rsidRPr="001F48CF" w:rsidRDefault="00102A31" w:rsidP="001F48CF">
      <w:pPr>
        <w:pStyle w:val="Sinespaciado"/>
      </w:pPr>
    </w:p>
    <w:p w:rsidR="00925FBF" w:rsidRPr="00925FBF" w:rsidRDefault="00925FBF" w:rsidP="00925FBF">
      <w:pPr>
        <w:spacing w:after="0" w:line="240" w:lineRule="auto"/>
        <w:jc w:val="both"/>
        <w:rPr>
          <w:rFonts w:ascii="Arial" w:eastAsia="Calibri" w:hAnsi="Arial" w:cs="Arial"/>
          <w:sz w:val="24"/>
          <w:szCs w:val="24"/>
        </w:rPr>
      </w:pPr>
      <w:r w:rsidRPr="00925FBF">
        <w:rPr>
          <w:rFonts w:ascii="Arial" w:eastAsia="Calibri" w:hAnsi="Arial" w:cs="Arial"/>
          <w:sz w:val="24"/>
          <w:szCs w:val="24"/>
        </w:rPr>
        <w:t>Aprobar dicha propuesta y solicitar a la Administración Municipal remita la información citada en el considerando anterior.</w:t>
      </w:r>
    </w:p>
    <w:p w:rsidR="00925FBF" w:rsidRPr="001F48CF" w:rsidRDefault="00925FBF" w:rsidP="001F48CF">
      <w:pPr>
        <w:pStyle w:val="Sinespaciado"/>
      </w:pPr>
    </w:p>
    <w:p w:rsidR="00925FBF" w:rsidRPr="00925FBF" w:rsidRDefault="00925FBF" w:rsidP="00925FBF">
      <w:pPr>
        <w:spacing w:after="0" w:line="240" w:lineRule="auto"/>
        <w:jc w:val="both"/>
        <w:rPr>
          <w:rFonts w:ascii="Arial" w:eastAsia="Calibri" w:hAnsi="Arial" w:cs="Arial"/>
          <w:b/>
        </w:rPr>
      </w:pPr>
      <w:r w:rsidRPr="00925FBF">
        <w:rPr>
          <w:rFonts w:ascii="Arial" w:eastAsia="Calibri" w:hAnsi="Arial" w:cs="Arial"/>
          <w:b/>
        </w:rPr>
        <w:t>ACUERDO UNÁNIME Y DECLARADO DEFINITIVAMENTE APROBADO N° 537-19</w:t>
      </w:r>
    </w:p>
    <w:p w:rsidR="00925FBF" w:rsidRPr="00102A31" w:rsidRDefault="00925FBF" w:rsidP="00102A31">
      <w:pPr>
        <w:pStyle w:val="Sinespaciado"/>
      </w:pPr>
    </w:p>
    <w:p w:rsidR="00925FBF" w:rsidRPr="00925FBF" w:rsidRDefault="00925FBF" w:rsidP="00925FBF">
      <w:pPr>
        <w:spacing w:after="0" w:line="240" w:lineRule="auto"/>
        <w:jc w:val="both"/>
        <w:rPr>
          <w:rFonts w:ascii="Arial" w:eastAsia="Calibri" w:hAnsi="Arial" w:cs="Arial"/>
          <w:sz w:val="24"/>
          <w:szCs w:val="24"/>
        </w:rPr>
      </w:pPr>
      <w:r w:rsidRPr="00925FBF">
        <w:rPr>
          <w:rFonts w:ascii="Arial" w:eastAsia="Calibri" w:hAnsi="Arial" w:cs="Arial"/>
          <w:sz w:val="24"/>
          <w:szCs w:val="24"/>
        </w:rPr>
        <w:t>Acuerdo con el voto positivo de los regidores</w:t>
      </w:r>
    </w:p>
    <w:p w:rsidR="00925FBF" w:rsidRPr="00925FBF" w:rsidRDefault="00925FBF" w:rsidP="00925FBF">
      <w:pPr>
        <w:suppressLineNumbers/>
        <w:spacing w:after="0" w:line="240" w:lineRule="auto"/>
        <w:jc w:val="both"/>
        <w:rPr>
          <w:rFonts w:ascii="Arial" w:eastAsia="Calibri" w:hAnsi="Arial" w:cs="Arial"/>
          <w:sz w:val="24"/>
          <w:szCs w:val="24"/>
        </w:rPr>
      </w:pPr>
    </w:p>
    <w:p w:rsidR="00925FBF" w:rsidRPr="00925FBF" w:rsidRDefault="00925FBF" w:rsidP="00346265">
      <w:pPr>
        <w:numPr>
          <w:ilvl w:val="0"/>
          <w:numId w:val="4"/>
        </w:numPr>
        <w:spacing w:after="0" w:line="240" w:lineRule="auto"/>
        <w:ind w:left="1276" w:right="-799"/>
        <w:rPr>
          <w:rFonts w:ascii="Arial" w:eastAsia="Calibri" w:hAnsi="Arial" w:cs="Arial"/>
          <w:sz w:val="24"/>
          <w:szCs w:val="24"/>
        </w:rPr>
      </w:pPr>
      <w:r w:rsidRPr="00925FBF">
        <w:rPr>
          <w:rFonts w:ascii="Arial" w:eastAsia="Calibri" w:hAnsi="Arial" w:cs="Arial"/>
          <w:sz w:val="24"/>
          <w:szCs w:val="24"/>
        </w:rPr>
        <w:t>José Fernando Méndez Vindas, Partido Unidad Social Cristiana</w:t>
      </w:r>
    </w:p>
    <w:p w:rsidR="00925FBF" w:rsidRPr="00925FBF" w:rsidRDefault="00925FBF" w:rsidP="00346265">
      <w:pPr>
        <w:numPr>
          <w:ilvl w:val="0"/>
          <w:numId w:val="4"/>
        </w:numPr>
        <w:spacing w:after="0" w:line="240" w:lineRule="auto"/>
        <w:ind w:left="1276" w:right="-799"/>
        <w:rPr>
          <w:rFonts w:ascii="Arial" w:eastAsia="Calibri" w:hAnsi="Arial" w:cs="Arial"/>
          <w:sz w:val="24"/>
          <w:szCs w:val="24"/>
        </w:rPr>
      </w:pPr>
      <w:r w:rsidRPr="00925FBF">
        <w:rPr>
          <w:rFonts w:ascii="Arial" w:eastAsia="Calibri" w:hAnsi="Arial" w:cs="Arial"/>
          <w:sz w:val="24"/>
          <w:szCs w:val="24"/>
        </w:rPr>
        <w:t>Julio César Benavides Espinoza, Partido Unidad Social Cristiana</w:t>
      </w:r>
    </w:p>
    <w:p w:rsidR="00925FBF" w:rsidRPr="00925FBF" w:rsidRDefault="00925FBF" w:rsidP="00346265">
      <w:pPr>
        <w:numPr>
          <w:ilvl w:val="0"/>
          <w:numId w:val="4"/>
        </w:numPr>
        <w:spacing w:after="0" w:line="240" w:lineRule="auto"/>
        <w:ind w:left="1276" w:right="-799"/>
        <w:rPr>
          <w:rFonts w:ascii="Arial" w:eastAsia="Calibri" w:hAnsi="Arial" w:cs="Arial"/>
          <w:sz w:val="24"/>
          <w:szCs w:val="24"/>
        </w:rPr>
      </w:pPr>
      <w:r w:rsidRPr="00925FBF">
        <w:rPr>
          <w:rFonts w:ascii="Arial" w:eastAsia="Calibri" w:hAnsi="Arial" w:cs="Arial"/>
          <w:sz w:val="24"/>
          <w:szCs w:val="24"/>
        </w:rPr>
        <w:t>Damaris Gamboa Hernández, Partido Unidad Social Cristiana</w:t>
      </w:r>
    </w:p>
    <w:p w:rsidR="00925FBF" w:rsidRPr="00925FBF" w:rsidRDefault="001F48CF" w:rsidP="00346265">
      <w:pPr>
        <w:numPr>
          <w:ilvl w:val="0"/>
          <w:numId w:val="4"/>
        </w:numPr>
        <w:spacing w:after="0" w:line="240" w:lineRule="auto"/>
        <w:ind w:left="1276"/>
        <w:rPr>
          <w:rFonts w:ascii="Arial" w:eastAsia="Calibri" w:hAnsi="Arial" w:cs="Arial"/>
          <w:sz w:val="24"/>
          <w:szCs w:val="24"/>
        </w:rPr>
      </w:pPr>
      <w:r>
        <w:rPr>
          <w:rFonts w:ascii="Arial" w:eastAsia="Calibri" w:hAnsi="Arial" w:cs="Arial"/>
          <w:sz w:val="24"/>
          <w:szCs w:val="24"/>
        </w:rPr>
        <w:t>Yojhan Cubero Ramírez</w:t>
      </w:r>
      <w:r w:rsidR="00925FBF" w:rsidRPr="00925FBF">
        <w:rPr>
          <w:rFonts w:ascii="Arial" w:eastAsia="Calibri" w:hAnsi="Arial" w:cs="Arial"/>
          <w:sz w:val="24"/>
          <w:szCs w:val="24"/>
        </w:rPr>
        <w:t>, Partido Liberación Nacional</w:t>
      </w:r>
    </w:p>
    <w:p w:rsidR="00925FBF" w:rsidRPr="00925FBF" w:rsidRDefault="00925FBF" w:rsidP="00346265">
      <w:pPr>
        <w:numPr>
          <w:ilvl w:val="0"/>
          <w:numId w:val="4"/>
        </w:numPr>
        <w:spacing w:after="0" w:line="240" w:lineRule="auto"/>
        <w:ind w:left="1276"/>
        <w:rPr>
          <w:rFonts w:ascii="Arial" w:eastAsia="Calibri" w:hAnsi="Arial" w:cs="Arial"/>
          <w:sz w:val="24"/>
          <w:szCs w:val="24"/>
        </w:rPr>
      </w:pPr>
      <w:r w:rsidRPr="00925FBF">
        <w:rPr>
          <w:rFonts w:ascii="Arial" w:eastAsia="SimSun" w:hAnsi="Arial" w:cs="Arial"/>
          <w:sz w:val="24"/>
          <w:szCs w:val="24"/>
        </w:rPr>
        <w:t>Betty Castillo Ortiz, Partido Liberación Nacional</w:t>
      </w:r>
    </w:p>
    <w:p w:rsidR="00925FBF" w:rsidRDefault="00925FBF" w:rsidP="00F83A3C">
      <w:pPr>
        <w:spacing w:after="0" w:line="240" w:lineRule="auto"/>
        <w:rPr>
          <w:rFonts w:ascii="Arial" w:eastAsia="Calibri" w:hAnsi="Arial" w:cs="Arial"/>
          <w:sz w:val="16"/>
          <w:szCs w:val="16"/>
        </w:rPr>
      </w:pPr>
    </w:p>
    <w:p w:rsidR="00925FBF" w:rsidRDefault="00925FBF" w:rsidP="00F83A3C">
      <w:pPr>
        <w:spacing w:after="0" w:line="240" w:lineRule="auto"/>
        <w:rPr>
          <w:rFonts w:ascii="Arial" w:eastAsia="Calibri" w:hAnsi="Arial" w:cs="Arial"/>
          <w:sz w:val="16"/>
          <w:szCs w:val="16"/>
        </w:rPr>
      </w:pPr>
    </w:p>
    <w:p w:rsidR="00925FBF" w:rsidRDefault="00925FBF" w:rsidP="00F83A3C">
      <w:pPr>
        <w:spacing w:after="0" w:line="240" w:lineRule="auto"/>
        <w:rPr>
          <w:rFonts w:ascii="Arial" w:eastAsia="Calibri" w:hAnsi="Arial" w:cs="Arial"/>
          <w:sz w:val="16"/>
          <w:szCs w:val="16"/>
        </w:rPr>
      </w:pPr>
    </w:p>
    <w:p w:rsidR="00F83A3C" w:rsidRPr="00500EB2" w:rsidRDefault="00F83A3C" w:rsidP="00F83A3C">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F83A3C" w:rsidRPr="00500EB2" w:rsidRDefault="00F83A3C" w:rsidP="00F83A3C">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F83A3C" w:rsidRDefault="00F83A3C" w:rsidP="003275D2">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1CDD2F97" wp14:editId="6C77878C">
            <wp:extent cx="213459" cy="152400"/>
            <wp:effectExtent l="0" t="0" r="0" b="0"/>
            <wp:docPr id="270" name="Imagen 27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102A31" w:rsidRDefault="00102A31" w:rsidP="003275D2">
      <w:pPr>
        <w:spacing w:after="0" w:line="240" w:lineRule="auto"/>
        <w:rPr>
          <w:rFonts w:ascii="Arial" w:eastAsia="Calibri" w:hAnsi="Arial" w:cs="Arial"/>
          <w:sz w:val="16"/>
          <w:szCs w:val="16"/>
        </w:rPr>
      </w:pPr>
    </w:p>
    <w:p w:rsidR="00102A31" w:rsidRPr="001F3A3E" w:rsidRDefault="00102A31" w:rsidP="00102A31">
      <w:pPr>
        <w:ind w:left="4956"/>
        <w:rPr>
          <w:rFonts w:ascii="Arial" w:hAnsi="Arial" w:cs="Arial"/>
          <w:b/>
          <w:sz w:val="24"/>
          <w:szCs w:val="24"/>
          <w:lang w:val="es-ES"/>
        </w:rPr>
      </w:pPr>
      <w:r>
        <w:rPr>
          <w:rFonts w:ascii="Arial" w:hAnsi="Arial" w:cs="Arial"/>
          <w:b/>
          <w:sz w:val="24"/>
          <w:szCs w:val="24"/>
          <w:lang w:val="es-ES"/>
        </w:rPr>
        <w:t xml:space="preserve">       OFICIO MSPH-CM-ACUER-538</w:t>
      </w:r>
      <w:r w:rsidRPr="001F3A3E">
        <w:rPr>
          <w:rFonts w:ascii="Arial" w:hAnsi="Arial" w:cs="Arial"/>
          <w:b/>
          <w:sz w:val="24"/>
          <w:szCs w:val="24"/>
          <w:lang w:val="es-ES"/>
        </w:rPr>
        <w:t>-19</w:t>
      </w:r>
    </w:p>
    <w:p w:rsidR="00102A31" w:rsidRPr="001F3A3E" w:rsidRDefault="00102A31" w:rsidP="00102A31">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04 de setiembre</w:t>
      </w:r>
      <w:r w:rsidRPr="001F3A3E">
        <w:rPr>
          <w:rFonts w:ascii="Arial" w:eastAsia="Calibri" w:hAnsi="Arial" w:cs="Arial"/>
          <w:sz w:val="24"/>
          <w:szCs w:val="24"/>
          <w:lang w:val="es-ES"/>
        </w:rPr>
        <w:t xml:space="preserve"> de 2019</w:t>
      </w:r>
    </w:p>
    <w:p w:rsidR="00102A31" w:rsidRPr="001F3A3E" w:rsidRDefault="00102A31" w:rsidP="00102A31">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102A31" w:rsidRDefault="00102A31" w:rsidP="00102A31">
      <w:pPr>
        <w:spacing w:after="0" w:line="240" w:lineRule="auto"/>
        <w:jc w:val="both"/>
        <w:rPr>
          <w:rFonts w:ascii="Arial" w:hAnsi="Arial" w:cs="Arial"/>
          <w:sz w:val="24"/>
          <w:szCs w:val="24"/>
        </w:rPr>
      </w:pPr>
      <w:r>
        <w:rPr>
          <w:rFonts w:ascii="Arial" w:hAnsi="Arial" w:cs="Arial"/>
          <w:sz w:val="24"/>
          <w:szCs w:val="24"/>
        </w:rPr>
        <w:t>Señores</w:t>
      </w:r>
    </w:p>
    <w:p w:rsidR="00102A31" w:rsidRDefault="00E80DD6" w:rsidP="00102A31">
      <w:pPr>
        <w:spacing w:after="0" w:line="240" w:lineRule="auto"/>
        <w:jc w:val="both"/>
        <w:rPr>
          <w:rFonts w:ascii="Arial" w:hAnsi="Arial" w:cs="Arial"/>
          <w:sz w:val="24"/>
          <w:szCs w:val="24"/>
        </w:rPr>
      </w:pPr>
      <w:r>
        <w:rPr>
          <w:rFonts w:ascii="Arial" w:hAnsi="Arial" w:cs="Arial"/>
          <w:sz w:val="24"/>
          <w:szCs w:val="24"/>
        </w:rPr>
        <w:t>Junta Administrativa</w:t>
      </w:r>
    </w:p>
    <w:p w:rsidR="00E80DD6" w:rsidRDefault="00E80DD6" w:rsidP="00102A31">
      <w:pPr>
        <w:spacing w:after="0" w:line="240" w:lineRule="auto"/>
        <w:jc w:val="both"/>
        <w:rPr>
          <w:rFonts w:ascii="Arial" w:hAnsi="Arial" w:cs="Arial"/>
          <w:sz w:val="24"/>
          <w:szCs w:val="24"/>
        </w:rPr>
      </w:pPr>
      <w:r>
        <w:rPr>
          <w:rFonts w:ascii="Arial" w:hAnsi="Arial" w:cs="Arial"/>
          <w:sz w:val="24"/>
          <w:szCs w:val="24"/>
        </w:rPr>
        <w:t>Liceo Lic. Mario Vindas Salazar</w:t>
      </w:r>
    </w:p>
    <w:p w:rsidR="00102A31" w:rsidRDefault="00102A31" w:rsidP="00102A31">
      <w:pPr>
        <w:spacing w:after="0" w:line="240" w:lineRule="auto"/>
        <w:jc w:val="both"/>
        <w:rPr>
          <w:rFonts w:ascii="Arial" w:hAnsi="Arial" w:cs="Arial"/>
          <w:sz w:val="24"/>
          <w:szCs w:val="24"/>
        </w:rPr>
      </w:pPr>
      <w:r>
        <w:rPr>
          <w:rFonts w:ascii="Arial" w:hAnsi="Arial" w:cs="Arial"/>
          <w:sz w:val="24"/>
          <w:szCs w:val="24"/>
        </w:rPr>
        <w:t xml:space="preserve">Pte. </w:t>
      </w:r>
    </w:p>
    <w:p w:rsidR="00102A31" w:rsidRDefault="00102A31" w:rsidP="00102A31">
      <w:pPr>
        <w:spacing w:after="0" w:line="240" w:lineRule="auto"/>
        <w:jc w:val="both"/>
        <w:rPr>
          <w:rFonts w:ascii="Arial" w:hAnsi="Arial" w:cs="Arial"/>
          <w:sz w:val="24"/>
          <w:szCs w:val="24"/>
        </w:rPr>
      </w:pPr>
    </w:p>
    <w:p w:rsidR="00102A31" w:rsidRPr="001F3A3E" w:rsidRDefault="00102A31" w:rsidP="00102A31">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102A31" w:rsidRPr="001F3A3E" w:rsidRDefault="00102A31" w:rsidP="00102A31">
      <w:pPr>
        <w:pStyle w:val="Sinespaciado"/>
        <w:rPr>
          <w:lang w:val="es-ES"/>
        </w:rPr>
      </w:pPr>
    </w:p>
    <w:p w:rsidR="00102A31" w:rsidRPr="001F3A3E" w:rsidRDefault="00102A31" w:rsidP="00102A31">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102A31" w:rsidRPr="001F3A3E" w:rsidRDefault="00102A31" w:rsidP="00102A31">
      <w:pPr>
        <w:spacing w:after="0" w:line="240" w:lineRule="auto"/>
        <w:rPr>
          <w:rFonts w:ascii="Calibri" w:eastAsia="Calibri" w:hAnsi="Calibri" w:cs="Times New Roman"/>
          <w:lang w:val="es-ES" w:eastAsia="es-ES"/>
        </w:rPr>
      </w:pPr>
    </w:p>
    <w:p w:rsidR="00102A31" w:rsidRPr="001F3A3E" w:rsidRDefault="00102A31" w:rsidP="00102A31">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102A31" w:rsidRDefault="00102A31" w:rsidP="00102A31">
      <w:pPr>
        <w:spacing w:after="0" w:line="240" w:lineRule="auto"/>
        <w:jc w:val="center"/>
        <w:rPr>
          <w:rFonts w:ascii="Arial" w:hAnsi="Arial" w:cs="Arial"/>
          <w:b/>
          <w:sz w:val="24"/>
          <w:szCs w:val="24"/>
          <w:lang w:val="es-ES"/>
        </w:rPr>
      </w:pPr>
      <w:r>
        <w:rPr>
          <w:rFonts w:ascii="Arial" w:hAnsi="Arial" w:cs="Arial"/>
          <w:b/>
          <w:sz w:val="24"/>
          <w:szCs w:val="24"/>
          <w:lang w:val="es-ES"/>
        </w:rPr>
        <w:t>SESIÓN ORDINARIA 36</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DOS DE SETIEMBRE </w:t>
      </w:r>
      <w:r w:rsidRPr="001F3A3E">
        <w:rPr>
          <w:rFonts w:ascii="Arial" w:hAnsi="Arial" w:cs="Arial"/>
          <w:b/>
          <w:sz w:val="24"/>
          <w:szCs w:val="24"/>
          <w:lang w:val="es-ES"/>
        </w:rPr>
        <w:t>DEL 2019 A PARTIR DE LAS DIECIOCHO HORAS CON QUINCE MINUTOS</w:t>
      </w:r>
    </w:p>
    <w:p w:rsidR="00102A31" w:rsidRDefault="00102A31" w:rsidP="00102A31">
      <w:pPr>
        <w:spacing w:after="0" w:line="240" w:lineRule="auto"/>
        <w:jc w:val="center"/>
        <w:rPr>
          <w:rFonts w:ascii="Arial" w:hAnsi="Arial" w:cs="Arial"/>
          <w:b/>
          <w:sz w:val="24"/>
          <w:szCs w:val="24"/>
          <w:lang w:val="es-ES"/>
        </w:rPr>
      </w:pPr>
    </w:p>
    <w:p w:rsidR="00E80DD6" w:rsidRPr="00E80DD6" w:rsidRDefault="00E80DD6" w:rsidP="00E80DD6">
      <w:pPr>
        <w:spacing w:after="0" w:line="240" w:lineRule="auto"/>
        <w:jc w:val="both"/>
        <w:rPr>
          <w:rFonts w:ascii="Arial" w:eastAsia="Calibri" w:hAnsi="Arial" w:cs="Arial"/>
          <w:b/>
          <w:sz w:val="24"/>
          <w:szCs w:val="24"/>
        </w:rPr>
      </w:pPr>
      <w:r w:rsidRPr="00E80DD6">
        <w:rPr>
          <w:rFonts w:ascii="Arial" w:eastAsia="Calibri" w:hAnsi="Arial" w:cs="Arial"/>
          <w:b/>
          <w:sz w:val="24"/>
          <w:szCs w:val="24"/>
        </w:rPr>
        <w:t>CONSIDERANDO</w:t>
      </w:r>
    </w:p>
    <w:p w:rsidR="00E80DD6" w:rsidRPr="00E80DD6" w:rsidRDefault="00E80DD6" w:rsidP="00E80DD6">
      <w:pPr>
        <w:pStyle w:val="Sinespaciado"/>
      </w:pPr>
    </w:p>
    <w:p w:rsidR="00E80DD6" w:rsidRPr="00E80DD6" w:rsidRDefault="00E80DD6" w:rsidP="00E80DD6">
      <w:pPr>
        <w:shd w:val="clear" w:color="auto" w:fill="FFFFFF"/>
        <w:spacing w:after="0" w:line="240" w:lineRule="auto"/>
        <w:jc w:val="both"/>
        <w:rPr>
          <w:rFonts w:ascii="Arial" w:eastAsia="Times New Roman" w:hAnsi="Arial" w:cs="Arial"/>
          <w:sz w:val="24"/>
          <w:szCs w:val="24"/>
          <w:lang w:eastAsia="es-CR"/>
        </w:rPr>
      </w:pPr>
      <w:r w:rsidRPr="00E80DD6">
        <w:rPr>
          <w:rFonts w:ascii="Arial" w:eastAsia="Times New Roman" w:hAnsi="Arial" w:cs="Arial"/>
          <w:sz w:val="24"/>
          <w:szCs w:val="24"/>
          <w:lang w:eastAsia="es-CR"/>
        </w:rPr>
        <w:t>Propuesta planteada por el Sr. José Fernando Méndez Vindas, Regidor Propietario para que se convoque a los miembros de la Junta Administrativa del Liceo Lic. Mario Vindas Salazar para que se refieran a la negativa de aceptar los fondos</w:t>
      </w:r>
      <w:r w:rsidR="00F132E1">
        <w:rPr>
          <w:rFonts w:ascii="Arial" w:eastAsia="Times New Roman" w:hAnsi="Arial" w:cs="Arial"/>
          <w:sz w:val="24"/>
          <w:szCs w:val="24"/>
          <w:lang w:eastAsia="es-CR"/>
        </w:rPr>
        <w:t xml:space="preserve"> asignados por el Comité Cantonal de la Persona Joven del </w:t>
      </w:r>
      <w:r w:rsidR="00D344C8">
        <w:rPr>
          <w:rFonts w:ascii="Arial" w:eastAsia="Times New Roman" w:hAnsi="Arial" w:cs="Arial"/>
          <w:sz w:val="24"/>
          <w:szCs w:val="24"/>
          <w:lang w:eastAsia="es-CR"/>
        </w:rPr>
        <w:t>Cantón</w:t>
      </w:r>
      <w:r w:rsidR="00F132E1">
        <w:rPr>
          <w:rFonts w:ascii="Arial" w:eastAsia="Times New Roman" w:hAnsi="Arial" w:cs="Arial"/>
          <w:sz w:val="24"/>
          <w:szCs w:val="24"/>
          <w:lang w:eastAsia="es-CR"/>
        </w:rPr>
        <w:t>,</w:t>
      </w:r>
      <w:r w:rsidRPr="00E80DD6">
        <w:rPr>
          <w:rFonts w:ascii="Arial" w:eastAsia="Times New Roman" w:hAnsi="Arial" w:cs="Arial"/>
          <w:sz w:val="24"/>
          <w:szCs w:val="24"/>
          <w:lang w:eastAsia="es-CR"/>
        </w:rPr>
        <w:t xml:space="preserve"> para el proyecto denominado Ayuda a Evento Social de Graduación de los estudiantes de menos recursos de dicho centro educativo. </w:t>
      </w:r>
    </w:p>
    <w:p w:rsidR="00E80DD6" w:rsidRPr="00E80DD6" w:rsidRDefault="00E80DD6" w:rsidP="00E80DD6">
      <w:pPr>
        <w:pStyle w:val="Sinespaciado"/>
      </w:pPr>
    </w:p>
    <w:p w:rsidR="00E80DD6" w:rsidRPr="00E80DD6" w:rsidRDefault="00E80DD6" w:rsidP="00E80DD6">
      <w:pPr>
        <w:spacing w:after="0" w:line="240" w:lineRule="auto"/>
        <w:jc w:val="both"/>
        <w:rPr>
          <w:rFonts w:ascii="Arial" w:eastAsia="Calibri" w:hAnsi="Arial" w:cs="Arial"/>
          <w:b/>
          <w:sz w:val="24"/>
          <w:szCs w:val="24"/>
        </w:rPr>
      </w:pPr>
      <w:r w:rsidRPr="00E80DD6">
        <w:rPr>
          <w:rFonts w:ascii="Arial" w:eastAsia="Calibri" w:hAnsi="Arial" w:cs="Arial"/>
          <w:b/>
          <w:sz w:val="24"/>
          <w:szCs w:val="24"/>
        </w:rPr>
        <w:t>ESTE CONCEJO MUNICIPAL ACUERDA</w:t>
      </w:r>
    </w:p>
    <w:p w:rsidR="00E80DD6" w:rsidRPr="00E80DD6" w:rsidRDefault="00E80DD6" w:rsidP="00E80DD6">
      <w:pPr>
        <w:pStyle w:val="Sinespaciado"/>
      </w:pPr>
    </w:p>
    <w:p w:rsidR="00E80DD6" w:rsidRPr="00E80DD6" w:rsidRDefault="00E80DD6" w:rsidP="00E80DD6">
      <w:pPr>
        <w:spacing w:after="0" w:line="240" w:lineRule="auto"/>
        <w:jc w:val="both"/>
        <w:rPr>
          <w:rFonts w:ascii="Arial" w:eastAsia="Calibri" w:hAnsi="Arial" w:cs="Arial"/>
          <w:sz w:val="24"/>
          <w:szCs w:val="24"/>
        </w:rPr>
      </w:pPr>
      <w:r w:rsidRPr="00E80DD6">
        <w:rPr>
          <w:rFonts w:ascii="Arial" w:eastAsia="Calibri" w:hAnsi="Arial" w:cs="Arial"/>
          <w:sz w:val="24"/>
          <w:szCs w:val="24"/>
        </w:rPr>
        <w:t xml:space="preserve">Aprobar dicha propuesta y convocar a los miembros de la Junta Administrativa del Liceo Lic. Mario Vindas Salazar a la Sesión Ordinaria a celebrarse el próximo lunes 09 de setiembre de corriente a las 6:15pm para abordar el tema en mención. </w:t>
      </w:r>
    </w:p>
    <w:p w:rsidR="00E80DD6" w:rsidRPr="00E80DD6" w:rsidRDefault="00E80DD6" w:rsidP="00E80DD6">
      <w:pPr>
        <w:spacing w:after="0" w:line="240" w:lineRule="auto"/>
        <w:jc w:val="both"/>
        <w:rPr>
          <w:rFonts w:ascii="Arial" w:eastAsia="Calibri" w:hAnsi="Arial" w:cs="Arial"/>
          <w:b/>
        </w:rPr>
      </w:pPr>
    </w:p>
    <w:p w:rsidR="00E80DD6" w:rsidRPr="00E80DD6" w:rsidRDefault="00E80DD6" w:rsidP="00E80DD6">
      <w:pPr>
        <w:spacing w:after="0" w:line="240" w:lineRule="auto"/>
        <w:jc w:val="both"/>
        <w:rPr>
          <w:rFonts w:ascii="Arial" w:eastAsia="Calibri" w:hAnsi="Arial" w:cs="Arial"/>
          <w:b/>
        </w:rPr>
      </w:pPr>
      <w:r w:rsidRPr="00E80DD6">
        <w:rPr>
          <w:rFonts w:ascii="Arial" w:eastAsia="Calibri" w:hAnsi="Arial" w:cs="Arial"/>
          <w:b/>
        </w:rPr>
        <w:t>ACUERDO UNÁNIME Y DECLARADO DEFINITIVAMENTE APROBADO N° 538-19</w:t>
      </w:r>
    </w:p>
    <w:p w:rsidR="00E80DD6" w:rsidRPr="00E80DD6" w:rsidRDefault="00E80DD6" w:rsidP="00E80DD6">
      <w:pPr>
        <w:pStyle w:val="Sinespaciado"/>
      </w:pPr>
    </w:p>
    <w:p w:rsidR="00E80DD6" w:rsidRPr="00E80DD6" w:rsidRDefault="00E80DD6" w:rsidP="00E80DD6">
      <w:pPr>
        <w:spacing w:after="0" w:line="240" w:lineRule="auto"/>
        <w:jc w:val="both"/>
        <w:rPr>
          <w:rFonts w:ascii="Arial" w:eastAsia="Calibri" w:hAnsi="Arial" w:cs="Arial"/>
          <w:sz w:val="24"/>
          <w:szCs w:val="24"/>
        </w:rPr>
      </w:pPr>
      <w:r w:rsidRPr="00E80DD6">
        <w:rPr>
          <w:rFonts w:ascii="Arial" w:eastAsia="Calibri" w:hAnsi="Arial" w:cs="Arial"/>
          <w:sz w:val="24"/>
          <w:szCs w:val="24"/>
        </w:rPr>
        <w:t>Acuerdo con el voto positivo de los regidores</w:t>
      </w:r>
    </w:p>
    <w:p w:rsidR="00E80DD6" w:rsidRPr="00E80DD6" w:rsidRDefault="00E80DD6" w:rsidP="00E80DD6">
      <w:pPr>
        <w:spacing w:after="0" w:line="240" w:lineRule="auto"/>
        <w:ind w:left="426"/>
        <w:jc w:val="both"/>
        <w:rPr>
          <w:rFonts w:ascii="Arial" w:eastAsia="Calibri" w:hAnsi="Arial" w:cs="Arial"/>
          <w:sz w:val="24"/>
          <w:szCs w:val="24"/>
        </w:rPr>
      </w:pPr>
    </w:p>
    <w:p w:rsidR="00E80DD6" w:rsidRPr="00E80DD6" w:rsidRDefault="00E80DD6" w:rsidP="00346265">
      <w:pPr>
        <w:numPr>
          <w:ilvl w:val="0"/>
          <w:numId w:val="8"/>
        </w:numPr>
        <w:spacing w:after="0" w:line="240" w:lineRule="auto"/>
        <w:ind w:left="1276" w:right="-799"/>
        <w:rPr>
          <w:rFonts w:ascii="Arial" w:eastAsia="Calibri" w:hAnsi="Arial" w:cs="Arial"/>
          <w:sz w:val="24"/>
          <w:szCs w:val="24"/>
        </w:rPr>
      </w:pPr>
      <w:r w:rsidRPr="00E80DD6">
        <w:rPr>
          <w:rFonts w:ascii="Arial" w:eastAsia="Calibri" w:hAnsi="Arial" w:cs="Arial"/>
          <w:sz w:val="24"/>
          <w:szCs w:val="24"/>
        </w:rPr>
        <w:t>José Fernando Méndez Vindas, Partido Unidad Social Cristiana</w:t>
      </w:r>
    </w:p>
    <w:p w:rsidR="00E80DD6" w:rsidRPr="00E80DD6" w:rsidRDefault="00E80DD6" w:rsidP="00346265">
      <w:pPr>
        <w:numPr>
          <w:ilvl w:val="0"/>
          <w:numId w:val="8"/>
        </w:numPr>
        <w:spacing w:after="0" w:line="240" w:lineRule="auto"/>
        <w:ind w:left="1276" w:right="-799"/>
        <w:rPr>
          <w:rFonts w:ascii="Arial" w:eastAsia="Calibri" w:hAnsi="Arial" w:cs="Arial"/>
          <w:sz w:val="24"/>
          <w:szCs w:val="24"/>
        </w:rPr>
      </w:pPr>
      <w:r w:rsidRPr="00E80DD6">
        <w:rPr>
          <w:rFonts w:ascii="Arial" w:eastAsia="Calibri" w:hAnsi="Arial" w:cs="Arial"/>
          <w:sz w:val="24"/>
          <w:szCs w:val="24"/>
        </w:rPr>
        <w:t>Julio César Benavides Espinoza, Partido Unidad Social Cristiana</w:t>
      </w:r>
    </w:p>
    <w:p w:rsidR="00E80DD6" w:rsidRPr="00E80DD6" w:rsidRDefault="00E80DD6" w:rsidP="00346265">
      <w:pPr>
        <w:numPr>
          <w:ilvl w:val="0"/>
          <w:numId w:val="8"/>
        </w:numPr>
        <w:spacing w:after="0" w:line="240" w:lineRule="auto"/>
        <w:ind w:left="1276"/>
        <w:rPr>
          <w:rFonts w:ascii="Arial" w:eastAsia="Calibri" w:hAnsi="Arial" w:cs="Arial"/>
          <w:sz w:val="24"/>
          <w:szCs w:val="24"/>
        </w:rPr>
      </w:pPr>
      <w:r w:rsidRPr="00E80DD6">
        <w:rPr>
          <w:rFonts w:ascii="Arial" w:eastAsia="Calibri" w:hAnsi="Arial" w:cs="Arial"/>
          <w:sz w:val="24"/>
          <w:szCs w:val="24"/>
        </w:rPr>
        <w:t>Yojhan Cubero Ramírez, Partido Liberación Nacional</w:t>
      </w:r>
    </w:p>
    <w:p w:rsidR="00E80DD6" w:rsidRPr="00E80DD6" w:rsidRDefault="00E80DD6" w:rsidP="00346265">
      <w:pPr>
        <w:numPr>
          <w:ilvl w:val="0"/>
          <w:numId w:val="8"/>
        </w:numPr>
        <w:spacing w:after="0" w:line="240" w:lineRule="auto"/>
        <w:ind w:left="1276"/>
        <w:rPr>
          <w:rFonts w:ascii="Arial" w:eastAsia="Calibri" w:hAnsi="Arial" w:cs="Arial"/>
          <w:sz w:val="24"/>
          <w:szCs w:val="24"/>
        </w:rPr>
      </w:pPr>
      <w:r w:rsidRPr="00E80DD6">
        <w:rPr>
          <w:rFonts w:ascii="Arial" w:eastAsia="SimSun" w:hAnsi="Arial" w:cs="Arial"/>
          <w:sz w:val="24"/>
          <w:szCs w:val="24"/>
        </w:rPr>
        <w:t>Betty Castillo Ortiz, Partido Liberación Nacional</w:t>
      </w:r>
    </w:p>
    <w:p w:rsidR="00E80DD6" w:rsidRPr="00E80DD6" w:rsidRDefault="00E80DD6" w:rsidP="00346265">
      <w:pPr>
        <w:numPr>
          <w:ilvl w:val="0"/>
          <w:numId w:val="8"/>
        </w:numPr>
        <w:spacing w:after="0" w:line="240" w:lineRule="auto"/>
        <w:ind w:left="1276" w:right="-799"/>
        <w:rPr>
          <w:rFonts w:ascii="Arial" w:eastAsia="Calibri" w:hAnsi="Arial" w:cs="Arial"/>
          <w:sz w:val="24"/>
          <w:szCs w:val="24"/>
        </w:rPr>
      </w:pPr>
      <w:r w:rsidRPr="00E80DD6">
        <w:rPr>
          <w:rFonts w:ascii="Arial" w:eastAsia="Calibri" w:hAnsi="Arial" w:cs="Arial"/>
          <w:sz w:val="24"/>
          <w:szCs w:val="24"/>
        </w:rPr>
        <w:t>Damaris Gamboa Hernández, Partido Unidad Social Cristiana</w:t>
      </w:r>
    </w:p>
    <w:p w:rsidR="00102A31" w:rsidRDefault="00102A31" w:rsidP="00E80DD6">
      <w:pPr>
        <w:spacing w:after="0" w:line="240" w:lineRule="auto"/>
        <w:rPr>
          <w:rFonts w:ascii="Arial" w:eastAsia="Calibri" w:hAnsi="Arial" w:cs="Arial"/>
          <w:sz w:val="16"/>
          <w:szCs w:val="16"/>
        </w:rPr>
      </w:pPr>
    </w:p>
    <w:p w:rsidR="00E80DD6" w:rsidRDefault="00E80DD6" w:rsidP="00E80DD6">
      <w:pPr>
        <w:spacing w:after="0" w:line="240" w:lineRule="auto"/>
        <w:rPr>
          <w:rFonts w:ascii="Arial" w:eastAsia="Calibri" w:hAnsi="Arial" w:cs="Arial"/>
          <w:sz w:val="16"/>
          <w:szCs w:val="16"/>
        </w:rPr>
      </w:pPr>
    </w:p>
    <w:p w:rsidR="00E80DD6" w:rsidRDefault="00E80DD6" w:rsidP="00E80DD6">
      <w:pPr>
        <w:spacing w:after="0" w:line="240" w:lineRule="auto"/>
        <w:rPr>
          <w:rFonts w:ascii="Arial" w:eastAsia="Calibri" w:hAnsi="Arial" w:cs="Arial"/>
          <w:sz w:val="16"/>
          <w:szCs w:val="16"/>
        </w:rPr>
      </w:pPr>
    </w:p>
    <w:p w:rsidR="00E80DD6" w:rsidRPr="00500EB2" w:rsidRDefault="00E80DD6" w:rsidP="00E80DD6">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E80DD6" w:rsidRPr="00500EB2" w:rsidRDefault="00E80DD6" w:rsidP="00E80DD6">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E80DD6" w:rsidRDefault="00E80DD6" w:rsidP="00E80DD6">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1E621D72" wp14:editId="35107256">
            <wp:extent cx="213459" cy="152400"/>
            <wp:effectExtent l="0" t="0" r="0" b="0"/>
            <wp:docPr id="275" name="Imagen 27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E80DD6" w:rsidRDefault="00E80DD6" w:rsidP="00E80DD6">
      <w:pPr>
        <w:spacing w:after="0" w:line="240" w:lineRule="auto"/>
        <w:rPr>
          <w:rFonts w:ascii="Arial" w:eastAsia="Calibri" w:hAnsi="Arial" w:cs="Arial"/>
          <w:sz w:val="16"/>
          <w:szCs w:val="16"/>
        </w:rPr>
      </w:pPr>
    </w:p>
    <w:p w:rsidR="00E80DD6" w:rsidRPr="001F3A3E" w:rsidRDefault="00E80DD6" w:rsidP="00E80DD6">
      <w:pPr>
        <w:ind w:left="4956"/>
        <w:rPr>
          <w:rFonts w:ascii="Arial" w:hAnsi="Arial" w:cs="Arial"/>
          <w:b/>
          <w:sz w:val="24"/>
          <w:szCs w:val="24"/>
          <w:lang w:val="es-ES"/>
        </w:rPr>
      </w:pPr>
      <w:r>
        <w:rPr>
          <w:rFonts w:ascii="Arial" w:hAnsi="Arial" w:cs="Arial"/>
          <w:b/>
          <w:sz w:val="24"/>
          <w:szCs w:val="24"/>
          <w:lang w:val="es-ES"/>
        </w:rPr>
        <w:t xml:space="preserve">        OFICIO MSPH-CM-ACUER-539</w:t>
      </w:r>
      <w:r w:rsidRPr="001F3A3E">
        <w:rPr>
          <w:rFonts w:ascii="Arial" w:hAnsi="Arial" w:cs="Arial"/>
          <w:b/>
          <w:sz w:val="24"/>
          <w:szCs w:val="24"/>
          <w:lang w:val="es-ES"/>
        </w:rPr>
        <w:t>-19</w:t>
      </w:r>
    </w:p>
    <w:p w:rsidR="00E80DD6" w:rsidRPr="001F3A3E" w:rsidRDefault="00E80DD6" w:rsidP="00E80DD6">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04 de setiembre</w:t>
      </w:r>
      <w:r w:rsidRPr="001F3A3E">
        <w:rPr>
          <w:rFonts w:ascii="Arial" w:eastAsia="Calibri" w:hAnsi="Arial" w:cs="Arial"/>
          <w:sz w:val="24"/>
          <w:szCs w:val="24"/>
          <w:lang w:val="es-ES"/>
        </w:rPr>
        <w:t xml:space="preserve"> de 2019</w:t>
      </w:r>
    </w:p>
    <w:p w:rsidR="00E80DD6" w:rsidRPr="001F3A3E" w:rsidRDefault="00E80DD6" w:rsidP="00E80DD6">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E80DD6" w:rsidRDefault="00E80DD6" w:rsidP="00E80DD6">
      <w:pPr>
        <w:spacing w:after="0" w:line="240" w:lineRule="auto"/>
        <w:jc w:val="both"/>
        <w:rPr>
          <w:rFonts w:ascii="Arial" w:hAnsi="Arial" w:cs="Arial"/>
          <w:sz w:val="24"/>
          <w:szCs w:val="24"/>
        </w:rPr>
      </w:pPr>
      <w:r>
        <w:rPr>
          <w:rFonts w:ascii="Arial" w:hAnsi="Arial" w:cs="Arial"/>
          <w:sz w:val="24"/>
          <w:szCs w:val="24"/>
        </w:rPr>
        <w:t>Señor</w:t>
      </w:r>
    </w:p>
    <w:p w:rsidR="00E80DD6" w:rsidRDefault="00E80DD6" w:rsidP="00E80DD6">
      <w:pPr>
        <w:spacing w:after="0" w:line="240" w:lineRule="auto"/>
        <w:jc w:val="both"/>
        <w:rPr>
          <w:rFonts w:ascii="Arial" w:hAnsi="Arial" w:cs="Arial"/>
          <w:sz w:val="24"/>
          <w:szCs w:val="24"/>
        </w:rPr>
      </w:pPr>
      <w:r>
        <w:rPr>
          <w:rFonts w:ascii="Arial" w:hAnsi="Arial" w:cs="Arial"/>
          <w:sz w:val="24"/>
          <w:szCs w:val="24"/>
        </w:rPr>
        <w:t>Joseph Granda Vargas, Presidente</w:t>
      </w:r>
    </w:p>
    <w:p w:rsidR="00E80DD6" w:rsidRDefault="00E80DD6" w:rsidP="00E80DD6">
      <w:pPr>
        <w:spacing w:after="0" w:line="240" w:lineRule="auto"/>
        <w:jc w:val="both"/>
        <w:rPr>
          <w:rFonts w:ascii="Arial" w:hAnsi="Arial" w:cs="Arial"/>
          <w:sz w:val="24"/>
          <w:szCs w:val="24"/>
        </w:rPr>
      </w:pPr>
      <w:r>
        <w:rPr>
          <w:rFonts w:ascii="Arial" w:hAnsi="Arial" w:cs="Arial"/>
          <w:sz w:val="24"/>
          <w:szCs w:val="24"/>
        </w:rPr>
        <w:t>Comité Cantonal de la Persona Joven San Pablo Heredia</w:t>
      </w:r>
    </w:p>
    <w:p w:rsidR="00E80DD6" w:rsidRDefault="00E80DD6" w:rsidP="00E80DD6">
      <w:pPr>
        <w:spacing w:after="0" w:line="240" w:lineRule="auto"/>
        <w:jc w:val="both"/>
        <w:rPr>
          <w:rFonts w:ascii="Arial" w:hAnsi="Arial" w:cs="Arial"/>
          <w:sz w:val="24"/>
          <w:szCs w:val="24"/>
        </w:rPr>
      </w:pPr>
      <w:r>
        <w:rPr>
          <w:rFonts w:ascii="Arial" w:hAnsi="Arial" w:cs="Arial"/>
          <w:sz w:val="24"/>
          <w:szCs w:val="24"/>
        </w:rPr>
        <w:t xml:space="preserve">Pte. </w:t>
      </w:r>
    </w:p>
    <w:p w:rsidR="00E80DD6" w:rsidRDefault="00E80DD6" w:rsidP="00E80DD6">
      <w:pPr>
        <w:spacing w:after="0" w:line="240" w:lineRule="auto"/>
        <w:jc w:val="both"/>
        <w:rPr>
          <w:rFonts w:ascii="Arial" w:hAnsi="Arial" w:cs="Arial"/>
          <w:sz w:val="24"/>
          <w:szCs w:val="24"/>
        </w:rPr>
      </w:pPr>
    </w:p>
    <w:p w:rsidR="00E80DD6" w:rsidRPr="001F3A3E" w:rsidRDefault="00E80DD6" w:rsidP="00E80DD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E80DD6" w:rsidRPr="001F3A3E" w:rsidRDefault="00E80DD6" w:rsidP="00E80DD6">
      <w:pPr>
        <w:pStyle w:val="Sinespaciado"/>
        <w:rPr>
          <w:lang w:val="es-ES"/>
        </w:rPr>
      </w:pPr>
    </w:p>
    <w:p w:rsidR="00E80DD6" w:rsidRPr="001F3A3E" w:rsidRDefault="00E80DD6" w:rsidP="00E80DD6">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E80DD6" w:rsidRPr="001F3A3E" w:rsidRDefault="00E80DD6" w:rsidP="00E80DD6">
      <w:pPr>
        <w:spacing w:after="0" w:line="240" w:lineRule="auto"/>
        <w:rPr>
          <w:rFonts w:ascii="Calibri" w:eastAsia="Calibri" w:hAnsi="Calibri" w:cs="Times New Roman"/>
          <w:lang w:val="es-ES" w:eastAsia="es-ES"/>
        </w:rPr>
      </w:pPr>
    </w:p>
    <w:p w:rsidR="00E80DD6" w:rsidRPr="001F3A3E" w:rsidRDefault="00E80DD6" w:rsidP="00E80DD6">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E80DD6" w:rsidRDefault="00E80DD6" w:rsidP="00E80DD6">
      <w:pPr>
        <w:spacing w:after="0" w:line="240" w:lineRule="auto"/>
        <w:jc w:val="center"/>
        <w:rPr>
          <w:rFonts w:ascii="Arial" w:hAnsi="Arial" w:cs="Arial"/>
          <w:b/>
          <w:sz w:val="24"/>
          <w:szCs w:val="24"/>
          <w:lang w:val="es-ES"/>
        </w:rPr>
      </w:pPr>
      <w:r>
        <w:rPr>
          <w:rFonts w:ascii="Arial" w:hAnsi="Arial" w:cs="Arial"/>
          <w:b/>
          <w:sz w:val="24"/>
          <w:szCs w:val="24"/>
          <w:lang w:val="es-ES"/>
        </w:rPr>
        <w:t>SESIÓN ORDINARIA 36</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DOS DE SETIEMBRE </w:t>
      </w:r>
      <w:r w:rsidRPr="001F3A3E">
        <w:rPr>
          <w:rFonts w:ascii="Arial" w:hAnsi="Arial" w:cs="Arial"/>
          <w:b/>
          <w:sz w:val="24"/>
          <w:szCs w:val="24"/>
          <w:lang w:val="es-ES"/>
        </w:rPr>
        <w:t>DEL 2019 A PARTIR DE LAS DIECIOCHO HORAS CON QUINCE MINUTOS</w:t>
      </w:r>
    </w:p>
    <w:p w:rsidR="00E80DD6" w:rsidRDefault="00E80DD6" w:rsidP="00E80DD6">
      <w:pPr>
        <w:spacing w:after="0" w:line="240" w:lineRule="auto"/>
        <w:rPr>
          <w:rFonts w:ascii="Arial" w:eastAsia="Calibri" w:hAnsi="Arial" w:cs="Arial"/>
          <w:sz w:val="16"/>
          <w:szCs w:val="16"/>
        </w:rPr>
      </w:pPr>
    </w:p>
    <w:p w:rsidR="00E80DD6" w:rsidRPr="00E80DD6" w:rsidRDefault="00E80DD6" w:rsidP="00E80DD6">
      <w:pPr>
        <w:spacing w:after="0" w:line="240" w:lineRule="auto"/>
        <w:jc w:val="both"/>
        <w:rPr>
          <w:rFonts w:ascii="Arial" w:eastAsia="Times New Roman" w:hAnsi="Arial" w:cs="Arial"/>
          <w:b/>
          <w:sz w:val="24"/>
          <w:szCs w:val="24"/>
          <w:lang w:val="es-ES_tradnl" w:eastAsia="es-ES_tradnl"/>
        </w:rPr>
      </w:pPr>
      <w:r w:rsidRPr="00E80DD6">
        <w:rPr>
          <w:rFonts w:ascii="Arial" w:eastAsia="Times New Roman" w:hAnsi="Arial" w:cs="Arial"/>
          <w:b/>
          <w:sz w:val="24"/>
          <w:szCs w:val="24"/>
          <w:lang w:val="es-ES_tradnl" w:eastAsia="es-ES_tradnl"/>
        </w:rPr>
        <w:t>CONSIDERANDO</w:t>
      </w:r>
    </w:p>
    <w:p w:rsidR="00E80DD6" w:rsidRPr="00BE5481" w:rsidRDefault="00E80DD6" w:rsidP="00BE5481">
      <w:pPr>
        <w:pStyle w:val="Sinespaciado"/>
      </w:pPr>
    </w:p>
    <w:p w:rsidR="00E80DD6" w:rsidRPr="00E80DD6" w:rsidRDefault="00E80DD6" w:rsidP="00E80DD6">
      <w:pPr>
        <w:spacing w:after="0" w:line="240" w:lineRule="auto"/>
        <w:jc w:val="both"/>
        <w:rPr>
          <w:rFonts w:ascii="Arial" w:eastAsia="Calibri" w:hAnsi="Arial" w:cs="Arial"/>
          <w:sz w:val="24"/>
          <w:szCs w:val="24"/>
        </w:rPr>
      </w:pPr>
      <w:r w:rsidRPr="00E80DD6">
        <w:rPr>
          <w:rFonts w:ascii="Arial" w:eastAsia="Calibri" w:hAnsi="Arial" w:cs="Arial"/>
          <w:sz w:val="24"/>
          <w:szCs w:val="24"/>
        </w:rPr>
        <w:t xml:space="preserve">Acuerdo Municipal CM-97-19 adoptado en la Sesión Ordinaria N° 10-19 celebrada el día 04 de marzo de 2019, donde se remite el reglamento del Comité Cantonal de la Persona Joven a la nueva Junta Directiva para su análisis y modificaciones respectivas. </w:t>
      </w:r>
    </w:p>
    <w:p w:rsidR="00E80DD6" w:rsidRPr="00BE5481" w:rsidRDefault="00E80DD6" w:rsidP="00BE5481">
      <w:pPr>
        <w:pStyle w:val="Sinespaciado"/>
      </w:pPr>
    </w:p>
    <w:p w:rsidR="00E80DD6" w:rsidRPr="00E80DD6" w:rsidRDefault="00E80DD6" w:rsidP="00E80DD6">
      <w:pPr>
        <w:spacing w:after="0" w:line="240" w:lineRule="auto"/>
        <w:jc w:val="both"/>
        <w:rPr>
          <w:rFonts w:ascii="Arial" w:eastAsia="Times New Roman" w:hAnsi="Arial" w:cs="Arial"/>
          <w:b/>
          <w:sz w:val="24"/>
          <w:szCs w:val="24"/>
          <w:lang w:val="es-ES_tradnl" w:eastAsia="es-ES_tradnl"/>
        </w:rPr>
      </w:pPr>
      <w:r w:rsidRPr="00E80DD6">
        <w:rPr>
          <w:rFonts w:ascii="Arial" w:eastAsia="Times New Roman" w:hAnsi="Arial" w:cs="Arial"/>
          <w:b/>
          <w:sz w:val="24"/>
          <w:szCs w:val="24"/>
          <w:lang w:val="es-ES_tradnl" w:eastAsia="es-ES_tradnl"/>
        </w:rPr>
        <w:t>ESTE CONCEJO MUNICIPAL ACUERDA</w:t>
      </w:r>
    </w:p>
    <w:p w:rsidR="00E80DD6" w:rsidRPr="00E80DD6" w:rsidRDefault="00E80DD6" w:rsidP="00E80DD6">
      <w:pPr>
        <w:pStyle w:val="Sinespaciado"/>
      </w:pPr>
    </w:p>
    <w:p w:rsidR="00E80DD6" w:rsidRPr="00E80DD6" w:rsidRDefault="00E80DD6" w:rsidP="00E80DD6">
      <w:pPr>
        <w:spacing w:after="0" w:line="240" w:lineRule="auto"/>
        <w:jc w:val="both"/>
        <w:rPr>
          <w:rFonts w:ascii="Arial" w:eastAsia="Calibri" w:hAnsi="Arial" w:cs="Arial"/>
          <w:sz w:val="24"/>
          <w:szCs w:val="24"/>
        </w:rPr>
      </w:pPr>
      <w:r w:rsidRPr="00E80DD6">
        <w:rPr>
          <w:rFonts w:ascii="Arial" w:eastAsia="Calibri" w:hAnsi="Arial" w:cs="Arial"/>
          <w:sz w:val="24"/>
          <w:szCs w:val="24"/>
        </w:rPr>
        <w:t xml:space="preserve">Desestimar el análisis del acuerdo CM-97-19 ya que el Sr. Joseph Granda Varga, Presidente de dicho comité, informa que están de acuerdo con el contenido del mismo. </w:t>
      </w:r>
    </w:p>
    <w:p w:rsidR="00E80DD6" w:rsidRPr="00E80DD6" w:rsidRDefault="00E80DD6" w:rsidP="00E80DD6">
      <w:pPr>
        <w:spacing w:after="0" w:line="240" w:lineRule="auto"/>
        <w:jc w:val="both"/>
        <w:rPr>
          <w:rFonts w:ascii="Arial" w:eastAsia="Calibri" w:hAnsi="Arial" w:cs="Arial"/>
          <w:sz w:val="24"/>
          <w:szCs w:val="24"/>
        </w:rPr>
      </w:pPr>
    </w:p>
    <w:p w:rsidR="00E80DD6" w:rsidRPr="00E80DD6" w:rsidRDefault="00E80DD6" w:rsidP="00E80DD6">
      <w:pPr>
        <w:spacing w:after="0" w:line="240" w:lineRule="auto"/>
        <w:jc w:val="both"/>
        <w:rPr>
          <w:rFonts w:ascii="Arial" w:eastAsia="Calibri" w:hAnsi="Arial" w:cs="Arial"/>
          <w:b/>
        </w:rPr>
      </w:pPr>
      <w:r w:rsidRPr="00E80DD6">
        <w:rPr>
          <w:rFonts w:ascii="Arial" w:eastAsia="Calibri" w:hAnsi="Arial" w:cs="Arial"/>
          <w:b/>
        </w:rPr>
        <w:t>ACUERDO UNÁNIME Y DECLARADO DEFINITIVAMENTE APROBADO N° 539-19</w:t>
      </w:r>
    </w:p>
    <w:p w:rsidR="00E80DD6" w:rsidRPr="00E80DD6" w:rsidRDefault="00E80DD6" w:rsidP="00E80DD6">
      <w:pPr>
        <w:pStyle w:val="Sinespaciado"/>
      </w:pPr>
    </w:p>
    <w:p w:rsidR="00E80DD6" w:rsidRPr="00E80DD6" w:rsidRDefault="00E80DD6" w:rsidP="00E80DD6">
      <w:pPr>
        <w:spacing w:after="0" w:line="240" w:lineRule="auto"/>
        <w:jc w:val="both"/>
        <w:rPr>
          <w:rFonts w:ascii="Arial" w:eastAsia="Calibri" w:hAnsi="Arial" w:cs="Arial"/>
          <w:sz w:val="24"/>
          <w:szCs w:val="24"/>
        </w:rPr>
      </w:pPr>
      <w:r w:rsidRPr="00E80DD6">
        <w:rPr>
          <w:rFonts w:ascii="Arial" w:eastAsia="Calibri" w:hAnsi="Arial" w:cs="Arial"/>
          <w:sz w:val="24"/>
          <w:szCs w:val="24"/>
        </w:rPr>
        <w:t>Acuerdo con el voto positivo de los regidores</w:t>
      </w:r>
    </w:p>
    <w:p w:rsidR="00E80DD6" w:rsidRPr="00E80DD6" w:rsidRDefault="00E80DD6" w:rsidP="00E80DD6">
      <w:pPr>
        <w:pStyle w:val="Sinespaciado"/>
      </w:pPr>
    </w:p>
    <w:p w:rsidR="00E80DD6" w:rsidRPr="00E80DD6" w:rsidRDefault="00E80DD6" w:rsidP="00346265">
      <w:pPr>
        <w:numPr>
          <w:ilvl w:val="0"/>
          <w:numId w:val="12"/>
        </w:numPr>
        <w:spacing w:after="0" w:line="240" w:lineRule="auto"/>
        <w:ind w:left="1560" w:right="-799"/>
        <w:rPr>
          <w:rFonts w:ascii="Arial" w:eastAsia="Calibri" w:hAnsi="Arial" w:cs="Arial"/>
          <w:sz w:val="24"/>
          <w:szCs w:val="24"/>
        </w:rPr>
      </w:pPr>
      <w:r w:rsidRPr="00E80DD6">
        <w:rPr>
          <w:rFonts w:ascii="Arial" w:eastAsia="Calibri" w:hAnsi="Arial" w:cs="Arial"/>
          <w:sz w:val="24"/>
          <w:szCs w:val="24"/>
        </w:rPr>
        <w:t>José Fernando Méndez Vindas, Partido Unidad Social Cristiana</w:t>
      </w:r>
    </w:p>
    <w:p w:rsidR="00E80DD6" w:rsidRPr="00E80DD6" w:rsidRDefault="00E80DD6" w:rsidP="00346265">
      <w:pPr>
        <w:numPr>
          <w:ilvl w:val="0"/>
          <w:numId w:val="12"/>
        </w:numPr>
        <w:spacing w:after="0" w:line="240" w:lineRule="auto"/>
        <w:ind w:left="1560" w:right="-799"/>
        <w:rPr>
          <w:rFonts w:ascii="Arial" w:eastAsia="Calibri" w:hAnsi="Arial" w:cs="Arial"/>
          <w:sz w:val="24"/>
          <w:szCs w:val="24"/>
        </w:rPr>
      </w:pPr>
      <w:r w:rsidRPr="00E80DD6">
        <w:rPr>
          <w:rFonts w:ascii="Arial" w:eastAsia="Calibri" w:hAnsi="Arial" w:cs="Arial"/>
          <w:sz w:val="24"/>
          <w:szCs w:val="24"/>
        </w:rPr>
        <w:t>Julio César Benavides Espinoza, Partido Unidad Social Cristiana</w:t>
      </w:r>
    </w:p>
    <w:p w:rsidR="00E80DD6" w:rsidRPr="00E80DD6" w:rsidRDefault="00E80DD6" w:rsidP="00346265">
      <w:pPr>
        <w:numPr>
          <w:ilvl w:val="0"/>
          <w:numId w:val="12"/>
        </w:numPr>
        <w:spacing w:after="0" w:line="240" w:lineRule="auto"/>
        <w:ind w:left="1560" w:right="-799"/>
        <w:rPr>
          <w:rFonts w:ascii="Arial" w:eastAsia="Calibri" w:hAnsi="Arial" w:cs="Arial"/>
          <w:sz w:val="24"/>
          <w:szCs w:val="24"/>
        </w:rPr>
      </w:pPr>
      <w:r w:rsidRPr="00E80DD6">
        <w:rPr>
          <w:rFonts w:ascii="Arial" w:eastAsia="Calibri" w:hAnsi="Arial" w:cs="Arial"/>
          <w:sz w:val="24"/>
          <w:szCs w:val="24"/>
        </w:rPr>
        <w:t>Damaris Gamboa Hernández, Partido Unidad Social Cristiana</w:t>
      </w:r>
    </w:p>
    <w:p w:rsidR="00E80DD6" w:rsidRPr="00E80DD6" w:rsidRDefault="00E80DD6" w:rsidP="00346265">
      <w:pPr>
        <w:numPr>
          <w:ilvl w:val="0"/>
          <w:numId w:val="12"/>
        </w:numPr>
        <w:spacing w:after="0" w:line="240" w:lineRule="auto"/>
        <w:ind w:left="1560"/>
        <w:rPr>
          <w:rFonts w:ascii="Arial" w:eastAsia="Calibri" w:hAnsi="Arial" w:cs="Arial"/>
          <w:sz w:val="24"/>
          <w:szCs w:val="24"/>
        </w:rPr>
      </w:pPr>
      <w:r w:rsidRPr="00E80DD6">
        <w:rPr>
          <w:rFonts w:ascii="Arial" w:eastAsia="Calibri" w:hAnsi="Arial" w:cs="Arial"/>
          <w:sz w:val="24"/>
          <w:szCs w:val="24"/>
        </w:rPr>
        <w:t>Yojhan Cubero Ramírez, Partido Liberación Nacional</w:t>
      </w:r>
    </w:p>
    <w:p w:rsidR="00E80DD6" w:rsidRPr="00E80DD6" w:rsidRDefault="00E80DD6" w:rsidP="00346265">
      <w:pPr>
        <w:numPr>
          <w:ilvl w:val="0"/>
          <w:numId w:val="12"/>
        </w:numPr>
        <w:spacing w:after="0" w:line="240" w:lineRule="auto"/>
        <w:ind w:left="1560"/>
        <w:rPr>
          <w:rFonts w:ascii="Arial" w:eastAsia="Calibri" w:hAnsi="Arial" w:cs="Arial"/>
          <w:sz w:val="24"/>
          <w:szCs w:val="24"/>
        </w:rPr>
      </w:pPr>
      <w:r w:rsidRPr="00E80DD6">
        <w:rPr>
          <w:rFonts w:ascii="Arial" w:eastAsia="SimSun" w:hAnsi="Arial" w:cs="Arial"/>
          <w:sz w:val="24"/>
          <w:szCs w:val="24"/>
        </w:rPr>
        <w:t>Betty Castillo Ortiz, Partido Liberación Nacional</w:t>
      </w:r>
    </w:p>
    <w:p w:rsidR="00E80DD6" w:rsidRDefault="00E80DD6" w:rsidP="00E80DD6">
      <w:pPr>
        <w:spacing w:after="0" w:line="240" w:lineRule="auto"/>
        <w:rPr>
          <w:rFonts w:ascii="Arial" w:eastAsia="Calibri" w:hAnsi="Arial" w:cs="Arial"/>
          <w:sz w:val="16"/>
          <w:szCs w:val="16"/>
        </w:rPr>
      </w:pPr>
    </w:p>
    <w:p w:rsidR="004139CF" w:rsidRDefault="004139CF" w:rsidP="00E80DD6">
      <w:pPr>
        <w:spacing w:after="0" w:line="240" w:lineRule="auto"/>
        <w:rPr>
          <w:rFonts w:ascii="Arial" w:eastAsia="Calibri" w:hAnsi="Arial" w:cs="Arial"/>
          <w:sz w:val="16"/>
          <w:szCs w:val="16"/>
        </w:rPr>
      </w:pPr>
    </w:p>
    <w:p w:rsidR="004139CF" w:rsidRDefault="004139CF" w:rsidP="00E80DD6">
      <w:pPr>
        <w:spacing w:after="0" w:line="240" w:lineRule="auto"/>
        <w:rPr>
          <w:rFonts w:ascii="Arial" w:eastAsia="Calibri" w:hAnsi="Arial" w:cs="Arial"/>
          <w:sz w:val="16"/>
          <w:szCs w:val="16"/>
        </w:rPr>
      </w:pPr>
    </w:p>
    <w:p w:rsidR="004139CF" w:rsidRDefault="004139CF" w:rsidP="00E80DD6">
      <w:pPr>
        <w:spacing w:after="0" w:line="240" w:lineRule="auto"/>
        <w:rPr>
          <w:rFonts w:ascii="Arial" w:eastAsia="Calibri" w:hAnsi="Arial" w:cs="Arial"/>
          <w:sz w:val="16"/>
          <w:szCs w:val="16"/>
        </w:rPr>
      </w:pPr>
    </w:p>
    <w:p w:rsidR="004139CF" w:rsidRDefault="004139CF" w:rsidP="00E80DD6">
      <w:pPr>
        <w:spacing w:after="0" w:line="240" w:lineRule="auto"/>
        <w:rPr>
          <w:rFonts w:ascii="Arial" w:eastAsia="Calibri" w:hAnsi="Arial" w:cs="Arial"/>
          <w:sz w:val="16"/>
          <w:szCs w:val="16"/>
        </w:rPr>
      </w:pPr>
    </w:p>
    <w:p w:rsidR="004139CF" w:rsidRPr="00500EB2" w:rsidRDefault="004139CF" w:rsidP="004139CF">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4139CF" w:rsidRPr="00500EB2" w:rsidRDefault="004139CF" w:rsidP="004139CF">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4139CF" w:rsidRDefault="004139CF" w:rsidP="004139CF">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5D4D5C61" wp14:editId="7BDDCBA1">
            <wp:extent cx="213459" cy="152400"/>
            <wp:effectExtent l="0" t="0" r="0" b="0"/>
            <wp:docPr id="276" name="Imagen 27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4139CF" w:rsidRDefault="004139CF" w:rsidP="00E80DD6">
      <w:pPr>
        <w:spacing w:after="0" w:line="240" w:lineRule="auto"/>
        <w:rPr>
          <w:rFonts w:ascii="Arial" w:eastAsia="Calibri" w:hAnsi="Arial" w:cs="Arial"/>
          <w:sz w:val="16"/>
          <w:szCs w:val="16"/>
        </w:rPr>
      </w:pPr>
    </w:p>
    <w:p w:rsidR="004139CF" w:rsidRDefault="004139CF" w:rsidP="00E80DD6">
      <w:pPr>
        <w:spacing w:after="0" w:line="240" w:lineRule="auto"/>
        <w:rPr>
          <w:rFonts w:ascii="Arial" w:eastAsia="Calibri" w:hAnsi="Arial" w:cs="Arial"/>
          <w:sz w:val="16"/>
          <w:szCs w:val="16"/>
        </w:rPr>
      </w:pPr>
    </w:p>
    <w:p w:rsidR="004139CF" w:rsidRDefault="004139CF" w:rsidP="00E80DD6">
      <w:pPr>
        <w:spacing w:after="0" w:line="240" w:lineRule="auto"/>
        <w:rPr>
          <w:rFonts w:ascii="Arial" w:eastAsia="Calibri" w:hAnsi="Arial" w:cs="Arial"/>
          <w:sz w:val="16"/>
          <w:szCs w:val="16"/>
        </w:rPr>
      </w:pPr>
    </w:p>
    <w:p w:rsidR="004139CF" w:rsidRDefault="004139CF" w:rsidP="00E80DD6">
      <w:pPr>
        <w:spacing w:after="0" w:line="240" w:lineRule="auto"/>
        <w:rPr>
          <w:rFonts w:ascii="Arial" w:eastAsia="Calibri" w:hAnsi="Arial" w:cs="Arial"/>
          <w:sz w:val="16"/>
          <w:szCs w:val="16"/>
        </w:rPr>
      </w:pPr>
    </w:p>
    <w:p w:rsidR="004139CF" w:rsidRPr="001F3A3E" w:rsidRDefault="004139CF" w:rsidP="004139CF">
      <w:pPr>
        <w:ind w:left="4956"/>
        <w:rPr>
          <w:rFonts w:ascii="Arial" w:hAnsi="Arial" w:cs="Arial"/>
          <w:b/>
          <w:sz w:val="24"/>
          <w:szCs w:val="24"/>
          <w:lang w:val="es-ES"/>
        </w:rPr>
      </w:pPr>
      <w:r>
        <w:rPr>
          <w:rFonts w:ascii="Arial" w:hAnsi="Arial" w:cs="Arial"/>
          <w:b/>
          <w:sz w:val="24"/>
          <w:szCs w:val="24"/>
          <w:lang w:val="es-ES"/>
        </w:rPr>
        <w:t xml:space="preserve">       </w:t>
      </w:r>
      <w:r w:rsidR="00BE5481">
        <w:rPr>
          <w:rFonts w:ascii="Arial" w:hAnsi="Arial" w:cs="Arial"/>
          <w:b/>
          <w:sz w:val="24"/>
          <w:szCs w:val="24"/>
          <w:lang w:val="es-ES"/>
        </w:rPr>
        <w:t xml:space="preserve"> </w:t>
      </w:r>
      <w:r>
        <w:rPr>
          <w:rFonts w:ascii="Arial" w:hAnsi="Arial" w:cs="Arial"/>
          <w:b/>
          <w:sz w:val="24"/>
          <w:szCs w:val="24"/>
          <w:lang w:val="es-ES"/>
        </w:rPr>
        <w:t>OFICIO MSPH-CM-ACUER-540</w:t>
      </w:r>
      <w:r w:rsidRPr="001F3A3E">
        <w:rPr>
          <w:rFonts w:ascii="Arial" w:hAnsi="Arial" w:cs="Arial"/>
          <w:b/>
          <w:sz w:val="24"/>
          <w:szCs w:val="24"/>
          <w:lang w:val="es-ES"/>
        </w:rPr>
        <w:t>-19</w:t>
      </w:r>
    </w:p>
    <w:p w:rsidR="004139CF" w:rsidRPr="001F3A3E" w:rsidRDefault="004139CF" w:rsidP="004139CF">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04 de setiembre</w:t>
      </w:r>
      <w:r w:rsidRPr="001F3A3E">
        <w:rPr>
          <w:rFonts w:ascii="Arial" w:eastAsia="Calibri" w:hAnsi="Arial" w:cs="Arial"/>
          <w:sz w:val="24"/>
          <w:szCs w:val="24"/>
          <w:lang w:val="es-ES"/>
        </w:rPr>
        <w:t xml:space="preserve"> de 2019</w:t>
      </w:r>
    </w:p>
    <w:p w:rsidR="004139CF" w:rsidRPr="001F3A3E" w:rsidRDefault="004139CF" w:rsidP="004139CF">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4139CF" w:rsidRDefault="004139CF" w:rsidP="004139CF">
      <w:pPr>
        <w:spacing w:after="0" w:line="240" w:lineRule="auto"/>
        <w:jc w:val="both"/>
        <w:rPr>
          <w:rFonts w:ascii="Arial" w:hAnsi="Arial" w:cs="Arial"/>
          <w:sz w:val="24"/>
          <w:szCs w:val="24"/>
        </w:rPr>
      </w:pPr>
      <w:r>
        <w:rPr>
          <w:rFonts w:ascii="Arial" w:hAnsi="Arial" w:cs="Arial"/>
          <w:sz w:val="24"/>
          <w:szCs w:val="24"/>
        </w:rPr>
        <w:t>Señor</w:t>
      </w:r>
    </w:p>
    <w:p w:rsidR="004139CF" w:rsidRDefault="004139CF" w:rsidP="004139CF">
      <w:pPr>
        <w:spacing w:after="0" w:line="240" w:lineRule="auto"/>
        <w:jc w:val="both"/>
        <w:rPr>
          <w:rFonts w:ascii="Arial" w:hAnsi="Arial" w:cs="Arial"/>
          <w:sz w:val="24"/>
          <w:szCs w:val="24"/>
        </w:rPr>
      </w:pPr>
      <w:r>
        <w:rPr>
          <w:rFonts w:ascii="Arial" w:hAnsi="Arial" w:cs="Arial"/>
          <w:sz w:val="24"/>
          <w:szCs w:val="24"/>
        </w:rPr>
        <w:t>José Fernando Méndez Vindas, Regidor Propietario</w:t>
      </w:r>
    </w:p>
    <w:p w:rsidR="004139CF" w:rsidRDefault="004139CF" w:rsidP="004139CF">
      <w:pPr>
        <w:spacing w:after="0" w:line="240" w:lineRule="auto"/>
        <w:jc w:val="both"/>
        <w:rPr>
          <w:rFonts w:ascii="Arial" w:hAnsi="Arial" w:cs="Arial"/>
          <w:sz w:val="24"/>
          <w:szCs w:val="24"/>
        </w:rPr>
      </w:pPr>
      <w:r>
        <w:rPr>
          <w:rFonts w:ascii="Arial" w:hAnsi="Arial" w:cs="Arial"/>
          <w:sz w:val="24"/>
          <w:szCs w:val="24"/>
        </w:rPr>
        <w:t>Concejo Municipal de San Pablo de Heredia</w:t>
      </w:r>
    </w:p>
    <w:p w:rsidR="004139CF" w:rsidRDefault="004139CF" w:rsidP="004139CF">
      <w:pPr>
        <w:spacing w:after="0" w:line="240" w:lineRule="auto"/>
        <w:jc w:val="both"/>
        <w:rPr>
          <w:rFonts w:ascii="Arial" w:hAnsi="Arial" w:cs="Arial"/>
          <w:sz w:val="24"/>
          <w:szCs w:val="24"/>
        </w:rPr>
      </w:pPr>
      <w:r>
        <w:rPr>
          <w:rFonts w:ascii="Arial" w:hAnsi="Arial" w:cs="Arial"/>
          <w:sz w:val="24"/>
          <w:szCs w:val="24"/>
        </w:rPr>
        <w:t xml:space="preserve">Pte. </w:t>
      </w:r>
    </w:p>
    <w:p w:rsidR="004139CF" w:rsidRDefault="004139CF" w:rsidP="004139CF">
      <w:pPr>
        <w:spacing w:after="0" w:line="240" w:lineRule="auto"/>
        <w:jc w:val="both"/>
        <w:rPr>
          <w:rFonts w:ascii="Arial" w:hAnsi="Arial" w:cs="Arial"/>
          <w:sz w:val="24"/>
          <w:szCs w:val="24"/>
        </w:rPr>
      </w:pPr>
    </w:p>
    <w:p w:rsidR="004139CF" w:rsidRPr="001F3A3E" w:rsidRDefault="004139CF" w:rsidP="004139CF">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4139CF" w:rsidRPr="001F3A3E" w:rsidRDefault="004139CF" w:rsidP="004139CF">
      <w:pPr>
        <w:pStyle w:val="Sinespaciado"/>
        <w:rPr>
          <w:lang w:val="es-ES"/>
        </w:rPr>
      </w:pPr>
    </w:p>
    <w:p w:rsidR="004139CF" w:rsidRPr="001F3A3E" w:rsidRDefault="004139CF" w:rsidP="004139CF">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4139CF" w:rsidRPr="001F3A3E" w:rsidRDefault="004139CF" w:rsidP="004139CF">
      <w:pPr>
        <w:spacing w:after="0" w:line="240" w:lineRule="auto"/>
        <w:rPr>
          <w:rFonts w:ascii="Calibri" w:eastAsia="Calibri" w:hAnsi="Calibri" w:cs="Times New Roman"/>
          <w:lang w:val="es-ES" w:eastAsia="es-ES"/>
        </w:rPr>
      </w:pPr>
    </w:p>
    <w:p w:rsidR="004139CF" w:rsidRPr="001F3A3E" w:rsidRDefault="004139CF" w:rsidP="004139CF">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4139CF" w:rsidRDefault="004139CF" w:rsidP="004139CF">
      <w:pPr>
        <w:spacing w:after="0" w:line="240" w:lineRule="auto"/>
        <w:jc w:val="center"/>
        <w:rPr>
          <w:rFonts w:ascii="Arial" w:hAnsi="Arial" w:cs="Arial"/>
          <w:b/>
          <w:sz w:val="24"/>
          <w:szCs w:val="24"/>
          <w:lang w:val="es-ES"/>
        </w:rPr>
      </w:pPr>
      <w:r>
        <w:rPr>
          <w:rFonts w:ascii="Arial" w:hAnsi="Arial" w:cs="Arial"/>
          <w:b/>
          <w:sz w:val="24"/>
          <w:szCs w:val="24"/>
          <w:lang w:val="es-ES"/>
        </w:rPr>
        <w:t>SESIÓN ORDINARIA 36</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DOS DE SETIEMBRE </w:t>
      </w:r>
      <w:r w:rsidRPr="001F3A3E">
        <w:rPr>
          <w:rFonts w:ascii="Arial" w:hAnsi="Arial" w:cs="Arial"/>
          <w:b/>
          <w:sz w:val="24"/>
          <w:szCs w:val="24"/>
          <w:lang w:val="es-ES"/>
        </w:rPr>
        <w:t>DEL 2019 A PARTIR DE LAS DIECIOCHO HORAS CON QUINCE MINUTOS</w:t>
      </w:r>
    </w:p>
    <w:p w:rsidR="004139CF" w:rsidRDefault="004139CF" w:rsidP="00E80DD6">
      <w:pPr>
        <w:spacing w:after="0" w:line="240" w:lineRule="auto"/>
        <w:rPr>
          <w:rFonts w:ascii="Arial" w:eastAsia="Calibri" w:hAnsi="Arial" w:cs="Arial"/>
          <w:sz w:val="16"/>
          <w:szCs w:val="16"/>
        </w:rPr>
      </w:pPr>
    </w:p>
    <w:p w:rsidR="004139CF" w:rsidRDefault="004139CF" w:rsidP="00E80DD6">
      <w:pPr>
        <w:spacing w:after="0" w:line="240" w:lineRule="auto"/>
        <w:rPr>
          <w:rFonts w:ascii="Arial" w:eastAsia="Calibri" w:hAnsi="Arial" w:cs="Arial"/>
          <w:sz w:val="16"/>
          <w:szCs w:val="16"/>
        </w:rPr>
      </w:pPr>
    </w:p>
    <w:p w:rsidR="004139CF" w:rsidRPr="004139CF" w:rsidRDefault="004139CF" w:rsidP="004139CF">
      <w:pPr>
        <w:spacing w:after="0" w:line="240" w:lineRule="auto"/>
        <w:jc w:val="both"/>
        <w:rPr>
          <w:rFonts w:ascii="Arial" w:eastAsia="Times New Roman" w:hAnsi="Arial" w:cs="Arial"/>
          <w:b/>
          <w:sz w:val="24"/>
          <w:szCs w:val="24"/>
          <w:lang w:val="es-ES_tradnl" w:eastAsia="es-ES_tradnl"/>
        </w:rPr>
      </w:pPr>
      <w:r w:rsidRPr="004139CF">
        <w:rPr>
          <w:rFonts w:ascii="Arial" w:eastAsia="Times New Roman" w:hAnsi="Arial" w:cs="Arial"/>
          <w:b/>
          <w:sz w:val="24"/>
          <w:szCs w:val="24"/>
          <w:lang w:val="es-ES_tradnl" w:eastAsia="es-ES_tradnl"/>
        </w:rPr>
        <w:t>CONSIDERANDO</w:t>
      </w:r>
    </w:p>
    <w:p w:rsidR="004139CF" w:rsidRPr="004139CF" w:rsidRDefault="004139CF" w:rsidP="004139CF">
      <w:pPr>
        <w:pStyle w:val="Sinespaciado"/>
      </w:pPr>
    </w:p>
    <w:p w:rsidR="004139CF" w:rsidRPr="004139CF" w:rsidRDefault="004139CF" w:rsidP="004139CF">
      <w:pPr>
        <w:spacing w:after="0" w:line="240" w:lineRule="auto"/>
        <w:jc w:val="both"/>
        <w:rPr>
          <w:rFonts w:ascii="Arial" w:eastAsia="Calibri" w:hAnsi="Arial" w:cs="Arial"/>
          <w:sz w:val="24"/>
          <w:szCs w:val="24"/>
        </w:rPr>
      </w:pPr>
      <w:r w:rsidRPr="004139CF">
        <w:rPr>
          <w:rFonts w:ascii="Arial" w:eastAsia="Calibri" w:hAnsi="Arial" w:cs="Arial"/>
          <w:sz w:val="24"/>
          <w:szCs w:val="24"/>
        </w:rPr>
        <w:t>Moción de orden presentada por el Sr. José Fernando Méndez Vindas, Regidor Propietario para que se brinde un espacio seguidamente para llevar a cabo la juramentación de la Sra. Ericka Esquivel Zamora, como Síndica Propietaria del Primer Distrito.</w:t>
      </w:r>
    </w:p>
    <w:p w:rsidR="004139CF" w:rsidRPr="004139CF" w:rsidRDefault="004139CF" w:rsidP="004139CF">
      <w:pPr>
        <w:spacing w:after="0" w:line="240" w:lineRule="auto"/>
        <w:jc w:val="both"/>
        <w:rPr>
          <w:rFonts w:ascii="Arial" w:eastAsia="Calibri" w:hAnsi="Arial" w:cs="Arial"/>
          <w:sz w:val="24"/>
          <w:szCs w:val="24"/>
        </w:rPr>
      </w:pPr>
    </w:p>
    <w:p w:rsidR="004139CF" w:rsidRPr="004139CF" w:rsidRDefault="004139CF" w:rsidP="004139CF">
      <w:pPr>
        <w:spacing w:after="0" w:line="240" w:lineRule="auto"/>
        <w:jc w:val="both"/>
        <w:rPr>
          <w:rFonts w:ascii="Arial" w:eastAsia="Times New Roman" w:hAnsi="Arial" w:cs="Arial"/>
          <w:b/>
          <w:sz w:val="24"/>
          <w:szCs w:val="24"/>
          <w:lang w:val="es-ES_tradnl" w:eastAsia="es-ES_tradnl"/>
        </w:rPr>
      </w:pPr>
      <w:r w:rsidRPr="004139CF">
        <w:rPr>
          <w:rFonts w:ascii="Arial" w:eastAsia="Times New Roman" w:hAnsi="Arial" w:cs="Arial"/>
          <w:b/>
          <w:sz w:val="24"/>
          <w:szCs w:val="24"/>
          <w:lang w:val="es-ES_tradnl" w:eastAsia="es-ES_tradnl"/>
        </w:rPr>
        <w:t>ESTE CONCEJO MUNICIPAL ACUERDA</w:t>
      </w:r>
    </w:p>
    <w:p w:rsidR="004139CF" w:rsidRPr="004139CF" w:rsidRDefault="004139CF" w:rsidP="004139CF">
      <w:pPr>
        <w:spacing w:after="0" w:line="240" w:lineRule="auto"/>
        <w:rPr>
          <w:rFonts w:ascii="Arial" w:eastAsia="Calibri" w:hAnsi="Arial" w:cs="Arial"/>
          <w:sz w:val="24"/>
          <w:szCs w:val="24"/>
        </w:rPr>
      </w:pPr>
      <w:r w:rsidRPr="004139CF">
        <w:rPr>
          <w:rFonts w:ascii="Arial" w:eastAsia="Calibri" w:hAnsi="Arial" w:cs="Arial"/>
          <w:sz w:val="24"/>
          <w:szCs w:val="24"/>
        </w:rPr>
        <w:t>Aprobar dicha moción y brindar el espacio para la juramentación respectiva.</w:t>
      </w:r>
    </w:p>
    <w:p w:rsidR="004139CF" w:rsidRPr="004139CF" w:rsidRDefault="004139CF" w:rsidP="004139CF">
      <w:pPr>
        <w:spacing w:after="0" w:line="240" w:lineRule="auto"/>
        <w:rPr>
          <w:rFonts w:ascii="Arial" w:eastAsia="Calibri" w:hAnsi="Arial" w:cs="Arial"/>
          <w:sz w:val="24"/>
          <w:szCs w:val="24"/>
        </w:rPr>
      </w:pPr>
    </w:p>
    <w:p w:rsidR="004139CF" w:rsidRPr="004139CF" w:rsidRDefault="004139CF" w:rsidP="004139CF">
      <w:pPr>
        <w:spacing w:after="0" w:line="240" w:lineRule="auto"/>
        <w:jc w:val="both"/>
        <w:rPr>
          <w:rFonts w:ascii="Arial" w:eastAsia="Calibri" w:hAnsi="Arial" w:cs="Arial"/>
          <w:b/>
        </w:rPr>
      </w:pPr>
      <w:r w:rsidRPr="004139CF">
        <w:rPr>
          <w:rFonts w:ascii="Arial" w:eastAsia="Calibri" w:hAnsi="Arial" w:cs="Arial"/>
          <w:b/>
        </w:rPr>
        <w:t>ACUERDO UNÁNIME Y DECLARADO DEFINITIVAMENTE APROBADO N° 540-19</w:t>
      </w:r>
    </w:p>
    <w:p w:rsidR="004139CF" w:rsidRPr="004139CF" w:rsidRDefault="004139CF" w:rsidP="004139CF">
      <w:pPr>
        <w:spacing w:after="0" w:line="240" w:lineRule="auto"/>
        <w:rPr>
          <w:rFonts w:ascii="Calibri" w:eastAsia="Calibri" w:hAnsi="Calibri" w:cs="Times New Roman"/>
        </w:rPr>
      </w:pPr>
    </w:p>
    <w:p w:rsidR="004139CF" w:rsidRPr="004139CF" w:rsidRDefault="004139CF" w:rsidP="004139CF">
      <w:pPr>
        <w:spacing w:after="0" w:line="240" w:lineRule="auto"/>
        <w:jc w:val="both"/>
        <w:rPr>
          <w:rFonts w:ascii="Arial" w:eastAsia="Calibri" w:hAnsi="Arial" w:cs="Arial"/>
          <w:sz w:val="24"/>
          <w:szCs w:val="24"/>
        </w:rPr>
      </w:pPr>
      <w:r w:rsidRPr="004139CF">
        <w:rPr>
          <w:rFonts w:ascii="Arial" w:eastAsia="Calibri" w:hAnsi="Arial" w:cs="Arial"/>
          <w:sz w:val="24"/>
          <w:szCs w:val="24"/>
        </w:rPr>
        <w:t>Acuerdo con el voto positivo de los regidores</w:t>
      </w:r>
    </w:p>
    <w:p w:rsidR="004139CF" w:rsidRPr="004139CF" w:rsidRDefault="004139CF" w:rsidP="004139CF">
      <w:pPr>
        <w:spacing w:after="0" w:line="240" w:lineRule="auto"/>
        <w:jc w:val="both"/>
        <w:rPr>
          <w:rFonts w:ascii="Arial" w:eastAsia="Calibri" w:hAnsi="Arial" w:cs="Arial"/>
          <w:sz w:val="24"/>
          <w:szCs w:val="24"/>
        </w:rPr>
      </w:pPr>
    </w:p>
    <w:p w:rsidR="004139CF" w:rsidRPr="004139CF" w:rsidRDefault="004139CF" w:rsidP="00346265">
      <w:pPr>
        <w:numPr>
          <w:ilvl w:val="0"/>
          <w:numId w:val="9"/>
        </w:numPr>
        <w:spacing w:after="0" w:line="240" w:lineRule="auto"/>
        <w:ind w:left="1701" w:right="-799"/>
        <w:rPr>
          <w:rFonts w:ascii="Arial" w:eastAsia="Calibri" w:hAnsi="Arial" w:cs="Arial"/>
          <w:sz w:val="24"/>
          <w:szCs w:val="24"/>
        </w:rPr>
      </w:pPr>
      <w:r w:rsidRPr="004139CF">
        <w:rPr>
          <w:rFonts w:ascii="Arial" w:eastAsia="Calibri" w:hAnsi="Arial" w:cs="Arial"/>
          <w:sz w:val="24"/>
          <w:szCs w:val="24"/>
        </w:rPr>
        <w:t>José Fernando Méndez Vindas, Partido Unidad Social Cristiana</w:t>
      </w:r>
    </w:p>
    <w:p w:rsidR="004139CF" w:rsidRPr="004139CF" w:rsidRDefault="004139CF" w:rsidP="00346265">
      <w:pPr>
        <w:numPr>
          <w:ilvl w:val="0"/>
          <w:numId w:val="9"/>
        </w:numPr>
        <w:spacing w:after="0" w:line="240" w:lineRule="auto"/>
        <w:ind w:left="1701" w:right="-799"/>
        <w:rPr>
          <w:rFonts w:ascii="Arial" w:eastAsia="Calibri" w:hAnsi="Arial" w:cs="Arial"/>
          <w:sz w:val="24"/>
          <w:szCs w:val="24"/>
        </w:rPr>
      </w:pPr>
      <w:r w:rsidRPr="004139CF">
        <w:rPr>
          <w:rFonts w:ascii="Arial" w:eastAsia="Calibri" w:hAnsi="Arial" w:cs="Arial"/>
          <w:sz w:val="24"/>
          <w:szCs w:val="24"/>
        </w:rPr>
        <w:t>Julio César Benavides Espinoza, Partido Unidad Social Cristiana</w:t>
      </w:r>
    </w:p>
    <w:p w:rsidR="004139CF" w:rsidRPr="004139CF" w:rsidRDefault="004139CF" w:rsidP="00346265">
      <w:pPr>
        <w:numPr>
          <w:ilvl w:val="0"/>
          <w:numId w:val="9"/>
        </w:numPr>
        <w:spacing w:after="0" w:line="240" w:lineRule="auto"/>
        <w:ind w:left="1701" w:right="-799"/>
        <w:rPr>
          <w:rFonts w:ascii="Arial" w:eastAsia="Calibri" w:hAnsi="Arial" w:cs="Arial"/>
          <w:sz w:val="24"/>
          <w:szCs w:val="24"/>
        </w:rPr>
      </w:pPr>
      <w:r w:rsidRPr="004139CF">
        <w:rPr>
          <w:rFonts w:ascii="Arial" w:eastAsia="Calibri" w:hAnsi="Arial" w:cs="Arial"/>
          <w:sz w:val="24"/>
          <w:szCs w:val="24"/>
        </w:rPr>
        <w:t>Damaris Gamboa Hernández, Partido Unidad Social Cristiana</w:t>
      </w:r>
    </w:p>
    <w:p w:rsidR="004139CF" w:rsidRPr="004139CF" w:rsidRDefault="004139CF" w:rsidP="00346265">
      <w:pPr>
        <w:numPr>
          <w:ilvl w:val="0"/>
          <w:numId w:val="9"/>
        </w:numPr>
        <w:spacing w:after="0" w:line="240" w:lineRule="auto"/>
        <w:ind w:left="1701"/>
        <w:rPr>
          <w:rFonts w:ascii="Arial" w:eastAsia="Calibri" w:hAnsi="Arial" w:cs="Arial"/>
          <w:sz w:val="24"/>
          <w:szCs w:val="24"/>
        </w:rPr>
      </w:pPr>
      <w:r w:rsidRPr="004139CF">
        <w:rPr>
          <w:rFonts w:ascii="Arial" w:eastAsia="Calibri" w:hAnsi="Arial" w:cs="Arial"/>
          <w:sz w:val="24"/>
          <w:szCs w:val="24"/>
        </w:rPr>
        <w:t>Yojhan Cubero Ramírez, Partido Liberación Nacional</w:t>
      </w:r>
    </w:p>
    <w:p w:rsidR="004139CF" w:rsidRPr="004139CF" w:rsidRDefault="004139CF" w:rsidP="00346265">
      <w:pPr>
        <w:numPr>
          <w:ilvl w:val="0"/>
          <w:numId w:val="9"/>
        </w:numPr>
        <w:spacing w:after="0" w:line="240" w:lineRule="auto"/>
        <w:ind w:left="1701"/>
        <w:rPr>
          <w:rFonts w:ascii="Arial" w:eastAsia="Calibri" w:hAnsi="Arial" w:cs="Arial"/>
          <w:sz w:val="24"/>
          <w:szCs w:val="24"/>
        </w:rPr>
      </w:pPr>
      <w:r w:rsidRPr="004139CF">
        <w:rPr>
          <w:rFonts w:ascii="Arial" w:eastAsia="SimSun" w:hAnsi="Arial" w:cs="Arial"/>
          <w:sz w:val="24"/>
          <w:szCs w:val="24"/>
        </w:rPr>
        <w:t>Betty Castillo Ortiz, Partido Liberación Nacional</w:t>
      </w:r>
    </w:p>
    <w:p w:rsidR="004139CF" w:rsidRDefault="004139CF" w:rsidP="00E80DD6">
      <w:pPr>
        <w:spacing w:after="0" w:line="240" w:lineRule="auto"/>
        <w:rPr>
          <w:rFonts w:ascii="Arial" w:eastAsia="Calibri" w:hAnsi="Arial" w:cs="Arial"/>
          <w:sz w:val="16"/>
          <w:szCs w:val="16"/>
        </w:rPr>
      </w:pPr>
    </w:p>
    <w:p w:rsidR="000D45EC" w:rsidRDefault="000D45EC" w:rsidP="00E80DD6">
      <w:pPr>
        <w:spacing w:after="0" w:line="240" w:lineRule="auto"/>
        <w:rPr>
          <w:rFonts w:ascii="Arial" w:eastAsia="Calibri" w:hAnsi="Arial" w:cs="Arial"/>
          <w:sz w:val="16"/>
          <w:szCs w:val="16"/>
        </w:rPr>
      </w:pPr>
    </w:p>
    <w:p w:rsidR="000D45EC" w:rsidRDefault="000D45EC" w:rsidP="00E80DD6">
      <w:pPr>
        <w:spacing w:after="0" w:line="240" w:lineRule="auto"/>
        <w:rPr>
          <w:rFonts w:ascii="Arial" w:eastAsia="Calibri" w:hAnsi="Arial" w:cs="Arial"/>
          <w:sz w:val="16"/>
          <w:szCs w:val="16"/>
        </w:rPr>
      </w:pPr>
    </w:p>
    <w:p w:rsidR="000D45EC" w:rsidRDefault="000D45EC" w:rsidP="00E80DD6">
      <w:pPr>
        <w:spacing w:after="0" w:line="240" w:lineRule="auto"/>
        <w:rPr>
          <w:rFonts w:ascii="Arial" w:eastAsia="Calibri" w:hAnsi="Arial" w:cs="Arial"/>
          <w:sz w:val="16"/>
          <w:szCs w:val="16"/>
        </w:rPr>
      </w:pPr>
    </w:p>
    <w:p w:rsidR="000D45EC" w:rsidRPr="00500EB2" w:rsidRDefault="000D45EC" w:rsidP="000D45EC">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0D45EC" w:rsidRPr="00500EB2" w:rsidRDefault="000D45EC" w:rsidP="000D45EC">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0D45EC" w:rsidRDefault="000D45EC" w:rsidP="000D45EC">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681A4E2D" wp14:editId="5435F8FA">
            <wp:extent cx="213459" cy="152400"/>
            <wp:effectExtent l="0" t="0" r="0" b="0"/>
            <wp:docPr id="277" name="Imagen 27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0D45EC" w:rsidRDefault="000D45EC" w:rsidP="000D45EC">
      <w:pPr>
        <w:spacing w:after="0" w:line="240" w:lineRule="auto"/>
        <w:rPr>
          <w:rFonts w:ascii="Arial" w:eastAsia="Calibri" w:hAnsi="Arial" w:cs="Arial"/>
          <w:sz w:val="16"/>
          <w:szCs w:val="16"/>
        </w:rPr>
      </w:pPr>
    </w:p>
    <w:p w:rsidR="000D45EC" w:rsidRDefault="000D45EC" w:rsidP="00E80DD6">
      <w:pPr>
        <w:spacing w:after="0" w:line="240" w:lineRule="auto"/>
        <w:rPr>
          <w:rFonts w:ascii="Arial" w:eastAsia="Calibri" w:hAnsi="Arial" w:cs="Arial"/>
          <w:sz w:val="16"/>
          <w:szCs w:val="16"/>
        </w:rPr>
      </w:pPr>
    </w:p>
    <w:p w:rsidR="000D45EC" w:rsidRDefault="000D45EC" w:rsidP="00E80DD6">
      <w:pPr>
        <w:spacing w:after="0" w:line="240" w:lineRule="auto"/>
        <w:rPr>
          <w:rFonts w:ascii="Arial" w:eastAsia="Calibri" w:hAnsi="Arial" w:cs="Arial"/>
          <w:sz w:val="16"/>
          <w:szCs w:val="16"/>
        </w:rPr>
      </w:pPr>
    </w:p>
    <w:p w:rsidR="000D45EC" w:rsidRDefault="000D45EC" w:rsidP="00E80DD6">
      <w:pPr>
        <w:spacing w:after="0" w:line="240" w:lineRule="auto"/>
        <w:rPr>
          <w:rFonts w:ascii="Arial" w:eastAsia="Calibri" w:hAnsi="Arial" w:cs="Arial"/>
          <w:sz w:val="16"/>
          <w:szCs w:val="16"/>
        </w:rPr>
      </w:pPr>
    </w:p>
    <w:p w:rsidR="000D45EC" w:rsidRDefault="000D45EC" w:rsidP="00E80DD6">
      <w:pPr>
        <w:spacing w:after="0" w:line="240" w:lineRule="auto"/>
        <w:rPr>
          <w:rFonts w:ascii="Arial" w:eastAsia="Calibri" w:hAnsi="Arial" w:cs="Arial"/>
          <w:sz w:val="16"/>
          <w:szCs w:val="16"/>
        </w:rPr>
      </w:pPr>
    </w:p>
    <w:p w:rsidR="000D45EC" w:rsidRPr="001F3A3E" w:rsidRDefault="000D45EC" w:rsidP="000D45EC">
      <w:pPr>
        <w:ind w:left="4956"/>
        <w:rPr>
          <w:rFonts w:ascii="Arial" w:hAnsi="Arial" w:cs="Arial"/>
          <w:b/>
          <w:sz w:val="24"/>
          <w:szCs w:val="24"/>
          <w:lang w:val="es-ES"/>
        </w:rPr>
      </w:pPr>
      <w:r>
        <w:rPr>
          <w:rFonts w:ascii="Arial" w:hAnsi="Arial" w:cs="Arial"/>
          <w:b/>
          <w:sz w:val="24"/>
          <w:szCs w:val="24"/>
          <w:lang w:val="es-ES"/>
        </w:rPr>
        <w:t xml:space="preserve">        OFICIO MSPH-CM-ACUER-541</w:t>
      </w:r>
      <w:r w:rsidRPr="001F3A3E">
        <w:rPr>
          <w:rFonts w:ascii="Arial" w:hAnsi="Arial" w:cs="Arial"/>
          <w:b/>
          <w:sz w:val="24"/>
          <w:szCs w:val="24"/>
          <w:lang w:val="es-ES"/>
        </w:rPr>
        <w:t>-19</w:t>
      </w:r>
    </w:p>
    <w:p w:rsidR="000D45EC" w:rsidRPr="001F3A3E" w:rsidRDefault="000D45EC" w:rsidP="000D45EC">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04 de setiembre</w:t>
      </w:r>
      <w:r w:rsidRPr="001F3A3E">
        <w:rPr>
          <w:rFonts w:ascii="Arial" w:eastAsia="Calibri" w:hAnsi="Arial" w:cs="Arial"/>
          <w:sz w:val="24"/>
          <w:szCs w:val="24"/>
          <w:lang w:val="es-ES"/>
        </w:rPr>
        <w:t xml:space="preserve"> de 2019</w:t>
      </w:r>
    </w:p>
    <w:p w:rsidR="000D45EC" w:rsidRPr="001F3A3E" w:rsidRDefault="000D45EC" w:rsidP="000D45EC">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0D45EC" w:rsidRDefault="000D45EC" w:rsidP="000D45EC">
      <w:pPr>
        <w:spacing w:after="0" w:line="240" w:lineRule="auto"/>
        <w:jc w:val="both"/>
        <w:rPr>
          <w:rFonts w:ascii="Arial" w:hAnsi="Arial" w:cs="Arial"/>
          <w:sz w:val="24"/>
          <w:szCs w:val="24"/>
        </w:rPr>
      </w:pPr>
      <w:r>
        <w:rPr>
          <w:rFonts w:ascii="Arial" w:hAnsi="Arial" w:cs="Arial"/>
          <w:sz w:val="24"/>
          <w:szCs w:val="24"/>
        </w:rPr>
        <w:t>Señor</w:t>
      </w:r>
    </w:p>
    <w:p w:rsidR="000D45EC" w:rsidRDefault="000D45EC" w:rsidP="000D45EC">
      <w:pPr>
        <w:spacing w:after="0" w:line="240" w:lineRule="auto"/>
        <w:jc w:val="both"/>
        <w:rPr>
          <w:rFonts w:ascii="Arial" w:hAnsi="Arial" w:cs="Arial"/>
          <w:sz w:val="24"/>
          <w:szCs w:val="24"/>
        </w:rPr>
      </w:pPr>
      <w:r>
        <w:rPr>
          <w:rFonts w:ascii="Arial" w:hAnsi="Arial" w:cs="Arial"/>
          <w:sz w:val="24"/>
          <w:szCs w:val="24"/>
        </w:rPr>
        <w:t>José Fernando Méndez Vindas, Regidor Propietario</w:t>
      </w:r>
    </w:p>
    <w:p w:rsidR="000D45EC" w:rsidRDefault="000D45EC" w:rsidP="000D45EC">
      <w:pPr>
        <w:spacing w:after="0" w:line="240" w:lineRule="auto"/>
        <w:jc w:val="both"/>
        <w:rPr>
          <w:rFonts w:ascii="Arial" w:hAnsi="Arial" w:cs="Arial"/>
          <w:sz w:val="24"/>
          <w:szCs w:val="24"/>
        </w:rPr>
      </w:pPr>
      <w:r>
        <w:rPr>
          <w:rFonts w:ascii="Arial" w:hAnsi="Arial" w:cs="Arial"/>
          <w:sz w:val="24"/>
          <w:szCs w:val="24"/>
        </w:rPr>
        <w:t>Concejo Municipal de San Pablo de Heredia</w:t>
      </w:r>
    </w:p>
    <w:p w:rsidR="000D45EC" w:rsidRDefault="000D45EC" w:rsidP="000D45EC">
      <w:pPr>
        <w:spacing w:after="0" w:line="240" w:lineRule="auto"/>
        <w:jc w:val="both"/>
        <w:rPr>
          <w:rFonts w:ascii="Arial" w:hAnsi="Arial" w:cs="Arial"/>
          <w:sz w:val="24"/>
          <w:szCs w:val="24"/>
        </w:rPr>
      </w:pPr>
      <w:r>
        <w:rPr>
          <w:rFonts w:ascii="Arial" w:hAnsi="Arial" w:cs="Arial"/>
          <w:sz w:val="24"/>
          <w:szCs w:val="24"/>
        </w:rPr>
        <w:t xml:space="preserve">Pte. </w:t>
      </w:r>
    </w:p>
    <w:p w:rsidR="000D45EC" w:rsidRDefault="000D45EC" w:rsidP="000D45EC">
      <w:pPr>
        <w:spacing w:after="0" w:line="240" w:lineRule="auto"/>
        <w:jc w:val="both"/>
        <w:rPr>
          <w:rFonts w:ascii="Arial" w:hAnsi="Arial" w:cs="Arial"/>
          <w:sz w:val="24"/>
          <w:szCs w:val="24"/>
        </w:rPr>
      </w:pPr>
    </w:p>
    <w:p w:rsidR="000D45EC" w:rsidRPr="001F3A3E" w:rsidRDefault="000D45EC" w:rsidP="000D45EC">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0D45EC" w:rsidRPr="001F3A3E" w:rsidRDefault="000D45EC" w:rsidP="000D45EC">
      <w:pPr>
        <w:pStyle w:val="Sinespaciado"/>
        <w:rPr>
          <w:lang w:val="es-ES"/>
        </w:rPr>
      </w:pPr>
    </w:p>
    <w:p w:rsidR="000D45EC" w:rsidRPr="001F3A3E" w:rsidRDefault="000D45EC" w:rsidP="000D45EC">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0D45EC" w:rsidRPr="001F3A3E" w:rsidRDefault="000D45EC" w:rsidP="000D45EC">
      <w:pPr>
        <w:spacing w:after="0" w:line="240" w:lineRule="auto"/>
        <w:rPr>
          <w:rFonts w:ascii="Calibri" w:eastAsia="Calibri" w:hAnsi="Calibri" w:cs="Times New Roman"/>
          <w:lang w:val="es-ES" w:eastAsia="es-ES"/>
        </w:rPr>
      </w:pPr>
    </w:p>
    <w:p w:rsidR="000D45EC" w:rsidRPr="001F3A3E" w:rsidRDefault="000D45EC" w:rsidP="000D45EC">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0D45EC" w:rsidRDefault="000D45EC" w:rsidP="000D45EC">
      <w:pPr>
        <w:spacing w:after="0" w:line="240" w:lineRule="auto"/>
        <w:jc w:val="center"/>
        <w:rPr>
          <w:rFonts w:ascii="Arial" w:hAnsi="Arial" w:cs="Arial"/>
          <w:b/>
          <w:sz w:val="24"/>
          <w:szCs w:val="24"/>
          <w:lang w:val="es-ES"/>
        </w:rPr>
      </w:pPr>
      <w:r>
        <w:rPr>
          <w:rFonts w:ascii="Arial" w:hAnsi="Arial" w:cs="Arial"/>
          <w:b/>
          <w:sz w:val="24"/>
          <w:szCs w:val="24"/>
          <w:lang w:val="es-ES"/>
        </w:rPr>
        <w:t>SESIÓN ORDINARIA 36</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DOS DE SETIEMBRE </w:t>
      </w:r>
      <w:r w:rsidRPr="001F3A3E">
        <w:rPr>
          <w:rFonts w:ascii="Arial" w:hAnsi="Arial" w:cs="Arial"/>
          <w:b/>
          <w:sz w:val="24"/>
          <w:szCs w:val="24"/>
          <w:lang w:val="es-ES"/>
        </w:rPr>
        <w:t>DEL 2019 A PARTIR DE LAS DIECIOCHO HORAS CON QUINCE MINUTOS</w:t>
      </w:r>
    </w:p>
    <w:p w:rsidR="000D45EC" w:rsidRDefault="000D45EC" w:rsidP="00E80DD6">
      <w:pPr>
        <w:spacing w:after="0" w:line="240" w:lineRule="auto"/>
        <w:rPr>
          <w:rFonts w:ascii="Arial" w:eastAsia="Calibri" w:hAnsi="Arial" w:cs="Arial"/>
          <w:sz w:val="16"/>
          <w:szCs w:val="16"/>
        </w:rPr>
      </w:pPr>
    </w:p>
    <w:p w:rsidR="000D45EC" w:rsidRPr="000D45EC" w:rsidRDefault="000D45EC" w:rsidP="000D45EC">
      <w:pPr>
        <w:spacing w:after="0" w:line="240" w:lineRule="auto"/>
        <w:jc w:val="both"/>
        <w:rPr>
          <w:rFonts w:ascii="Arial" w:eastAsia="Calibri" w:hAnsi="Arial" w:cs="Arial"/>
          <w:b/>
          <w:sz w:val="24"/>
          <w:szCs w:val="24"/>
          <w:lang w:val="es-ES_tradnl" w:eastAsia="es-ES_tradnl"/>
        </w:rPr>
      </w:pPr>
      <w:r w:rsidRPr="000D45EC">
        <w:rPr>
          <w:rFonts w:ascii="Arial" w:eastAsia="Calibri" w:hAnsi="Arial" w:cs="Arial"/>
          <w:b/>
          <w:sz w:val="24"/>
          <w:szCs w:val="24"/>
          <w:lang w:val="es-ES_tradnl" w:eastAsia="es-ES_tradnl"/>
        </w:rPr>
        <w:t>CONSIDERANDO</w:t>
      </w:r>
    </w:p>
    <w:p w:rsidR="000D45EC" w:rsidRPr="000D45EC" w:rsidRDefault="000D45EC" w:rsidP="000D45EC">
      <w:pPr>
        <w:pStyle w:val="Sinespaciado"/>
      </w:pPr>
    </w:p>
    <w:p w:rsidR="000D45EC" w:rsidRPr="000D45EC" w:rsidRDefault="000D45EC" w:rsidP="000D45EC">
      <w:pPr>
        <w:spacing w:after="0" w:line="240" w:lineRule="auto"/>
        <w:jc w:val="both"/>
        <w:rPr>
          <w:rFonts w:ascii="Arial" w:eastAsia="Calibri" w:hAnsi="Arial" w:cs="Arial"/>
          <w:sz w:val="24"/>
          <w:szCs w:val="24"/>
        </w:rPr>
      </w:pPr>
      <w:r w:rsidRPr="000D45EC">
        <w:rPr>
          <w:rFonts w:ascii="Arial" w:eastAsia="Calibri" w:hAnsi="Arial" w:cs="Arial"/>
          <w:sz w:val="24"/>
          <w:szCs w:val="24"/>
        </w:rPr>
        <w:t>Moción presentada por el Sr. José Fernando Méndez Vindas, Regidor Propietario, para que se le brinde un espacio para la presentación de dos dictámenes de la Comisión de Obra Públicas.</w:t>
      </w:r>
    </w:p>
    <w:p w:rsidR="000D45EC" w:rsidRPr="000D45EC" w:rsidRDefault="000D45EC" w:rsidP="000D45EC">
      <w:pPr>
        <w:spacing w:after="0" w:line="240" w:lineRule="auto"/>
        <w:jc w:val="both"/>
        <w:rPr>
          <w:rFonts w:ascii="Arial" w:eastAsia="Calibri" w:hAnsi="Arial" w:cs="Arial"/>
          <w:sz w:val="24"/>
          <w:szCs w:val="24"/>
        </w:rPr>
      </w:pPr>
    </w:p>
    <w:p w:rsidR="000D45EC" w:rsidRPr="000D45EC" w:rsidRDefault="000D45EC" w:rsidP="000D45EC">
      <w:pPr>
        <w:spacing w:after="0" w:line="240" w:lineRule="auto"/>
        <w:jc w:val="both"/>
        <w:rPr>
          <w:rFonts w:ascii="Arial" w:eastAsia="Calibri" w:hAnsi="Arial" w:cs="Arial"/>
          <w:b/>
          <w:sz w:val="24"/>
          <w:szCs w:val="24"/>
          <w:lang w:val="es-ES_tradnl" w:eastAsia="es-ES_tradnl"/>
        </w:rPr>
      </w:pPr>
      <w:r w:rsidRPr="000D45EC">
        <w:rPr>
          <w:rFonts w:ascii="Arial" w:eastAsia="Calibri" w:hAnsi="Arial" w:cs="Arial"/>
          <w:b/>
          <w:sz w:val="24"/>
          <w:szCs w:val="24"/>
          <w:lang w:val="es-ES_tradnl" w:eastAsia="es-ES_tradnl"/>
        </w:rPr>
        <w:t>ESTE CONCEJO MUNICIPAL ACUERDA</w:t>
      </w:r>
    </w:p>
    <w:p w:rsidR="000D45EC" w:rsidRPr="000D45EC" w:rsidRDefault="000D45EC" w:rsidP="000D45EC">
      <w:pPr>
        <w:pStyle w:val="Sinespaciado"/>
      </w:pPr>
    </w:p>
    <w:p w:rsidR="000D45EC" w:rsidRPr="000D45EC" w:rsidRDefault="000D45EC" w:rsidP="000D45EC">
      <w:pPr>
        <w:spacing w:after="0" w:line="240" w:lineRule="auto"/>
        <w:jc w:val="both"/>
        <w:rPr>
          <w:rFonts w:ascii="Arial" w:eastAsia="Calibri" w:hAnsi="Arial" w:cs="Arial"/>
          <w:sz w:val="24"/>
          <w:szCs w:val="24"/>
          <w:lang w:val="es-ES_tradnl" w:eastAsia="es-ES_tradnl"/>
        </w:rPr>
      </w:pPr>
      <w:r w:rsidRPr="000D45EC">
        <w:rPr>
          <w:rFonts w:ascii="Arial" w:eastAsia="Calibri" w:hAnsi="Arial" w:cs="Arial"/>
          <w:sz w:val="24"/>
          <w:szCs w:val="24"/>
          <w:lang w:val="es-ES_tradnl" w:eastAsia="es-ES_tradnl"/>
        </w:rPr>
        <w:t>Aprobar dicha moción y brindar el espacio solicitado para la presentación de los dictámenes en mención.</w:t>
      </w:r>
    </w:p>
    <w:p w:rsidR="000D45EC" w:rsidRPr="000D45EC" w:rsidRDefault="000D45EC" w:rsidP="000D45EC">
      <w:pPr>
        <w:spacing w:after="0" w:line="240" w:lineRule="auto"/>
        <w:rPr>
          <w:rFonts w:ascii="Calibri" w:eastAsia="Calibri" w:hAnsi="Calibri" w:cs="Times New Roman"/>
        </w:rPr>
      </w:pPr>
    </w:p>
    <w:p w:rsidR="000D45EC" w:rsidRPr="000D45EC" w:rsidRDefault="000D45EC" w:rsidP="000D45EC">
      <w:pPr>
        <w:spacing w:after="0" w:line="240" w:lineRule="auto"/>
        <w:ind w:right="-234"/>
        <w:jc w:val="both"/>
        <w:rPr>
          <w:rFonts w:ascii="Arial" w:eastAsia="Calibri" w:hAnsi="Arial" w:cs="Arial"/>
          <w:b/>
          <w:sz w:val="24"/>
          <w:szCs w:val="24"/>
        </w:rPr>
      </w:pPr>
      <w:r w:rsidRPr="000D45EC">
        <w:rPr>
          <w:rFonts w:ascii="Arial" w:eastAsia="Calibri" w:hAnsi="Arial" w:cs="Arial"/>
          <w:b/>
          <w:sz w:val="24"/>
          <w:szCs w:val="24"/>
        </w:rPr>
        <w:t>ACUERDO UNÁNIME Y DECLARADO DEFINITIVAMENTE APROBADO N° 541-19</w:t>
      </w:r>
    </w:p>
    <w:p w:rsidR="000D45EC" w:rsidRPr="000D45EC" w:rsidRDefault="000D45EC" w:rsidP="000D45EC">
      <w:pPr>
        <w:spacing w:after="0" w:line="240" w:lineRule="auto"/>
        <w:rPr>
          <w:rFonts w:ascii="Calibri" w:eastAsia="Calibri" w:hAnsi="Calibri" w:cs="Times New Roman"/>
        </w:rPr>
      </w:pPr>
    </w:p>
    <w:p w:rsidR="000D45EC" w:rsidRPr="000D45EC" w:rsidRDefault="000D45EC" w:rsidP="000D45EC">
      <w:pPr>
        <w:spacing w:after="0" w:line="240" w:lineRule="auto"/>
        <w:jc w:val="both"/>
        <w:rPr>
          <w:rFonts w:ascii="Arial" w:eastAsia="Calibri" w:hAnsi="Arial" w:cs="Arial"/>
          <w:sz w:val="24"/>
          <w:szCs w:val="24"/>
        </w:rPr>
      </w:pPr>
      <w:r w:rsidRPr="000D45EC">
        <w:rPr>
          <w:rFonts w:ascii="Arial" w:eastAsia="Calibri" w:hAnsi="Arial" w:cs="Arial"/>
          <w:sz w:val="24"/>
          <w:szCs w:val="24"/>
        </w:rPr>
        <w:t>Acuerdo con el voto positivo de los regidores</w:t>
      </w:r>
    </w:p>
    <w:p w:rsidR="000D45EC" w:rsidRPr="000D45EC" w:rsidRDefault="000D45EC" w:rsidP="000D45EC">
      <w:pPr>
        <w:spacing w:after="0" w:line="240" w:lineRule="auto"/>
        <w:jc w:val="both"/>
        <w:rPr>
          <w:rFonts w:ascii="Arial" w:eastAsia="Calibri" w:hAnsi="Arial" w:cs="Arial"/>
          <w:sz w:val="24"/>
          <w:szCs w:val="24"/>
        </w:rPr>
      </w:pPr>
    </w:p>
    <w:p w:rsidR="000D45EC" w:rsidRPr="000D45EC" w:rsidRDefault="000D45EC" w:rsidP="00346265">
      <w:pPr>
        <w:numPr>
          <w:ilvl w:val="0"/>
          <w:numId w:val="10"/>
        </w:numPr>
        <w:spacing w:after="0" w:line="240" w:lineRule="auto"/>
        <w:ind w:left="1701" w:right="-799"/>
        <w:rPr>
          <w:rFonts w:ascii="Arial" w:eastAsia="Calibri" w:hAnsi="Arial" w:cs="Arial"/>
          <w:sz w:val="24"/>
          <w:szCs w:val="24"/>
        </w:rPr>
      </w:pPr>
      <w:r w:rsidRPr="000D45EC">
        <w:rPr>
          <w:rFonts w:ascii="Arial" w:eastAsia="Calibri" w:hAnsi="Arial" w:cs="Arial"/>
          <w:sz w:val="24"/>
          <w:szCs w:val="24"/>
        </w:rPr>
        <w:t>José Fernando Méndez Vindas, Partido Unidad Social Cristiana</w:t>
      </w:r>
    </w:p>
    <w:p w:rsidR="000D45EC" w:rsidRPr="000D45EC" w:rsidRDefault="000D45EC" w:rsidP="00346265">
      <w:pPr>
        <w:numPr>
          <w:ilvl w:val="0"/>
          <w:numId w:val="10"/>
        </w:numPr>
        <w:spacing w:after="0" w:line="240" w:lineRule="auto"/>
        <w:ind w:left="1701" w:right="-799"/>
        <w:rPr>
          <w:rFonts w:ascii="Arial" w:eastAsia="Calibri" w:hAnsi="Arial" w:cs="Arial"/>
          <w:sz w:val="24"/>
          <w:szCs w:val="24"/>
        </w:rPr>
      </w:pPr>
      <w:r w:rsidRPr="000D45EC">
        <w:rPr>
          <w:rFonts w:ascii="Arial" w:eastAsia="Calibri" w:hAnsi="Arial" w:cs="Arial"/>
          <w:sz w:val="24"/>
          <w:szCs w:val="24"/>
        </w:rPr>
        <w:t>Julio César Benavides Espinoza, Partido Unidad Social Cristiana</w:t>
      </w:r>
    </w:p>
    <w:p w:rsidR="000D45EC" w:rsidRPr="000D45EC" w:rsidRDefault="000D45EC" w:rsidP="00346265">
      <w:pPr>
        <w:numPr>
          <w:ilvl w:val="0"/>
          <w:numId w:val="10"/>
        </w:numPr>
        <w:spacing w:after="0" w:line="240" w:lineRule="auto"/>
        <w:ind w:left="1701" w:right="-799"/>
        <w:rPr>
          <w:rFonts w:ascii="Arial" w:eastAsia="Calibri" w:hAnsi="Arial" w:cs="Arial"/>
          <w:sz w:val="24"/>
          <w:szCs w:val="24"/>
        </w:rPr>
      </w:pPr>
      <w:r w:rsidRPr="000D45EC">
        <w:rPr>
          <w:rFonts w:ascii="Arial" w:eastAsia="Calibri" w:hAnsi="Arial" w:cs="Arial"/>
          <w:sz w:val="24"/>
          <w:szCs w:val="24"/>
        </w:rPr>
        <w:t>Damaris Gamboa Hernández, Partido Unidad Social Cristiana</w:t>
      </w:r>
    </w:p>
    <w:p w:rsidR="000D45EC" w:rsidRPr="000D45EC" w:rsidRDefault="000D45EC" w:rsidP="00346265">
      <w:pPr>
        <w:numPr>
          <w:ilvl w:val="0"/>
          <w:numId w:val="10"/>
        </w:numPr>
        <w:spacing w:after="0" w:line="240" w:lineRule="auto"/>
        <w:ind w:left="1701"/>
        <w:rPr>
          <w:rFonts w:ascii="Arial" w:eastAsia="Calibri" w:hAnsi="Arial" w:cs="Arial"/>
          <w:sz w:val="24"/>
          <w:szCs w:val="24"/>
        </w:rPr>
      </w:pPr>
      <w:r w:rsidRPr="000D45EC">
        <w:rPr>
          <w:rFonts w:ascii="Arial" w:eastAsia="Calibri" w:hAnsi="Arial" w:cs="Arial"/>
          <w:sz w:val="24"/>
          <w:szCs w:val="24"/>
        </w:rPr>
        <w:t>Yojhan Cubero Ramírez, Partido Liberación Nacional</w:t>
      </w:r>
    </w:p>
    <w:p w:rsidR="000D45EC" w:rsidRPr="000D45EC" w:rsidRDefault="000D45EC" w:rsidP="00346265">
      <w:pPr>
        <w:numPr>
          <w:ilvl w:val="0"/>
          <w:numId w:val="10"/>
        </w:numPr>
        <w:spacing w:after="0" w:line="240" w:lineRule="auto"/>
        <w:ind w:left="1701"/>
        <w:rPr>
          <w:rFonts w:ascii="Arial" w:eastAsia="Calibri" w:hAnsi="Arial" w:cs="Arial"/>
          <w:sz w:val="24"/>
          <w:szCs w:val="24"/>
        </w:rPr>
      </w:pPr>
      <w:r w:rsidRPr="000D45EC">
        <w:rPr>
          <w:rFonts w:ascii="Arial" w:eastAsia="SimSun" w:hAnsi="Arial" w:cs="Arial"/>
          <w:sz w:val="24"/>
          <w:szCs w:val="24"/>
        </w:rPr>
        <w:t>Betty Castillo Ortiz, Partido Liberación Nacional</w:t>
      </w:r>
    </w:p>
    <w:p w:rsidR="000D45EC" w:rsidRDefault="000D45EC" w:rsidP="00E80DD6">
      <w:pPr>
        <w:spacing w:after="0" w:line="240" w:lineRule="auto"/>
        <w:rPr>
          <w:rFonts w:ascii="Arial" w:eastAsia="Calibri" w:hAnsi="Arial" w:cs="Arial"/>
          <w:sz w:val="16"/>
          <w:szCs w:val="16"/>
        </w:rPr>
      </w:pPr>
    </w:p>
    <w:p w:rsidR="000D45EC" w:rsidRDefault="000D45EC" w:rsidP="00E80DD6">
      <w:pPr>
        <w:spacing w:after="0" w:line="240" w:lineRule="auto"/>
        <w:rPr>
          <w:rFonts w:ascii="Arial" w:eastAsia="Calibri" w:hAnsi="Arial" w:cs="Arial"/>
          <w:sz w:val="16"/>
          <w:szCs w:val="16"/>
        </w:rPr>
      </w:pPr>
    </w:p>
    <w:p w:rsidR="000D45EC" w:rsidRDefault="000D45EC" w:rsidP="00E80DD6">
      <w:pPr>
        <w:spacing w:after="0" w:line="240" w:lineRule="auto"/>
        <w:rPr>
          <w:rFonts w:ascii="Arial" w:eastAsia="Calibri" w:hAnsi="Arial" w:cs="Arial"/>
          <w:sz w:val="16"/>
          <w:szCs w:val="16"/>
        </w:rPr>
      </w:pPr>
    </w:p>
    <w:p w:rsidR="000D45EC" w:rsidRDefault="000D45EC" w:rsidP="00E80DD6">
      <w:pPr>
        <w:spacing w:after="0" w:line="240" w:lineRule="auto"/>
        <w:rPr>
          <w:rFonts w:ascii="Arial" w:eastAsia="Calibri" w:hAnsi="Arial" w:cs="Arial"/>
          <w:sz w:val="16"/>
          <w:szCs w:val="16"/>
        </w:rPr>
      </w:pPr>
    </w:p>
    <w:p w:rsidR="000D45EC" w:rsidRPr="00500EB2" w:rsidRDefault="000D45EC" w:rsidP="000D45EC">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0D45EC" w:rsidRPr="00500EB2" w:rsidRDefault="000D45EC" w:rsidP="000D45EC">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0D45EC" w:rsidRDefault="000D45EC" w:rsidP="000D45EC">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0EB4DD75" wp14:editId="4BA08C9F">
            <wp:extent cx="213459" cy="152400"/>
            <wp:effectExtent l="0" t="0" r="0" b="0"/>
            <wp:docPr id="278" name="Imagen 27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0D45EC" w:rsidRDefault="000D45EC" w:rsidP="00E80DD6">
      <w:pPr>
        <w:spacing w:after="0" w:line="240" w:lineRule="auto"/>
        <w:rPr>
          <w:rFonts w:ascii="Arial" w:eastAsia="Calibri" w:hAnsi="Arial" w:cs="Arial"/>
          <w:sz w:val="16"/>
          <w:szCs w:val="16"/>
        </w:rPr>
      </w:pPr>
    </w:p>
    <w:p w:rsidR="000D45EC" w:rsidRDefault="000D45EC" w:rsidP="00E80DD6">
      <w:pPr>
        <w:spacing w:after="0" w:line="240" w:lineRule="auto"/>
        <w:rPr>
          <w:rFonts w:ascii="Arial" w:eastAsia="Calibri" w:hAnsi="Arial" w:cs="Arial"/>
          <w:sz w:val="16"/>
          <w:szCs w:val="16"/>
        </w:rPr>
      </w:pPr>
    </w:p>
    <w:p w:rsidR="000D45EC" w:rsidRDefault="000D45EC" w:rsidP="00E80DD6">
      <w:pPr>
        <w:spacing w:after="0" w:line="240" w:lineRule="auto"/>
        <w:rPr>
          <w:rFonts w:ascii="Arial" w:eastAsia="Calibri" w:hAnsi="Arial" w:cs="Arial"/>
          <w:sz w:val="16"/>
          <w:szCs w:val="16"/>
        </w:rPr>
      </w:pPr>
    </w:p>
    <w:p w:rsidR="000D45EC" w:rsidRDefault="000D45EC" w:rsidP="00E80DD6">
      <w:pPr>
        <w:spacing w:after="0" w:line="240" w:lineRule="auto"/>
        <w:rPr>
          <w:rFonts w:ascii="Arial" w:eastAsia="Calibri" w:hAnsi="Arial" w:cs="Arial"/>
          <w:sz w:val="16"/>
          <w:szCs w:val="16"/>
        </w:rPr>
      </w:pPr>
    </w:p>
    <w:p w:rsidR="000D45EC" w:rsidRDefault="000D45EC" w:rsidP="00E80DD6">
      <w:pPr>
        <w:spacing w:after="0" w:line="240" w:lineRule="auto"/>
        <w:rPr>
          <w:rFonts w:ascii="Arial" w:eastAsia="Calibri" w:hAnsi="Arial" w:cs="Arial"/>
          <w:sz w:val="16"/>
          <w:szCs w:val="16"/>
        </w:rPr>
      </w:pPr>
    </w:p>
    <w:p w:rsidR="000D45EC" w:rsidRPr="001F3A3E" w:rsidRDefault="000D45EC" w:rsidP="000D45EC">
      <w:pPr>
        <w:ind w:left="4956"/>
        <w:rPr>
          <w:rFonts w:ascii="Arial" w:hAnsi="Arial" w:cs="Arial"/>
          <w:b/>
          <w:sz w:val="24"/>
          <w:szCs w:val="24"/>
          <w:lang w:val="es-ES"/>
        </w:rPr>
      </w:pPr>
      <w:r>
        <w:rPr>
          <w:rFonts w:ascii="Arial" w:hAnsi="Arial" w:cs="Arial"/>
          <w:b/>
          <w:sz w:val="24"/>
          <w:szCs w:val="24"/>
          <w:lang w:val="es-ES"/>
        </w:rPr>
        <w:t xml:space="preserve">        OFICIO MSPH-CM-ACUER-542</w:t>
      </w:r>
      <w:r w:rsidRPr="001F3A3E">
        <w:rPr>
          <w:rFonts w:ascii="Arial" w:hAnsi="Arial" w:cs="Arial"/>
          <w:b/>
          <w:sz w:val="24"/>
          <w:szCs w:val="24"/>
          <w:lang w:val="es-ES"/>
        </w:rPr>
        <w:t>-19</w:t>
      </w:r>
    </w:p>
    <w:p w:rsidR="000D45EC" w:rsidRPr="001F3A3E" w:rsidRDefault="000D45EC" w:rsidP="000D45EC">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04 de setiembre</w:t>
      </w:r>
      <w:r w:rsidRPr="001F3A3E">
        <w:rPr>
          <w:rFonts w:ascii="Arial" w:eastAsia="Calibri" w:hAnsi="Arial" w:cs="Arial"/>
          <w:sz w:val="24"/>
          <w:szCs w:val="24"/>
          <w:lang w:val="es-ES"/>
        </w:rPr>
        <w:t xml:space="preserve"> de 2019</w:t>
      </w:r>
    </w:p>
    <w:p w:rsidR="000D45EC" w:rsidRPr="001F3A3E" w:rsidRDefault="000D45EC" w:rsidP="000D45EC">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0D45EC" w:rsidRDefault="000D45EC" w:rsidP="000D45EC">
      <w:pPr>
        <w:spacing w:after="0" w:line="240" w:lineRule="auto"/>
        <w:jc w:val="both"/>
        <w:rPr>
          <w:rFonts w:ascii="Arial" w:hAnsi="Arial" w:cs="Arial"/>
          <w:sz w:val="24"/>
          <w:szCs w:val="24"/>
        </w:rPr>
      </w:pPr>
      <w:r>
        <w:rPr>
          <w:rFonts w:ascii="Arial" w:hAnsi="Arial" w:cs="Arial"/>
          <w:sz w:val="24"/>
          <w:szCs w:val="24"/>
        </w:rPr>
        <w:t>Señor</w:t>
      </w:r>
    </w:p>
    <w:p w:rsidR="000D45EC" w:rsidRDefault="00DF2106" w:rsidP="000D45EC">
      <w:pPr>
        <w:spacing w:after="0" w:line="240" w:lineRule="auto"/>
        <w:jc w:val="both"/>
        <w:rPr>
          <w:rFonts w:ascii="Arial" w:hAnsi="Arial" w:cs="Arial"/>
          <w:sz w:val="24"/>
          <w:szCs w:val="24"/>
        </w:rPr>
      </w:pPr>
      <w:r>
        <w:rPr>
          <w:rFonts w:ascii="Arial" w:hAnsi="Arial" w:cs="Arial"/>
          <w:sz w:val="24"/>
          <w:szCs w:val="24"/>
        </w:rPr>
        <w:t xml:space="preserve">Juan Alvarado Rodríguez, Representante Legal </w:t>
      </w:r>
    </w:p>
    <w:p w:rsidR="00DF2106" w:rsidRDefault="00DF2106" w:rsidP="000D45EC">
      <w:pPr>
        <w:spacing w:after="0" w:line="240" w:lineRule="auto"/>
        <w:jc w:val="both"/>
        <w:rPr>
          <w:rFonts w:ascii="Arial" w:hAnsi="Arial" w:cs="Arial"/>
          <w:sz w:val="24"/>
          <w:szCs w:val="24"/>
        </w:rPr>
      </w:pPr>
      <w:r>
        <w:rPr>
          <w:rFonts w:ascii="Arial" w:hAnsi="Arial" w:cs="Arial"/>
          <w:sz w:val="24"/>
          <w:szCs w:val="24"/>
        </w:rPr>
        <w:t>FINAGRO Cafetalera de Heredia S.A.</w:t>
      </w:r>
    </w:p>
    <w:p w:rsidR="00DF2106" w:rsidRDefault="00DF2106" w:rsidP="000D45EC">
      <w:pPr>
        <w:spacing w:after="0" w:line="240" w:lineRule="auto"/>
        <w:jc w:val="both"/>
        <w:rPr>
          <w:rFonts w:ascii="Arial" w:hAnsi="Arial" w:cs="Arial"/>
          <w:sz w:val="24"/>
          <w:szCs w:val="24"/>
        </w:rPr>
      </w:pPr>
      <w:r>
        <w:rPr>
          <w:rFonts w:ascii="Arial" w:hAnsi="Arial" w:cs="Arial"/>
          <w:sz w:val="24"/>
          <w:szCs w:val="24"/>
        </w:rPr>
        <w:t>Proyecto Camposanto Parque de Paz San Pablo de Heredia</w:t>
      </w:r>
    </w:p>
    <w:p w:rsidR="00DF2106" w:rsidRDefault="00DF2106" w:rsidP="000D45EC">
      <w:pPr>
        <w:spacing w:after="0" w:line="240" w:lineRule="auto"/>
        <w:jc w:val="both"/>
        <w:rPr>
          <w:rFonts w:ascii="Arial" w:hAnsi="Arial" w:cs="Arial"/>
          <w:sz w:val="24"/>
          <w:szCs w:val="24"/>
        </w:rPr>
      </w:pPr>
    </w:p>
    <w:p w:rsidR="000D45EC" w:rsidRDefault="000D45EC" w:rsidP="000D45EC">
      <w:pPr>
        <w:spacing w:after="0" w:line="240" w:lineRule="auto"/>
        <w:jc w:val="both"/>
        <w:rPr>
          <w:rFonts w:ascii="Arial" w:hAnsi="Arial" w:cs="Arial"/>
          <w:sz w:val="24"/>
          <w:szCs w:val="24"/>
        </w:rPr>
      </w:pPr>
      <w:r>
        <w:rPr>
          <w:rFonts w:ascii="Arial" w:hAnsi="Arial" w:cs="Arial"/>
          <w:sz w:val="24"/>
          <w:szCs w:val="24"/>
        </w:rPr>
        <w:t xml:space="preserve">Pte. </w:t>
      </w:r>
    </w:p>
    <w:p w:rsidR="000D45EC" w:rsidRDefault="000D45EC" w:rsidP="000D45EC">
      <w:pPr>
        <w:spacing w:after="0" w:line="240" w:lineRule="auto"/>
        <w:jc w:val="both"/>
        <w:rPr>
          <w:rFonts w:ascii="Arial" w:hAnsi="Arial" w:cs="Arial"/>
          <w:sz w:val="24"/>
          <w:szCs w:val="24"/>
        </w:rPr>
      </w:pPr>
    </w:p>
    <w:p w:rsidR="000D45EC" w:rsidRPr="001F3A3E" w:rsidRDefault="000D45EC" w:rsidP="000D45EC">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0D45EC" w:rsidRPr="001F3A3E" w:rsidRDefault="000D45EC" w:rsidP="000D45EC">
      <w:pPr>
        <w:pStyle w:val="Sinespaciado"/>
        <w:rPr>
          <w:lang w:val="es-ES"/>
        </w:rPr>
      </w:pPr>
    </w:p>
    <w:p w:rsidR="000D45EC" w:rsidRPr="001F3A3E" w:rsidRDefault="000D45EC" w:rsidP="000D45EC">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0D45EC" w:rsidRPr="001F3A3E" w:rsidRDefault="000D45EC" w:rsidP="000D45EC">
      <w:pPr>
        <w:spacing w:after="0" w:line="240" w:lineRule="auto"/>
        <w:rPr>
          <w:rFonts w:ascii="Calibri" w:eastAsia="Calibri" w:hAnsi="Calibri" w:cs="Times New Roman"/>
          <w:lang w:val="es-ES" w:eastAsia="es-ES"/>
        </w:rPr>
      </w:pPr>
    </w:p>
    <w:p w:rsidR="000D45EC" w:rsidRPr="001F3A3E" w:rsidRDefault="000D45EC" w:rsidP="000D45EC">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0D45EC" w:rsidRDefault="000D45EC" w:rsidP="000D45EC">
      <w:pPr>
        <w:spacing w:after="0" w:line="240" w:lineRule="auto"/>
        <w:jc w:val="center"/>
        <w:rPr>
          <w:rFonts w:ascii="Arial" w:hAnsi="Arial" w:cs="Arial"/>
          <w:b/>
          <w:sz w:val="24"/>
          <w:szCs w:val="24"/>
          <w:lang w:val="es-ES"/>
        </w:rPr>
      </w:pPr>
      <w:r>
        <w:rPr>
          <w:rFonts w:ascii="Arial" w:hAnsi="Arial" w:cs="Arial"/>
          <w:b/>
          <w:sz w:val="24"/>
          <w:szCs w:val="24"/>
          <w:lang w:val="es-ES"/>
        </w:rPr>
        <w:t>SESIÓN ORDINARIA 36</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DOS DE SETIEMBRE </w:t>
      </w:r>
      <w:r w:rsidRPr="001F3A3E">
        <w:rPr>
          <w:rFonts w:ascii="Arial" w:hAnsi="Arial" w:cs="Arial"/>
          <w:b/>
          <w:sz w:val="24"/>
          <w:szCs w:val="24"/>
          <w:lang w:val="es-ES"/>
        </w:rPr>
        <w:t>DEL 2019 A PARTIR DE LAS DIECIOCHO HORAS CON QUINCE MINUTOS</w:t>
      </w:r>
    </w:p>
    <w:p w:rsidR="000D45EC" w:rsidRDefault="000D45EC" w:rsidP="00E80DD6">
      <w:pPr>
        <w:spacing w:after="0" w:line="240" w:lineRule="auto"/>
        <w:rPr>
          <w:rFonts w:ascii="Arial" w:eastAsia="Calibri" w:hAnsi="Arial" w:cs="Arial"/>
          <w:sz w:val="16"/>
          <w:szCs w:val="16"/>
        </w:rPr>
      </w:pPr>
    </w:p>
    <w:p w:rsidR="000D45EC" w:rsidRPr="000D45EC" w:rsidRDefault="000D45EC" w:rsidP="000D45EC">
      <w:pPr>
        <w:spacing w:line="252" w:lineRule="auto"/>
        <w:jc w:val="both"/>
        <w:rPr>
          <w:rFonts w:ascii="Arial" w:eastAsia="Times New Roman" w:hAnsi="Arial" w:cs="Arial"/>
          <w:b/>
          <w:sz w:val="24"/>
          <w:szCs w:val="24"/>
          <w:lang w:val="es-ES_tradnl" w:eastAsia="es-ES_tradnl"/>
        </w:rPr>
      </w:pPr>
      <w:r w:rsidRPr="000D45EC">
        <w:rPr>
          <w:rFonts w:ascii="Arial" w:eastAsia="Times New Roman" w:hAnsi="Arial" w:cs="Arial"/>
          <w:b/>
          <w:sz w:val="24"/>
          <w:szCs w:val="24"/>
          <w:lang w:val="es-ES_tradnl" w:eastAsia="es-ES_tradnl"/>
        </w:rPr>
        <w:t>CONSIDERANDO</w:t>
      </w:r>
    </w:p>
    <w:p w:rsidR="00D311F0" w:rsidRPr="00D311F0" w:rsidRDefault="00D311F0" w:rsidP="00D311F0">
      <w:pPr>
        <w:spacing w:line="360" w:lineRule="auto"/>
        <w:jc w:val="center"/>
        <w:rPr>
          <w:rFonts w:ascii="Arial" w:hAnsi="Arial" w:cs="Arial"/>
          <w:sz w:val="24"/>
          <w:szCs w:val="24"/>
        </w:rPr>
      </w:pPr>
      <w:r w:rsidRPr="00D311F0">
        <w:rPr>
          <w:rFonts w:ascii="Arial" w:hAnsi="Arial" w:cs="Arial"/>
          <w:sz w:val="24"/>
          <w:szCs w:val="24"/>
        </w:rPr>
        <w:t>Dictamen N° COP-019-2019 de la Comisión de Obras Públicas de la reuniones  celebradas los días 15 y 31 de julio y 28 de agosto del 2019.</w:t>
      </w:r>
    </w:p>
    <w:p w:rsidR="00D311F0" w:rsidRPr="00D311F0" w:rsidRDefault="00D311F0" w:rsidP="00D311F0">
      <w:pPr>
        <w:spacing w:line="360" w:lineRule="auto"/>
        <w:jc w:val="both"/>
        <w:rPr>
          <w:rFonts w:ascii="Arial" w:hAnsi="Arial" w:cs="Arial"/>
          <w:b/>
          <w:sz w:val="24"/>
          <w:szCs w:val="24"/>
          <w:u w:val="single"/>
        </w:rPr>
      </w:pPr>
      <w:r w:rsidRPr="00D311F0">
        <w:rPr>
          <w:rFonts w:ascii="Arial" w:hAnsi="Arial" w:cs="Arial"/>
          <w:b/>
          <w:sz w:val="24"/>
          <w:szCs w:val="24"/>
          <w:u w:val="single"/>
        </w:rPr>
        <w:t>Preside:</w:t>
      </w:r>
    </w:p>
    <w:p w:rsidR="00D311F0" w:rsidRPr="00D311F0" w:rsidRDefault="00D311F0" w:rsidP="00D311F0">
      <w:pPr>
        <w:numPr>
          <w:ilvl w:val="0"/>
          <w:numId w:val="2"/>
        </w:numPr>
        <w:spacing w:after="0" w:line="360" w:lineRule="auto"/>
        <w:contextualSpacing/>
        <w:jc w:val="both"/>
        <w:rPr>
          <w:rFonts w:ascii="Arial" w:eastAsia="Times New Roman" w:hAnsi="Arial" w:cs="Arial"/>
          <w:sz w:val="24"/>
          <w:szCs w:val="24"/>
          <w:lang w:val="es-ES_tradnl" w:eastAsia="es-ES_tradnl"/>
        </w:rPr>
      </w:pPr>
      <w:r w:rsidRPr="00D311F0">
        <w:rPr>
          <w:rFonts w:ascii="Arial" w:eastAsia="Times New Roman" w:hAnsi="Arial" w:cs="Arial"/>
          <w:sz w:val="24"/>
          <w:szCs w:val="24"/>
          <w:lang w:val="es-ES_tradnl" w:eastAsia="es-ES_tradnl"/>
        </w:rPr>
        <w:t>Sr. José Fernando Méndez Vindas, Regidor Propietario</w:t>
      </w:r>
    </w:p>
    <w:p w:rsidR="00D311F0" w:rsidRPr="00D311F0" w:rsidRDefault="00D311F0" w:rsidP="00621085">
      <w:pPr>
        <w:pStyle w:val="Sinespaciado"/>
      </w:pPr>
    </w:p>
    <w:p w:rsidR="00D311F0" w:rsidRPr="00D311F0" w:rsidRDefault="00D311F0" w:rsidP="00D311F0">
      <w:pPr>
        <w:spacing w:line="360" w:lineRule="auto"/>
        <w:jc w:val="both"/>
        <w:rPr>
          <w:rFonts w:ascii="Arial" w:hAnsi="Arial" w:cs="Arial"/>
          <w:b/>
          <w:sz w:val="24"/>
          <w:szCs w:val="24"/>
          <w:u w:val="single"/>
        </w:rPr>
      </w:pPr>
      <w:r w:rsidRPr="00D311F0">
        <w:rPr>
          <w:rFonts w:ascii="Arial" w:hAnsi="Arial" w:cs="Arial"/>
          <w:b/>
          <w:sz w:val="24"/>
          <w:szCs w:val="24"/>
          <w:u w:val="single"/>
        </w:rPr>
        <w:t xml:space="preserve">Miembros de la Comisión: </w:t>
      </w:r>
    </w:p>
    <w:p w:rsidR="00D311F0" w:rsidRPr="00D311F0" w:rsidRDefault="00D311F0" w:rsidP="00D311F0">
      <w:pPr>
        <w:numPr>
          <w:ilvl w:val="0"/>
          <w:numId w:val="1"/>
        </w:numPr>
        <w:spacing w:after="0" w:line="360" w:lineRule="auto"/>
        <w:contextualSpacing/>
        <w:jc w:val="both"/>
        <w:rPr>
          <w:rFonts w:ascii="Arial" w:eastAsia="Times New Roman" w:hAnsi="Arial" w:cs="Arial"/>
          <w:sz w:val="24"/>
          <w:szCs w:val="24"/>
          <w:lang w:val="es-ES_tradnl" w:eastAsia="es-ES_tradnl"/>
        </w:rPr>
      </w:pPr>
      <w:r w:rsidRPr="00D311F0">
        <w:rPr>
          <w:rFonts w:ascii="Arial" w:eastAsia="Times New Roman" w:hAnsi="Arial" w:cs="Arial"/>
          <w:sz w:val="24"/>
          <w:szCs w:val="24"/>
          <w:lang w:val="es-ES_tradnl" w:eastAsia="es-ES_tradnl"/>
        </w:rPr>
        <w:t xml:space="preserve">Sra. Betty Castillo Ortiz, Regidora Propietaria </w:t>
      </w:r>
    </w:p>
    <w:p w:rsidR="00D311F0" w:rsidRPr="00D311F0" w:rsidRDefault="00D311F0" w:rsidP="00621085">
      <w:pPr>
        <w:pStyle w:val="Sinespaciado"/>
      </w:pPr>
    </w:p>
    <w:p w:rsidR="00D311F0" w:rsidRPr="00D311F0" w:rsidRDefault="00D311F0" w:rsidP="00D311F0">
      <w:pPr>
        <w:spacing w:line="360" w:lineRule="auto"/>
        <w:jc w:val="both"/>
        <w:rPr>
          <w:rFonts w:ascii="Arial" w:hAnsi="Arial" w:cs="Arial"/>
          <w:sz w:val="24"/>
          <w:szCs w:val="24"/>
        </w:rPr>
      </w:pPr>
      <w:r w:rsidRPr="00D311F0">
        <w:rPr>
          <w:rFonts w:ascii="Arial" w:hAnsi="Arial" w:cs="Arial"/>
          <w:b/>
          <w:sz w:val="24"/>
          <w:szCs w:val="24"/>
          <w:u w:val="single"/>
        </w:rPr>
        <w:t>Asesores de la Comisión</w:t>
      </w:r>
      <w:r w:rsidRPr="00D311F0">
        <w:rPr>
          <w:rFonts w:ascii="Arial" w:hAnsi="Arial" w:cs="Arial"/>
          <w:sz w:val="24"/>
          <w:szCs w:val="24"/>
        </w:rPr>
        <w:t xml:space="preserve">: </w:t>
      </w:r>
    </w:p>
    <w:p w:rsidR="00D311F0" w:rsidRPr="00D311F0" w:rsidRDefault="00D311F0" w:rsidP="00D311F0">
      <w:pPr>
        <w:numPr>
          <w:ilvl w:val="0"/>
          <w:numId w:val="3"/>
        </w:numPr>
        <w:spacing w:after="0" w:line="360" w:lineRule="auto"/>
        <w:contextualSpacing/>
        <w:jc w:val="both"/>
        <w:rPr>
          <w:rFonts w:ascii="Arial" w:eastAsia="Times New Roman" w:hAnsi="Arial" w:cs="Arial"/>
          <w:sz w:val="24"/>
          <w:szCs w:val="24"/>
          <w:lang w:val="es-ES_tradnl" w:eastAsia="es-ES_tradnl"/>
        </w:rPr>
      </w:pPr>
      <w:r w:rsidRPr="00D311F0">
        <w:rPr>
          <w:rFonts w:ascii="Arial" w:eastAsia="Times New Roman" w:hAnsi="Arial" w:cs="Arial"/>
          <w:sz w:val="24"/>
          <w:szCs w:val="24"/>
          <w:lang w:val="es-ES_tradnl" w:eastAsia="es-ES_tradnl"/>
        </w:rPr>
        <w:t xml:space="preserve">Sra. María de los Ángeles Artavia Zeledón, Regidora Suplente </w:t>
      </w:r>
    </w:p>
    <w:p w:rsidR="00D311F0" w:rsidRPr="00D311F0" w:rsidRDefault="00D311F0" w:rsidP="00D311F0">
      <w:pPr>
        <w:numPr>
          <w:ilvl w:val="0"/>
          <w:numId w:val="3"/>
        </w:numPr>
        <w:spacing w:after="0" w:line="360" w:lineRule="auto"/>
        <w:contextualSpacing/>
        <w:jc w:val="both"/>
        <w:rPr>
          <w:rFonts w:ascii="Arial" w:eastAsia="Times New Roman" w:hAnsi="Arial" w:cs="Arial"/>
          <w:sz w:val="24"/>
          <w:szCs w:val="24"/>
          <w:lang w:val="es-ES_tradnl" w:eastAsia="es-ES_tradnl"/>
        </w:rPr>
      </w:pPr>
      <w:r w:rsidRPr="00D311F0">
        <w:rPr>
          <w:rFonts w:ascii="Arial" w:eastAsia="Times New Roman" w:hAnsi="Arial" w:cs="Arial"/>
          <w:sz w:val="24"/>
          <w:szCs w:val="24"/>
          <w:lang w:val="es-ES_tradnl" w:eastAsia="es-ES_tradnl"/>
        </w:rPr>
        <w:t xml:space="preserve">Srta. Judith Obando Miranda, Asesora </w:t>
      </w:r>
    </w:p>
    <w:p w:rsidR="00D311F0" w:rsidRPr="00D311F0" w:rsidRDefault="00D311F0" w:rsidP="00D311F0">
      <w:pPr>
        <w:numPr>
          <w:ilvl w:val="0"/>
          <w:numId w:val="3"/>
        </w:numPr>
        <w:spacing w:after="0" w:line="360" w:lineRule="auto"/>
        <w:contextualSpacing/>
        <w:jc w:val="both"/>
        <w:rPr>
          <w:rFonts w:ascii="Arial" w:eastAsia="Times New Roman" w:hAnsi="Arial" w:cs="Arial"/>
          <w:sz w:val="24"/>
          <w:szCs w:val="24"/>
          <w:lang w:val="es-ES_tradnl" w:eastAsia="es-ES_tradnl"/>
        </w:rPr>
      </w:pPr>
      <w:r w:rsidRPr="00D311F0">
        <w:rPr>
          <w:rFonts w:ascii="Arial" w:eastAsia="Times New Roman" w:hAnsi="Arial" w:cs="Arial"/>
          <w:sz w:val="24"/>
          <w:szCs w:val="24"/>
          <w:lang w:val="es-ES_tradnl" w:eastAsia="es-ES_tradnl"/>
        </w:rPr>
        <w:t xml:space="preserve">Ing. Oscar Campos Garita, Jefe de Sección de Infraestructura Pública </w:t>
      </w:r>
    </w:p>
    <w:p w:rsidR="00D311F0" w:rsidRPr="00D311F0" w:rsidRDefault="00D311F0" w:rsidP="00D311F0">
      <w:pPr>
        <w:numPr>
          <w:ilvl w:val="0"/>
          <w:numId w:val="3"/>
        </w:numPr>
        <w:spacing w:after="0" w:line="360" w:lineRule="auto"/>
        <w:contextualSpacing/>
        <w:jc w:val="both"/>
        <w:rPr>
          <w:rFonts w:ascii="Arial" w:eastAsia="Times New Roman" w:hAnsi="Arial" w:cs="Arial"/>
          <w:sz w:val="24"/>
          <w:szCs w:val="24"/>
          <w:lang w:val="es-ES_tradnl" w:eastAsia="es-ES_tradnl"/>
        </w:rPr>
      </w:pPr>
      <w:r w:rsidRPr="00D311F0">
        <w:rPr>
          <w:rFonts w:ascii="Arial" w:eastAsia="Times New Roman" w:hAnsi="Arial" w:cs="Arial"/>
          <w:sz w:val="24"/>
          <w:szCs w:val="24"/>
          <w:lang w:val="es-ES_tradnl" w:eastAsia="es-ES_tradnl"/>
        </w:rPr>
        <w:t xml:space="preserve">Arq. Santiago </w:t>
      </w:r>
      <w:proofErr w:type="spellStart"/>
      <w:r w:rsidRPr="00D311F0">
        <w:rPr>
          <w:rFonts w:ascii="Arial" w:eastAsia="Times New Roman" w:hAnsi="Arial" w:cs="Arial"/>
          <w:sz w:val="24"/>
          <w:szCs w:val="24"/>
          <w:lang w:val="es-ES_tradnl" w:eastAsia="es-ES_tradnl"/>
        </w:rPr>
        <w:t>Baizán</w:t>
      </w:r>
      <w:proofErr w:type="spellEnd"/>
      <w:r w:rsidRPr="00D311F0">
        <w:rPr>
          <w:rFonts w:ascii="Arial" w:eastAsia="Times New Roman" w:hAnsi="Arial" w:cs="Arial"/>
          <w:sz w:val="24"/>
          <w:szCs w:val="24"/>
          <w:lang w:val="es-ES_tradnl" w:eastAsia="es-ES_tradnl"/>
        </w:rPr>
        <w:t xml:space="preserve"> Hidalgo, Director de Control y Desarrollo Urbano </w:t>
      </w:r>
    </w:p>
    <w:p w:rsidR="00D311F0" w:rsidRPr="00D311F0" w:rsidRDefault="00D311F0" w:rsidP="00D311F0">
      <w:pPr>
        <w:numPr>
          <w:ilvl w:val="0"/>
          <w:numId w:val="3"/>
        </w:numPr>
        <w:spacing w:after="0" w:line="360" w:lineRule="auto"/>
        <w:contextualSpacing/>
        <w:jc w:val="both"/>
        <w:rPr>
          <w:rFonts w:ascii="Arial" w:eastAsia="Times New Roman" w:hAnsi="Arial" w:cs="Arial"/>
          <w:sz w:val="24"/>
          <w:szCs w:val="24"/>
          <w:lang w:val="es-ES_tradnl" w:eastAsia="es-ES_tradnl"/>
        </w:rPr>
      </w:pPr>
      <w:r w:rsidRPr="00D311F0">
        <w:rPr>
          <w:rFonts w:ascii="Arial" w:eastAsia="Times New Roman" w:hAnsi="Arial" w:cs="Arial"/>
          <w:sz w:val="24"/>
          <w:szCs w:val="24"/>
          <w:lang w:val="es-ES_tradnl" w:eastAsia="es-ES_tradnl"/>
        </w:rPr>
        <w:t xml:space="preserve">Sr. Omar Sequeira </w:t>
      </w:r>
      <w:proofErr w:type="spellStart"/>
      <w:r w:rsidRPr="00D311F0">
        <w:rPr>
          <w:rFonts w:ascii="Arial" w:eastAsia="Times New Roman" w:hAnsi="Arial" w:cs="Arial"/>
          <w:sz w:val="24"/>
          <w:szCs w:val="24"/>
          <w:lang w:val="es-ES_tradnl" w:eastAsia="es-ES_tradnl"/>
        </w:rPr>
        <w:t>Sequeira</w:t>
      </w:r>
      <w:proofErr w:type="spellEnd"/>
      <w:r w:rsidRPr="00D311F0">
        <w:rPr>
          <w:rFonts w:ascii="Arial" w:eastAsia="Times New Roman" w:hAnsi="Arial" w:cs="Arial"/>
          <w:sz w:val="24"/>
          <w:szCs w:val="24"/>
          <w:lang w:val="es-ES_tradnl" w:eastAsia="es-ES_tradnl"/>
        </w:rPr>
        <w:t>, Regidor Suplente</w:t>
      </w:r>
    </w:p>
    <w:p w:rsidR="00D311F0" w:rsidRPr="00D311F0" w:rsidRDefault="00D311F0" w:rsidP="00D311F0">
      <w:pPr>
        <w:numPr>
          <w:ilvl w:val="0"/>
          <w:numId w:val="3"/>
        </w:numPr>
        <w:spacing w:after="0" w:line="360" w:lineRule="auto"/>
        <w:contextualSpacing/>
        <w:jc w:val="both"/>
        <w:rPr>
          <w:rFonts w:ascii="Arial" w:eastAsia="Times New Roman" w:hAnsi="Arial" w:cs="Arial"/>
          <w:sz w:val="24"/>
          <w:szCs w:val="24"/>
          <w:lang w:val="es-ES_tradnl" w:eastAsia="es-ES_tradnl"/>
        </w:rPr>
      </w:pPr>
      <w:r w:rsidRPr="00D311F0">
        <w:rPr>
          <w:rFonts w:ascii="Arial" w:eastAsia="Times New Roman" w:hAnsi="Arial" w:cs="Arial"/>
          <w:sz w:val="24"/>
          <w:szCs w:val="24"/>
          <w:lang w:val="es-ES_tradnl" w:eastAsia="es-ES_tradnl"/>
        </w:rPr>
        <w:t xml:space="preserve">Lic. Miguel Cortés Sánchez, Jefe de Sección de Ordenamiento Territorial </w:t>
      </w:r>
    </w:p>
    <w:p w:rsidR="00D311F0" w:rsidRPr="00D311F0" w:rsidRDefault="00D311F0" w:rsidP="00D311F0">
      <w:pPr>
        <w:numPr>
          <w:ilvl w:val="0"/>
          <w:numId w:val="3"/>
        </w:numPr>
        <w:spacing w:after="0" w:line="360" w:lineRule="auto"/>
        <w:contextualSpacing/>
        <w:jc w:val="both"/>
        <w:rPr>
          <w:rFonts w:ascii="Arial" w:eastAsia="Times New Roman" w:hAnsi="Arial" w:cs="Arial"/>
          <w:sz w:val="24"/>
          <w:szCs w:val="24"/>
          <w:lang w:val="es-ES_tradnl" w:eastAsia="es-ES_tradnl"/>
        </w:rPr>
      </w:pPr>
      <w:r w:rsidRPr="00D311F0">
        <w:rPr>
          <w:rFonts w:ascii="Arial" w:eastAsia="Times New Roman" w:hAnsi="Arial" w:cs="Arial"/>
          <w:sz w:val="24"/>
          <w:szCs w:val="24"/>
          <w:lang w:val="es-ES_tradnl" w:eastAsia="es-ES_tradnl"/>
        </w:rPr>
        <w:lastRenderedPageBreak/>
        <w:t xml:space="preserve">Arq. Allan Alfaro Arias, Jefe de Sección de Infraestructura Privada  </w:t>
      </w:r>
    </w:p>
    <w:p w:rsidR="00D311F0" w:rsidRPr="00D311F0" w:rsidRDefault="00D311F0" w:rsidP="00D311F0">
      <w:pPr>
        <w:numPr>
          <w:ilvl w:val="0"/>
          <w:numId w:val="3"/>
        </w:numPr>
        <w:spacing w:after="0" w:line="360" w:lineRule="auto"/>
        <w:contextualSpacing/>
        <w:jc w:val="both"/>
        <w:rPr>
          <w:rFonts w:ascii="Arial" w:eastAsia="Times New Roman" w:hAnsi="Arial" w:cs="Arial"/>
          <w:sz w:val="24"/>
          <w:szCs w:val="24"/>
          <w:lang w:val="es-ES_tradnl" w:eastAsia="es-ES_tradnl"/>
        </w:rPr>
      </w:pPr>
      <w:r w:rsidRPr="00D311F0">
        <w:rPr>
          <w:rFonts w:ascii="Arial" w:eastAsia="Times New Roman" w:hAnsi="Arial" w:cs="Arial"/>
          <w:sz w:val="24"/>
          <w:szCs w:val="24"/>
          <w:lang w:val="es-ES_tradnl" w:eastAsia="es-ES_tradnl"/>
        </w:rPr>
        <w:t xml:space="preserve">Sra. Hazel Aguirre Álvarez, Regidora Suplente </w:t>
      </w:r>
    </w:p>
    <w:p w:rsidR="00D311F0" w:rsidRPr="00D311F0" w:rsidRDefault="00D311F0" w:rsidP="00D311F0">
      <w:pPr>
        <w:numPr>
          <w:ilvl w:val="0"/>
          <w:numId w:val="3"/>
        </w:numPr>
        <w:spacing w:after="0" w:line="360" w:lineRule="auto"/>
        <w:contextualSpacing/>
        <w:jc w:val="both"/>
        <w:rPr>
          <w:rFonts w:ascii="Arial" w:eastAsia="Times New Roman" w:hAnsi="Arial" w:cs="Arial"/>
          <w:sz w:val="24"/>
          <w:szCs w:val="24"/>
          <w:lang w:val="es-ES_tradnl" w:eastAsia="es-ES_tradnl"/>
        </w:rPr>
      </w:pPr>
      <w:r w:rsidRPr="00D311F0">
        <w:rPr>
          <w:rFonts w:ascii="Arial" w:eastAsia="Times New Roman" w:hAnsi="Arial" w:cs="Arial"/>
          <w:sz w:val="24"/>
          <w:szCs w:val="24"/>
          <w:lang w:val="es-ES_tradnl" w:eastAsia="es-ES_tradnl"/>
        </w:rPr>
        <w:t>Srta. Daniela Azofeifa Sandoval, Asesora</w:t>
      </w:r>
    </w:p>
    <w:p w:rsidR="00D311F0" w:rsidRPr="00D311F0" w:rsidRDefault="00D311F0" w:rsidP="00D311F0">
      <w:pPr>
        <w:spacing w:after="0" w:line="240" w:lineRule="auto"/>
      </w:pPr>
    </w:p>
    <w:p w:rsidR="00D311F0" w:rsidRPr="00D311F0" w:rsidRDefault="00D311F0" w:rsidP="00D311F0">
      <w:pPr>
        <w:spacing w:line="360" w:lineRule="auto"/>
        <w:jc w:val="both"/>
        <w:rPr>
          <w:rFonts w:ascii="Arial" w:hAnsi="Arial" w:cs="Arial"/>
          <w:b/>
          <w:sz w:val="24"/>
          <w:szCs w:val="24"/>
          <w:u w:val="single"/>
        </w:rPr>
      </w:pPr>
      <w:r w:rsidRPr="00D311F0">
        <w:rPr>
          <w:rFonts w:ascii="Arial" w:hAnsi="Arial" w:cs="Arial"/>
          <w:b/>
          <w:sz w:val="24"/>
          <w:szCs w:val="24"/>
          <w:u w:val="single"/>
        </w:rPr>
        <w:t xml:space="preserve">Ausentes: </w:t>
      </w:r>
    </w:p>
    <w:p w:rsidR="00D311F0" w:rsidRPr="00D311F0" w:rsidRDefault="00D311F0" w:rsidP="00D311F0">
      <w:pPr>
        <w:numPr>
          <w:ilvl w:val="0"/>
          <w:numId w:val="2"/>
        </w:numPr>
        <w:spacing w:after="0" w:line="360" w:lineRule="auto"/>
        <w:contextualSpacing/>
        <w:jc w:val="both"/>
        <w:rPr>
          <w:rFonts w:ascii="Arial" w:eastAsia="Times New Roman" w:hAnsi="Arial" w:cs="Arial"/>
          <w:sz w:val="24"/>
          <w:szCs w:val="24"/>
          <w:lang w:val="es-ES_tradnl" w:eastAsia="es-ES_tradnl"/>
        </w:rPr>
      </w:pPr>
      <w:r w:rsidRPr="00D311F0">
        <w:rPr>
          <w:rFonts w:ascii="Arial" w:eastAsia="Times New Roman" w:hAnsi="Arial" w:cs="Arial"/>
          <w:sz w:val="24"/>
          <w:szCs w:val="24"/>
          <w:lang w:val="es-ES_tradnl" w:eastAsia="es-ES_tradnl"/>
        </w:rPr>
        <w:t xml:space="preserve">Sr. David Zúñiga Arce, Vicealcalde Municipal </w:t>
      </w:r>
    </w:p>
    <w:p w:rsidR="00D311F0" w:rsidRPr="00D311F0" w:rsidRDefault="00D311F0" w:rsidP="00D311F0">
      <w:pPr>
        <w:numPr>
          <w:ilvl w:val="0"/>
          <w:numId w:val="2"/>
        </w:numPr>
        <w:spacing w:after="0" w:line="360" w:lineRule="auto"/>
        <w:contextualSpacing/>
        <w:jc w:val="both"/>
        <w:rPr>
          <w:rFonts w:ascii="Arial" w:eastAsia="Times New Roman" w:hAnsi="Arial" w:cs="Arial"/>
          <w:sz w:val="24"/>
          <w:szCs w:val="24"/>
          <w:lang w:val="es-ES_tradnl" w:eastAsia="es-ES_tradnl"/>
        </w:rPr>
      </w:pPr>
      <w:r w:rsidRPr="00D311F0">
        <w:rPr>
          <w:rFonts w:ascii="Arial" w:eastAsia="Times New Roman" w:hAnsi="Arial" w:cs="Arial"/>
          <w:sz w:val="24"/>
          <w:szCs w:val="24"/>
          <w:lang w:val="es-ES_tradnl" w:eastAsia="es-ES_tradnl"/>
        </w:rPr>
        <w:t xml:space="preserve">Sr. Andrés Brenes Ovares, Asistente de la Sección de Infraestructura Pública  </w:t>
      </w:r>
    </w:p>
    <w:p w:rsidR="00D311F0" w:rsidRPr="00D311F0" w:rsidRDefault="00D311F0" w:rsidP="00D311F0">
      <w:pPr>
        <w:numPr>
          <w:ilvl w:val="0"/>
          <w:numId w:val="2"/>
        </w:numPr>
        <w:spacing w:after="0" w:line="360" w:lineRule="auto"/>
        <w:contextualSpacing/>
        <w:jc w:val="both"/>
        <w:rPr>
          <w:rFonts w:ascii="Arial" w:eastAsia="Times New Roman" w:hAnsi="Arial" w:cs="Arial"/>
          <w:sz w:val="24"/>
          <w:szCs w:val="24"/>
          <w:lang w:val="es-ES_tradnl" w:eastAsia="es-ES_tradnl"/>
        </w:rPr>
      </w:pPr>
      <w:r w:rsidRPr="00D311F0">
        <w:rPr>
          <w:rFonts w:ascii="Arial" w:eastAsia="Times New Roman" w:hAnsi="Arial" w:cs="Arial"/>
          <w:sz w:val="24"/>
          <w:szCs w:val="24"/>
          <w:lang w:val="es-ES_tradnl" w:eastAsia="es-ES_tradnl"/>
        </w:rPr>
        <w:t xml:space="preserve">Sr. Julio Benavides Espinoza, Regidor Propietario </w:t>
      </w:r>
    </w:p>
    <w:p w:rsidR="00D311F0" w:rsidRPr="00D311F0" w:rsidRDefault="00D311F0" w:rsidP="00D311F0">
      <w:pPr>
        <w:spacing w:after="0" w:line="240" w:lineRule="auto"/>
      </w:pPr>
    </w:p>
    <w:p w:rsidR="00D311F0" w:rsidRPr="00D311F0" w:rsidRDefault="00D311F0" w:rsidP="00D311F0">
      <w:pPr>
        <w:spacing w:line="360" w:lineRule="auto"/>
        <w:jc w:val="both"/>
        <w:rPr>
          <w:rFonts w:ascii="Arial" w:hAnsi="Arial" w:cs="Arial"/>
          <w:sz w:val="24"/>
          <w:szCs w:val="24"/>
        </w:rPr>
      </w:pPr>
      <w:r w:rsidRPr="00D311F0">
        <w:rPr>
          <w:rFonts w:ascii="Arial" w:hAnsi="Arial" w:cs="Arial"/>
          <w:b/>
          <w:sz w:val="24"/>
          <w:szCs w:val="24"/>
          <w:u w:val="single"/>
        </w:rPr>
        <w:t>Tema:</w:t>
      </w:r>
      <w:r w:rsidRPr="00D311F0">
        <w:rPr>
          <w:rFonts w:ascii="Arial" w:hAnsi="Arial" w:cs="Arial"/>
          <w:sz w:val="24"/>
          <w:szCs w:val="24"/>
        </w:rPr>
        <w:t xml:space="preserve"> Solicitud de desfogue pluvial para el proyecto de “Campo Santo Parque de Paz” en propiedad con número de plano catastrado H-2021440-2017 y folio real N° 4-103077-000, localizada en el sector de Las Cruces,  a nombre de Banco Improsa S.A, cédula jurídica N° 3-101-079006. Esta gestión es realizada por el Sr. Juan Alvarado Rodríguez. </w:t>
      </w:r>
    </w:p>
    <w:p w:rsidR="00D311F0" w:rsidRPr="00D311F0" w:rsidRDefault="00D311F0" w:rsidP="00D311F0">
      <w:pPr>
        <w:spacing w:line="360" w:lineRule="auto"/>
        <w:jc w:val="center"/>
        <w:rPr>
          <w:rFonts w:ascii="Arial" w:hAnsi="Arial" w:cs="Arial"/>
          <w:b/>
          <w:sz w:val="24"/>
          <w:szCs w:val="24"/>
        </w:rPr>
      </w:pPr>
      <w:r w:rsidRPr="00D311F0">
        <w:rPr>
          <w:rFonts w:ascii="Arial" w:hAnsi="Arial" w:cs="Arial"/>
          <w:b/>
          <w:sz w:val="24"/>
          <w:szCs w:val="24"/>
        </w:rPr>
        <w:t>CONSIDERANDOS</w:t>
      </w:r>
    </w:p>
    <w:p w:rsidR="00D311F0" w:rsidRPr="00D311F0" w:rsidRDefault="00D311F0" w:rsidP="00D311F0">
      <w:pPr>
        <w:numPr>
          <w:ilvl w:val="0"/>
          <w:numId w:val="23"/>
        </w:numPr>
        <w:spacing w:after="0" w:line="360" w:lineRule="auto"/>
        <w:contextualSpacing/>
        <w:jc w:val="both"/>
        <w:rPr>
          <w:rFonts w:ascii="Arial" w:eastAsia="Times New Roman" w:hAnsi="Arial" w:cs="Arial"/>
          <w:sz w:val="24"/>
          <w:szCs w:val="24"/>
          <w:lang w:val="es-ES_tradnl" w:eastAsia="es-ES_tradnl"/>
        </w:rPr>
      </w:pPr>
      <w:r w:rsidRPr="00D311F0">
        <w:rPr>
          <w:rFonts w:ascii="Arial" w:eastAsia="Times New Roman" w:hAnsi="Arial" w:cs="Arial"/>
          <w:sz w:val="24"/>
          <w:szCs w:val="24"/>
          <w:lang w:val="es-ES_tradnl" w:eastAsia="es-ES_tradnl"/>
        </w:rPr>
        <w:t xml:space="preserve">Que mediante el oficio N° MSPH-EX109-2017 con fecha 14 de noviembre del 2017, suscrito por los Arq. Allan Alfaro Arias, Sección de Infraestructura Privada y Santiago </w:t>
      </w:r>
      <w:proofErr w:type="spellStart"/>
      <w:r w:rsidRPr="00D311F0">
        <w:rPr>
          <w:rFonts w:ascii="Arial" w:eastAsia="Times New Roman" w:hAnsi="Arial" w:cs="Arial"/>
          <w:sz w:val="24"/>
          <w:szCs w:val="24"/>
          <w:lang w:val="es-ES_tradnl" w:eastAsia="es-ES_tradnl"/>
        </w:rPr>
        <w:t>Baizán</w:t>
      </w:r>
      <w:proofErr w:type="spellEnd"/>
      <w:r w:rsidRPr="00D311F0">
        <w:rPr>
          <w:rFonts w:ascii="Arial" w:eastAsia="Times New Roman" w:hAnsi="Arial" w:cs="Arial"/>
          <w:sz w:val="24"/>
          <w:szCs w:val="24"/>
          <w:lang w:val="es-ES_tradnl" w:eastAsia="es-ES_tradnl"/>
        </w:rPr>
        <w:t xml:space="preserve"> Hidalgo, Director de Desarrollo y Control Urbano, se rechazó la solicitud de desfogue pluvial, ya que la propuesta inicial presentaba una serie de inconsistencias que tenían que ser subsanadas por el desarrollador.</w:t>
      </w:r>
    </w:p>
    <w:p w:rsidR="00D311F0" w:rsidRPr="00D311F0" w:rsidRDefault="00D311F0" w:rsidP="00D311F0">
      <w:pPr>
        <w:pStyle w:val="Sinespaciado"/>
        <w:rPr>
          <w:lang w:val="es-ES_tradnl" w:eastAsia="es-ES_tradnl"/>
        </w:rPr>
      </w:pPr>
    </w:p>
    <w:p w:rsidR="00D311F0" w:rsidRPr="00D311F0" w:rsidRDefault="00D311F0" w:rsidP="00D311F0">
      <w:pPr>
        <w:numPr>
          <w:ilvl w:val="0"/>
          <w:numId w:val="23"/>
        </w:numPr>
        <w:spacing w:after="0" w:line="360" w:lineRule="auto"/>
        <w:contextualSpacing/>
        <w:jc w:val="both"/>
        <w:rPr>
          <w:rFonts w:ascii="Arial" w:eastAsia="Times New Roman" w:hAnsi="Arial" w:cs="Arial"/>
          <w:sz w:val="24"/>
          <w:szCs w:val="24"/>
          <w:lang w:val="es-ES_tradnl" w:eastAsia="es-ES_tradnl"/>
        </w:rPr>
      </w:pPr>
      <w:r w:rsidRPr="00D311F0">
        <w:rPr>
          <w:rFonts w:ascii="Arial" w:eastAsia="Times New Roman" w:hAnsi="Arial" w:cs="Arial"/>
          <w:sz w:val="24"/>
          <w:szCs w:val="24"/>
          <w:lang w:val="es-ES_tradnl" w:eastAsia="es-ES_tradnl"/>
        </w:rPr>
        <w:t xml:space="preserve">Oficio MSPH-AM-NI-075-2019, recibido el día 29 de abril de 2019, suscrito por el Lic. Bernardo Porras López, Alcalde Municipal, donde remite el oficio MSPH-DDU-IP-NI-043-2019, suscrito por el Arq. Allan Alfaro Arias, Sección de Infraestructura Privada, remitiendo tema para ser en visto en Comisión de Obras Públicas. </w:t>
      </w:r>
    </w:p>
    <w:p w:rsidR="00D311F0" w:rsidRPr="00D311F0" w:rsidRDefault="00D311F0" w:rsidP="00D311F0">
      <w:pPr>
        <w:pStyle w:val="Sinespaciado"/>
        <w:rPr>
          <w:lang w:val="es-ES_tradnl" w:eastAsia="es-ES_tradnl"/>
        </w:rPr>
      </w:pPr>
    </w:p>
    <w:p w:rsidR="00D311F0" w:rsidRPr="00D311F0" w:rsidRDefault="00D311F0" w:rsidP="00D311F0">
      <w:pPr>
        <w:numPr>
          <w:ilvl w:val="0"/>
          <w:numId w:val="23"/>
        </w:numPr>
        <w:spacing w:after="0" w:line="360" w:lineRule="auto"/>
        <w:contextualSpacing/>
        <w:jc w:val="both"/>
        <w:rPr>
          <w:rFonts w:ascii="Arial" w:eastAsia="Times New Roman" w:hAnsi="Arial" w:cs="Arial"/>
          <w:sz w:val="24"/>
          <w:szCs w:val="24"/>
          <w:lang w:val="es-ES_tradnl" w:eastAsia="es-ES_tradnl"/>
        </w:rPr>
      </w:pPr>
      <w:r w:rsidRPr="00D311F0">
        <w:rPr>
          <w:rFonts w:ascii="Arial" w:eastAsia="Times New Roman" w:hAnsi="Arial" w:cs="Arial"/>
          <w:sz w:val="24"/>
          <w:szCs w:val="24"/>
          <w:lang w:val="es-ES_tradnl" w:eastAsia="es-ES_tradnl"/>
        </w:rPr>
        <w:t xml:space="preserve">Acuerdo municipal CM 213-19 adoptado en la sesión ordinaria N° 18-19 celebrada el día 29 de abril del 2019, mediante el cual, se remite el oficio citado a la Comisión de Obras Públicas para su respectivo análisis y posterior dictamen. </w:t>
      </w:r>
    </w:p>
    <w:p w:rsidR="00D311F0" w:rsidRPr="00D311F0" w:rsidRDefault="00D311F0" w:rsidP="00D311F0">
      <w:pPr>
        <w:pStyle w:val="Sinespaciado"/>
        <w:rPr>
          <w:lang w:val="es-ES_tradnl" w:eastAsia="es-ES_tradnl"/>
        </w:rPr>
      </w:pPr>
    </w:p>
    <w:p w:rsidR="00D311F0" w:rsidRPr="00D311F0" w:rsidRDefault="00D311F0" w:rsidP="00D311F0">
      <w:pPr>
        <w:numPr>
          <w:ilvl w:val="0"/>
          <w:numId w:val="23"/>
        </w:numPr>
        <w:spacing w:after="0" w:line="360" w:lineRule="auto"/>
        <w:contextualSpacing/>
        <w:jc w:val="both"/>
        <w:rPr>
          <w:rFonts w:ascii="Arial" w:eastAsia="Times New Roman" w:hAnsi="Arial" w:cs="Arial"/>
          <w:sz w:val="24"/>
          <w:szCs w:val="24"/>
          <w:lang w:val="es-ES_tradnl" w:eastAsia="es-ES_tradnl"/>
        </w:rPr>
      </w:pPr>
      <w:r w:rsidRPr="00D311F0">
        <w:rPr>
          <w:rFonts w:ascii="Arial" w:eastAsia="Times New Roman" w:hAnsi="Arial" w:cs="Arial"/>
          <w:sz w:val="24"/>
          <w:szCs w:val="24"/>
          <w:lang w:val="es-ES_tradnl" w:eastAsia="es-ES_tradnl"/>
        </w:rPr>
        <w:t xml:space="preserve">Que este proyecto está conformado por 3500 Fincas Filiales Individualizadas, por lo tanto se encuentra dentro de la figura de condominio. </w:t>
      </w:r>
    </w:p>
    <w:p w:rsidR="00D311F0" w:rsidRPr="00D311F0" w:rsidRDefault="00D311F0" w:rsidP="00D311F0">
      <w:pPr>
        <w:spacing w:after="0" w:line="360" w:lineRule="auto"/>
        <w:ind w:left="720"/>
        <w:contextualSpacing/>
        <w:jc w:val="both"/>
        <w:rPr>
          <w:rFonts w:ascii="Arial" w:eastAsia="Times New Roman" w:hAnsi="Arial" w:cs="Arial"/>
          <w:sz w:val="24"/>
          <w:szCs w:val="24"/>
          <w:lang w:val="es-ES_tradnl" w:eastAsia="es-ES_tradnl"/>
        </w:rPr>
      </w:pPr>
    </w:p>
    <w:p w:rsidR="00D311F0" w:rsidRPr="00D311F0" w:rsidRDefault="00D311F0" w:rsidP="00D311F0">
      <w:pPr>
        <w:numPr>
          <w:ilvl w:val="0"/>
          <w:numId w:val="23"/>
        </w:numPr>
        <w:spacing w:after="0" w:line="360" w:lineRule="auto"/>
        <w:contextualSpacing/>
        <w:jc w:val="both"/>
        <w:rPr>
          <w:rFonts w:ascii="Arial" w:eastAsia="Times New Roman" w:hAnsi="Arial" w:cs="Arial"/>
          <w:sz w:val="24"/>
          <w:szCs w:val="24"/>
          <w:lang w:val="es-ES_tradnl" w:eastAsia="es-ES_tradnl"/>
        </w:rPr>
      </w:pPr>
      <w:r w:rsidRPr="00D311F0">
        <w:rPr>
          <w:rFonts w:ascii="Arial" w:eastAsia="Times New Roman" w:hAnsi="Arial" w:cs="Arial"/>
          <w:sz w:val="24"/>
          <w:szCs w:val="24"/>
          <w:lang w:val="es-ES_tradnl" w:eastAsia="es-ES_tradnl"/>
        </w:rPr>
        <w:t>Que se ha removido todo el material vegetal depositado en la rivera o borde de la “Quebrada La Saca”, lo cual se ha verificado en inspección por parte de la Sección de Gestión Ambiental e Infraestructura Privada.</w:t>
      </w:r>
    </w:p>
    <w:p w:rsidR="00D311F0" w:rsidRPr="00D311F0" w:rsidRDefault="00D311F0" w:rsidP="00D311F0">
      <w:pPr>
        <w:pStyle w:val="Sinespaciado"/>
        <w:rPr>
          <w:lang w:val="es-ES_tradnl" w:eastAsia="es-ES_tradnl"/>
        </w:rPr>
      </w:pPr>
    </w:p>
    <w:p w:rsidR="00D311F0" w:rsidRPr="00D311F0" w:rsidRDefault="00D311F0" w:rsidP="00D311F0">
      <w:pPr>
        <w:numPr>
          <w:ilvl w:val="0"/>
          <w:numId w:val="23"/>
        </w:numPr>
        <w:spacing w:after="0" w:line="360" w:lineRule="auto"/>
        <w:contextualSpacing/>
        <w:jc w:val="both"/>
        <w:rPr>
          <w:rFonts w:ascii="Arial" w:eastAsia="Times New Roman" w:hAnsi="Arial" w:cs="Arial"/>
          <w:sz w:val="24"/>
          <w:szCs w:val="24"/>
          <w:lang w:val="es-ES_tradnl" w:eastAsia="es-ES_tradnl"/>
        </w:rPr>
      </w:pPr>
      <w:r w:rsidRPr="00D311F0">
        <w:rPr>
          <w:rFonts w:ascii="Arial" w:eastAsia="Times New Roman" w:hAnsi="Arial" w:cs="Arial"/>
          <w:sz w:val="24"/>
          <w:szCs w:val="24"/>
          <w:lang w:val="es-ES_tradnl" w:eastAsia="es-ES_tradnl"/>
        </w:rPr>
        <w:t xml:space="preserve">Que en la nueva propuesta de desfogue el desarrollador ha reconsiderado las indicaciones de esta dirección graficando claramente que el retiro fluvial emitido por el Instituto Nacional de Vivienda y Urbanismo (INVU), mediante el oficio N° 49594 que corresponde a 10 metros como zona de protección de la “Quebrada La Saca”. </w:t>
      </w:r>
    </w:p>
    <w:p w:rsidR="00D311F0" w:rsidRPr="00D311F0" w:rsidRDefault="00D311F0" w:rsidP="00D311F0">
      <w:pPr>
        <w:pStyle w:val="Sinespaciado"/>
        <w:rPr>
          <w:lang w:val="es-ES_tradnl" w:eastAsia="es-ES_tradnl"/>
        </w:rPr>
      </w:pPr>
    </w:p>
    <w:p w:rsidR="00D311F0" w:rsidRPr="00D311F0" w:rsidRDefault="00D311F0" w:rsidP="00D311F0">
      <w:pPr>
        <w:numPr>
          <w:ilvl w:val="0"/>
          <w:numId w:val="23"/>
        </w:numPr>
        <w:spacing w:after="0" w:line="360" w:lineRule="auto"/>
        <w:contextualSpacing/>
        <w:jc w:val="both"/>
        <w:rPr>
          <w:rFonts w:ascii="Arial" w:eastAsia="Times New Roman" w:hAnsi="Arial" w:cs="Arial"/>
          <w:sz w:val="24"/>
          <w:szCs w:val="24"/>
          <w:lang w:val="es-ES_tradnl" w:eastAsia="es-ES_tradnl"/>
        </w:rPr>
      </w:pPr>
      <w:r w:rsidRPr="00D311F0">
        <w:rPr>
          <w:rFonts w:ascii="Arial" w:eastAsia="Times New Roman" w:hAnsi="Arial" w:cs="Arial"/>
          <w:sz w:val="24"/>
          <w:szCs w:val="24"/>
          <w:lang w:val="es-ES_tradnl" w:eastAsia="es-ES_tradnl"/>
        </w:rPr>
        <w:t xml:space="preserve">Que la propuesta de desfogue pluvial incluye: tanque de retención, canal pluvial en colindancia sur como recolector de aguas superficiales, tuberías, pozos, tragantes, cabezal de salida hacia la “Quebrada La Saca”, memorias de cálculo, entre otros. </w:t>
      </w:r>
    </w:p>
    <w:p w:rsidR="00D311F0" w:rsidRPr="00D311F0" w:rsidRDefault="00D311F0" w:rsidP="00D311F0">
      <w:pPr>
        <w:pStyle w:val="Sinespaciado"/>
        <w:rPr>
          <w:lang w:val="es-ES_tradnl" w:eastAsia="es-ES_tradnl"/>
        </w:rPr>
      </w:pPr>
    </w:p>
    <w:p w:rsidR="00D311F0" w:rsidRPr="00D311F0" w:rsidRDefault="00D311F0" w:rsidP="00D311F0">
      <w:pPr>
        <w:numPr>
          <w:ilvl w:val="0"/>
          <w:numId w:val="23"/>
        </w:numPr>
        <w:spacing w:after="0" w:line="360" w:lineRule="auto"/>
        <w:contextualSpacing/>
        <w:jc w:val="both"/>
        <w:rPr>
          <w:rFonts w:ascii="Arial" w:eastAsia="Times New Roman" w:hAnsi="Arial" w:cs="Arial"/>
          <w:sz w:val="24"/>
          <w:szCs w:val="24"/>
          <w:lang w:val="es-ES_tradnl" w:eastAsia="es-ES_tradnl"/>
        </w:rPr>
      </w:pPr>
      <w:r w:rsidRPr="00D311F0">
        <w:rPr>
          <w:rFonts w:ascii="Arial" w:eastAsia="Times New Roman" w:hAnsi="Arial" w:cs="Arial"/>
          <w:sz w:val="24"/>
          <w:szCs w:val="24"/>
          <w:lang w:val="es-ES_tradnl" w:eastAsia="es-ES_tradnl"/>
        </w:rPr>
        <w:t xml:space="preserve">Que se aportan los planos, incluyendo las curvas de nivel y el retiro de 10 metros de la zona de protección </w:t>
      </w:r>
      <w:proofErr w:type="spellStart"/>
      <w:r w:rsidRPr="00D311F0">
        <w:rPr>
          <w:rFonts w:ascii="Arial" w:eastAsia="Times New Roman" w:hAnsi="Arial" w:cs="Arial"/>
          <w:sz w:val="24"/>
          <w:szCs w:val="24"/>
          <w:lang w:val="es-ES_tradnl" w:eastAsia="es-ES_tradnl"/>
        </w:rPr>
        <w:t>supracitada</w:t>
      </w:r>
      <w:proofErr w:type="spellEnd"/>
      <w:r w:rsidRPr="00D311F0">
        <w:rPr>
          <w:rFonts w:ascii="Arial" w:eastAsia="Times New Roman" w:hAnsi="Arial" w:cs="Arial"/>
          <w:sz w:val="24"/>
          <w:szCs w:val="24"/>
          <w:lang w:val="es-ES_tradnl" w:eastAsia="es-ES_tradnl"/>
        </w:rPr>
        <w:t xml:space="preserve">. </w:t>
      </w:r>
    </w:p>
    <w:p w:rsidR="00D311F0" w:rsidRPr="00D311F0" w:rsidRDefault="00D311F0" w:rsidP="00D311F0">
      <w:pPr>
        <w:pStyle w:val="Sinespaciado"/>
        <w:rPr>
          <w:lang w:val="es-ES_tradnl" w:eastAsia="es-ES_tradnl"/>
        </w:rPr>
      </w:pPr>
    </w:p>
    <w:p w:rsidR="00D311F0" w:rsidRPr="00D311F0" w:rsidRDefault="00D311F0" w:rsidP="00D311F0">
      <w:pPr>
        <w:numPr>
          <w:ilvl w:val="0"/>
          <w:numId w:val="23"/>
        </w:numPr>
        <w:spacing w:after="0" w:line="360" w:lineRule="auto"/>
        <w:contextualSpacing/>
        <w:jc w:val="both"/>
        <w:rPr>
          <w:rFonts w:ascii="Arial" w:eastAsia="Times New Roman" w:hAnsi="Arial" w:cs="Arial"/>
          <w:sz w:val="24"/>
          <w:szCs w:val="24"/>
          <w:lang w:val="es-ES_tradnl" w:eastAsia="es-ES_tradnl"/>
        </w:rPr>
      </w:pPr>
      <w:r w:rsidRPr="00D311F0">
        <w:rPr>
          <w:rFonts w:ascii="Arial" w:eastAsia="Times New Roman" w:hAnsi="Arial" w:cs="Arial"/>
          <w:sz w:val="24"/>
          <w:szCs w:val="24"/>
          <w:lang w:val="es-ES_tradnl" w:eastAsia="es-ES_tradnl"/>
        </w:rPr>
        <w:t>Que debe el desarrollador presentar los planos constructivos al momento de solicitar la licencia municipal, la metodología y especies a incorporar en la zona de protección de la “Quebrada La Saca”, esto en atención al oficio N° MSPH-SP-GA-NE-027-19, suscrito por el Lic. David González Ovares, Gestor Ambiental.</w:t>
      </w:r>
    </w:p>
    <w:p w:rsidR="00D311F0" w:rsidRPr="00D311F0" w:rsidRDefault="00D311F0" w:rsidP="00D311F0">
      <w:pPr>
        <w:pStyle w:val="Sinespaciado"/>
        <w:rPr>
          <w:lang w:val="es-ES_tradnl" w:eastAsia="es-ES_tradnl"/>
        </w:rPr>
      </w:pPr>
    </w:p>
    <w:p w:rsidR="00D311F0" w:rsidRPr="00D311F0" w:rsidRDefault="00D311F0" w:rsidP="00D311F0">
      <w:pPr>
        <w:numPr>
          <w:ilvl w:val="0"/>
          <w:numId w:val="23"/>
        </w:numPr>
        <w:spacing w:after="0" w:line="360" w:lineRule="auto"/>
        <w:contextualSpacing/>
        <w:jc w:val="both"/>
        <w:rPr>
          <w:rFonts w:ascii="Arial" w:eastAsia="Times New Roman" w:hAnsi="Arial" w:cs="Arial"/>
          <w:sz w:val="24"/>
          <w:szCs w:val="24"/>
          <w:lang w:val="es-ES_tradnl" w:eastAsia="es-ES_tradnl"/>
        </w:rPr>
      </w:pPr>
      <w:r w:rsidRPr="00D311F0">
        <w:rPr>
          <w:rFonts w:ascii="Arial" w:eastAsia="Times New Roman" w:hAnsi="Arial" w:cs="Arial"/>
          <w:sz w:val="24"/>
          <w:szCs w:val="24"/>
          <w:lang w:val="es-ES_tradnl" w:eastAsia="es-ES_tradnl"/>
        </w:rPr>
        <w:t xml:space="preserve">Oficio MSPH-DDU-IP-NI-037-2019 con fecha 20 de mayo del 2019, suscrito por los señores Allan Alfaro Arias, Sección de Infraestructura Privada y Santiago </w:t>
      </w:r>
      <w:proofErr w:type="spellStart"/>
      <w:r w:rsidRPr="00D311F0">
        <w:rPr>
          <w:rFonts w:ascii="Arial" w:eastAsia="Times New Roman" w:hAnsi="Arial" w:cs="Arial"/>
          <w:sz w:val="24"/>
          <w:szCs w:val="24"/>
          <w:lang w:val="es-ES_tradnl" w:eastAsia="es-ES_tradnl"/>
        </w:rPr>
        <w:t>Baizán</w:t>
      </w:r>
      <w:proofErr w:type="spellEnd"/>
      <w:r w:rsidRPr="00D311F0">
        <w:rPr>
          <w:rFonts w:ascii="Arial" w:eastAsia="Times New Roman" w:hAnsi="Arial" w:cs="Arial"/>
          <w:sz w:val="24"/>
          <w:szCs w:val="24"/>
          <w:lang w:val="es-ES_tradnl" w:eastAsia="es-ES_tradnl"/>
        </w:rPr>
        <w:t xml:space="preserve"> Hidalgo, Director de Desarrollo Urbano, donde manifiestan que no encuentra objeción en la aprobación del desfogue pluvial. </w:t>
      </w:r>
    </w:p>
    <w:p w:rsidR="00D311F0" w:rsidRPr="00D311F0" w:rsidRDefault="00D311F0" w:rsidP="00D311F0">
      <w:pPr>
        <w:pStyle w:val="Sinespaciado"/>
      </w:pPr>
    </w:p>
    <w:p w:rsidR="00D311F0" w:rsidRPr="00D311F0" w:rsidRDefault="00D311F0" w:rsidP="00D311F0">
      <w:pPr>
        <w:numPr>
          <w:ilvl w:val="0"/>
          <w:numId w:val="23"/>
        </w:numPr>
        <w:spacing w:after="0" w:line="360" w:lineRule="auto"/>
        <w:contextualSpacing/>
        <w:jc w:val="both"/>
        <w:rPr>
          <w:rFonts w:ascii="Arial" w:eastAsia="Times New Roman" w:hAnsi="Arial" w:cs="Arial"/>
          <w:sz w:val="24"/>
          <w:szCs w:val="24"/>
          <w:lang w:val="es-ES_tradnl" w:eastAsia="es-ES_tradnl"/>
        </w:rPr>
      </w:pPr>
      <w:r w:rsidRPr="00D311F0">
        <w:rPr>
          <w:rFonts w:ascii="Arial" w:eastAsia="Times New Roman" w:hAnsi="Arial" w:cs="Arial"/>
          <w:sz w:val="24"/>
          <w:szCs w:val="24"/>
          <w:lang w:val="es-ES_tradnl" w:eastAsia="es-ES_tradnl"/>
        </w:rPr>
        <w:t xml:space="preserve">Oficio MSPH-CU-IPUB-NI-057-2019, suscrito por el Ing. Oscar Campos Garita, Sección de Infraestructura Pública, donde externa que una vez analizados los alcances de los estudio técnicos denominados “Memoria de Calculo Pluvial y Laguna de Retención”, elaborados por el Ing. Alexander Molina Villalobos, carnet </w:t>
      </w:r>
      <w:r w:rsidRPr="00D311F0">
        <w:rPr>
          <w:rFonts w:ascii="Arial" w:eastAsia="Times New Roman" w:hAnsi="Arial" w:cs="Arial"/>
          <w:sz w:val="24"/>
          <w:szCs w:val="24"/>
          <w:lang w:val="es-ES_tradnl" w:eastAsia="es-ES_tradnl"/>
        </w:rPr>
        <w:lastRenderedPageBreak/>
        <w:t xml:space="preserve">IC-7650, no encuentra ninguna objeción para que el Concejo Municipal, apruebe el desfogue pluvial. </w:t>
      </w:r>
    </w:p>
    <w:p w:rsidR="00D311F0" w:rsidRPr="00D311F0" w:rsidRDefault="00D311F0" w:rsidP="00D311F0">
      <w:pPr>
        <w:pStyle w:val="Sinespaciado"/>
        <w:rPr>
          <w:lang w:val="es-ES_tradnl" w:eastAsia="es-ES_tradnl"/>
        </w:rPr>
      </w:pPr>
      <w:r w:rsidRPr="00D311F0">
        <w:rPr>
          <w:lang w:val="es-ES_tradnl" w:eastAsia="es-ES_tradnl"/>
        </w:rPr>
        <w:t xml:space="preserve"> </w:t>
      </w:r>
    </w:p>
    <w:p w:rsidR="00D311F0" w:rsidRPr="00D311F0" w:rsidRDefault="00D311F0" w:rsidP="00D311F0">
      <w:pPr>
        <w:numPr>
          <w:ilvl w:val="0"/>
          <w:numId w:val="23"/>
        </w:numPr>
        <w:spacing w:after="0" w:line="360" w:lineRule="auto"/>
        <w:contextualSpacing/>
        <w:jc w:val="both"/>
        <w:rPr>
          <w:rFonts w:ascii="Arial" w:eastAsia="Times New Roman" w:hAnsi="Arial" w:cs="Arial"/>
          <w:sz w:val="24"/>
          <w:szCs w:val="24"/>
          <w:lang w:val="es-ES_tradnl" w:eastAsia="es-ES_tradnl"/>
        </w:rPr>
      </w:pPr>
      <w:r w:rsidRPr="00D311F0">
        <w:rPr>
          <w:rFonts w:ascii="Arial" w:eastAsia="Times New Roman" w:hAnsi="Arial" w:cs="Arial"/>
          <w:sz w:val="24"/>
          <w:szCs w:val="24"/>
          <w:lang w:val="es-ES_tradnl" w:eastAsia="es-ES_tradnl"/>
        </w:rPr>
        <w:t xml:space="preserve">Que mediante el acuerdo municipal CM 171-14 adoptado en la sesión ordinaria N° 23-14 celebrada el día 09 de junio del 2014, la Comisión de Obras Públicas analizó la problemática con respecto a las aguas pluviales del sector suroeste del cantón de San Pablo de Heredia, externado así mediante misivas a la Administración Municipal desde el año 2013. </w:t>
      </w:r>
    </w:p>
    <w:p w:rsidR="00D311F0" w:rsidRPr="00D311F0" w:rsidRDefault="00D311F0" w:rsidP="00D311F0">
      <w:pPr>
        <w:pStyle w:val="Sinespaciado"/>
        <w:rPr>
          <w:lang w:val="es-ES_tradnl" w:eastAsia="es-ES_tradnl"/>
        </w:rPr>
      </w:pPr>
    </w:p>
    <w:p w:rsidR="00D311F0" w:rsidRPr="00D311F0" w:rsidRDefault="00D311F0" w:rsidP="00D311F0">
      <w:pPr>
        <w:numPr>
          <w:ilvl w:val="0"/>
          <w:numId w:val="23"/>
        </w:numPr>
        <w:spacing w:after="0" w:line="360" w:lineRule="auto"/>
        <w:contextualSpacing/>
        <w:jc w:val="both"/>
        <w:rPr>
          <w:rFonts w:ascii="Arial" w:eastAsia="Times New Roman" w:hAnsi="Arial" w:cs="Arial"/>
          <w:sz w:val="24"/>
          <w:szCs w:val="24"/>
          <w:lang w:val="es-ES_tradnl" w:eastAsia="es-ES_tradnl"/>
        </w:rPr>
      </w:pPr>
      <w:r w:rsidRPr="00D311F0">
        <w:rPr>
          <w:rFonts w:ascii="Arial" w:eastAsia="Times New Roman" w:hAnsi="Arial" w:cs="Arial"/>
          <w:sz w:val="24"/>
          <w:szCs w:val="24"/>
          <w:lang w:val="es-ES_tradnl" w:eastAsia="es-ES_tradnl"/>
        </w:rPr>
        <w:t xml:space="preserve">Que mediante el acuerdo municipal CM 327-15 adoptado en la sesión ordinaria N° 33-15 celebrada el día 17 de agosto del 2015, se le da seguimiento a las solicitudes presentadas por los vecinos y su respectivo cumplimiento por la Administración Municipal mediante el oficio N° CIAM-09-16, suscrito por el Lic. Bernardo Porras López, Alcalde Municipal </w:t>
      </w:r>
      <w:proofErr w:type="spellStart"/>
      <w:r w:rsidRPr="00D311F0">
        <w:rPr>
          <w:rFonts w:ascii="Arial" w:eastAsia="Times New Roman" w:hAnsi="Arial" w:cs="Arial"/>
          <w:sz w:val="24"/>
          <w:szCs w:val="24"/>
          <w:lang w:val="es-ES_tradnl" w:eastAsia="es-ES_tradnl"/>
        </w:rPr>
        <w:t>a.i.</w:t>
      </w:r>
      <w:proofErr w:type="spellEnd"/>
      <w:r w:rsidRPr="00D311F0">
        <w:rPr>
          <w:rFonts w:ascii="Arial" w:eastAsia="Times New Roman" w:hAnsi="Arial" w:cs="Arial"/>
          <w:sz w:val="24"/>
          <w:szCs w:val="24"/>
          <w:lang w:val="es-ES_tradnl" w:eastAsia="es-ES_tradnl"/>
        </w:rPr>
        <w:t xml:space="preserve">, informando sobre cotización preliminar para la contratación de la Empresa DEHC Ingenieros y Consultores, para determinar las soluciones ingenieriles para solucionar la problemática pluvial del sector suroeste de San Pablo de Heredia colindante con el Río Bermúdez.  </w:t>
      </w:r>
    </w:p>
    <w:p w:rsidR="00D311F0" w:rsidRPr="00D311F0" w:rsidRDefault="00D311F0" w:rsidP="00D311F0">
      <w:pPr>
        <w:pStyle w:val="Sinespaciado"/>
        <w:rPr>
          <w:lang w:val="es-ES_tradnl" w:eastAsia="es-ES_tradnl"/>
        </w:rPr>
      </w:pPr>
    </w:p>
    <w:p w:rsidR="00D311F0" w:rsidRPr="00D311F0" w:rsidRDefault="00D311F0" w:rsidP="00D311F0">
      <w:pPr>
        <w:numPr>
          <w:ilvl w:val="0"/>
          <w:numId w:val="23"/>
        </w:numPr>
        <w:spacing w:after="0" w:line="360" w:lineRule="auto"/>
        <w:contextualSpacing/>
        <w:jc w:val="both"/>
        <w:rPr>
          <w:rFonts w:ascii="Arial" w:eastAsia="Times New Roman" w:hAnsi="Arial" w:cs="Arial"/>
          <w:color w:val="FF0000"/>
          <w:sz w:val="24"/>
          <w:szCs w:val="24"/>
          <w:lang w:val="es-ES_tradnl" w:eastAsia="es-ES_tradnl"/>
        </w:rPr>
      </w:pPr>
      <w:r w:rsidRPr="00D311F0">
        <w:rPr>
          <w:rFonts w:ascii="Arial" w:eastAsia="Times New Roman" w:hAnsi="Arial" w:cs="Arial"/>
          <w:sz w:val="24"/>
          <w:szCs w:val="24"/>
          <w:lang w:val="es-ES_tradnl" w:eastAsia="es-ES_tradnl"/>
        </w:rPr>
        <w:t xml:space="preserve">Que en el año 2017, la Empresa DEHC Ingenieros y Consultores, elaboró un estudio hidráulico del sistema actual de alcantarillado pluvial del sistema dentro de la Urbanización Villa Adobe, así como del sistema pluvial que se encuentra en el sector suroeste del cantón de San Pablo de Heredia, el cual presenta mejoras técnicas para subsanar la falta de capacidad hidráulica del sistema producto de la infiltración de aguas proveniente de las colindancias noreste y oeste, por lo que es necesario canalizar las mismas hacia los sistemas pluviales mencionados, por lo tanto el desarrollador de este proyecto denominado: Campo Santo Parque de Paz, deberá realizar las obras que se describirán en el punto 14.1, esto por concepto de carga urbana de acuerdo al principio superior de la lógica y la técnica, así como el interés público del gobierno local de San Pablo de Heredia, para atender como corresponde dicha situación que data de algunos años.  Lo anterior debe ejecutarse cuando se apruebe el permiso de construcción del camposanto: </w:t>
      </w:r>
    </w:p>
    <w:p w:rsidR="00D311F0" w:rsidRPr="00D311F0" w:rsidRDefault="00D311F0" w:rsidP="00D311F0">
      <w:pPr>
        <w:pStyle w:val="Sinespaciado"/>
        <w:rPr>
          <w:lang w:val="es-ES_tradnl" w:eastAsia="es-ES_tradnl"/>
        </w:rPr>
      </w:pPr>
    </w:p>
    <w:p w:rsidR="00D311F0" w:rsidRPr="00D311F0" w:rsidRDefault="00D311F0" w:rsidP="00D311F0">
      <w:pPr>
        <w:tabs>
          <w:tab w:val="left" w:pos="1843"/>
        </w:tabs>
        <w:spacing w:line="360" w:lineRule="auto"/>
        <w:ind w:left="1276"/>
        <w:jc w:val="both"/>
        <w:rPr>
          <w:rFonts w:ascii="Arial" w:hAnsi="Arial" w:cs="Arial"/>
          <w:sz w:val="24"/>
          <w:szCs w:val="24"/>
        </w:rPr>
      </w:pPr>
      <w:r w:rsidRPr="00D311F0">
        <w:rPr>
          <w:rFonts w:ascii="Arial" w:hAnsi="Arial" w:cs="Arial"/>
        </w:rPr>
        <w:lastRenderedPageBreak/>
        <w:t xml:space="preserve">14.1. </w:t>
      </w:r>
      <w:r w:rsidRPr="00D311F0">
        <w:rPr>
          <w:rFonts w:ascii="Arial" w:hAnsi="Arial" w:cs="Arial"/>
          <w:sz w:val="24"/>
          <w:szCs w:val="24"/>
        </w:rPr>
        <w:t xml:space="preserve">Construir los pozos a partir del </w:t>
      </w:r>
      <w:r w:rsidRPr="00D311F0">
        <w:rPr>
          <w:rFonts w:ascii="Arial" w:eastAsia="Calibri" w:hAnsi="Arial" w:cs="Arial"/>
          <w:sz w:val="24"/>
          <w:szCs w:val="24"/>
        </w:rPr>
        <w:t xml:space="preserve">Nº18 </w:t>
      </w:r>
      <w:r w:rsidRPr="00D311F0">
        <w:rPr>
          <w:rFonts w:ascii="Arial" w:hAnsi="Arial" w:cs="Arial"/>
          <w:sz w:val="24"/>
          <w:szCs w:val="24"/>
        </w:rPr>
        <w:t xml:space="preserve">hasta el cabezal de mitigación </w:t>
      </w:r>
      <w:r w:rsidRPr="00D311F0">
        <w:rPr>
          <w:rFonts w:ascii="Arial" w:eastAsia="Calibri" w:hAnsi="Arial" w:cs="Arial"/>
          <w:sz w:val="24"/>
          <w:szCs w:val="24"/>
        </w:rPr>
        <w:t xml:space="preserve">y su respectiva tubería con diámetro de 1300 mm en una longitud total de 76.63 m con su respectivos pozos de inspección, tragantes, tuberías transversales, cabezal de salida y estructura amortiguadora de flujo concreto ciclópeo, de acuerdo a los detalles que se estable en estudio hidrológico DEHC y sus planos. </w:t>
      </w:r>
    </w:p>
    <w:p w:rsidR="00D311F0" w:rsidRPr="00D311F0" w:rsidRDefault="00D311F0" w:rsidP="00D311F0">
      <w:pPr>
        <w:spacing w:after="0" w:line="360" w:lineRule="auto"/>
        <w:ind w:left="1701" w:hanging="567"/>
        <w:contextualSpacing/>
        <w:jc w:val="center"/>
        <w:rPr>
          <w:rFonts w:ascii="Arial" w:eastAsia="Times New Roman" w:hAnsi="Arial" w:cs="Arial"/>
          <w:sz w:val="24"/>
          <w:szCs w:val="24"/>
          <w:lang w:val="es-ES_tradnl" w:eastAsia="es-ES_tradnl"/>
        </w:rPr>
      </w:pPr>
      <w:r w:rsidRPr="00D311F0">
        <w:rPr>
          <w:rFonts w:ascii="Times New Roman" w:eastAsia="Times New Roman" w:hAnsi="Times New Roman" w:cs="Times New Roman"/>
          <w:noProof/>
          <w:sz w:val="24"/>
          <w:szCs w:val="24"/>
          <w:lang w:eastAsia="es-CR"/>
        </w:rPr>
        <w:drawing>
          <wp:inline distT="0" distB="0" distL="0" distR="0" wp14:anchorId="33C87A85" wp14:editId="2D112027">
            <wp:extent cx="3724742" cy="25527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37742" cy="2561609"/>
                    </a:xfrm>
                    <a:prstGeom prst="rect">
                      <a:avLst/>
                    </a:prstGeom>
                  </pic:spPr>
                </pic:pic>
              </a:graphicData>
            </a:graphic>
          </wp:inline>
        </w:drawing>
      </w:r>
    </w:p>
    <w:p w:rsidR="00D311F0" w:rsidRPr="00D311F0" w:rsidRDefault="00D311F0" w:rsidP="00D311F0">
      <w:pPr>
        <w:spacing w:after="0" w:line="360" w:lineRule="auto"/>
        <w:ind w:left="502"/>
        <w:contextualSpacing/>
        <w:jc w:val="center"/>
        <w:rPr>
          <w:rFonts w:ascii="Arial" w:eastAsia="Calibri" w:hAnsi="Arial" w:cs="Arial"/>
          <w:sz w:val="24"/>
          <w:szCs w:val="24"/>
          <w:lang w:val="es-ES_tradnl" w:eastAsia="es-ES_tradnl"/>
        </w:rPr>
      </w:pPr>
      <w:r w:rsidRPr="00D311F0">
        <w:rPr>
          <w:rFonts w:ascii="Arial" w:eastAsia="Calibri" w:hAnsi="Arial" w:cs="Arial"/>
          <w:sz w:val="24"/>
          <w:szCs w:val="24"/>
          <w:lang w:val="es-ES_tradnl" w:eastAsia="es-ES_tradnl"/>
        </w:rPr>
        <w:t>Imagen de Planta tomada de los planos constructivos de Empresa DEHC.</w:t>
      </w:r>
    </w:p>
    <w:p w:rsidR="00D311F0" w:rsidRPr="00D311F0" w:rsidRDefault="00D311F0" w:rsidP="00D311F0">
      <w:pPr>
        <w:pStyle w:val="Sinespaciado"/>
        <w:rPr>
          <w:lang w:val="es-ES_tradnl" w:eastAsia="es-ES_tradnl"/>
        </w:rPr>
      </w:pPr>
    </w:p>
    <w:p w:rsidR="00D311F0" w:rsidRPr="00D311F0" w:rsidRDefault="00D311F0" w:rsidP="00D311F0">
      <w:pPr>
        <w:numPr>
          <w:ilvl w:val="0"/>
          <w:numId w:val="23"/>
        </w:numPr>
        <w:spacing w:after="0" w:line="360" w:lineRule="auto"/>
        <w:contextualSpacing/>
        <w:jc w:val="both"/>
        <w:rPr>
          <w:rFonts w:ascii="Arial" w:eastAsia="Times New Roman" w:hAnsi="Arial" w:cs="Arial"/>
          <w:sz w:val="24"/>
          <w:szCs w:val="24"/>
          <w:lang w:val="es-ES_tradnl" w:eastAsia="es-ES_tradnl"/>
        </w:rPr>
      </w:pPr>
      <w:r w:rsidRPr="00D311F0">
        <w:rPr>
          <w:rFonts w:ascii="Arial" w:eastAsia="Times New Roman" w:hAnsi="Arial" w:cs="Arial"/>
          <w:sz w:val="24"/>
          <w:szCs w:val="24"/>
          <w:lang w:val="es-ES_tradnl" w:eastAsia="es-ES_tradnl"/>
        </w:rPr>
        <w:t xml:space="preserve">Que la carga urbana establecida para este proyecto es consecuente con los principios de razonabilidad y proporcionalidad, ya que dicha intervención significaría un 15% del trabajo total a realizar en la zona suroeste del cantón de San Pablo de Heredia. </w:t>
      </w:r>
    </w:p>
    <w:p w:rsidR="00D311F0" w:rsidRPr="00D311F0" w:rsidRDefault="00D311F0" w:rsidP="00D311F0">
      <w:pPr>
        <w:pStyle w:val="Sinespaciado"/>
        <w:rPr>
          <w:lang w:val="es-ES_tradnl" w:eastAsia="es-ES_tradnl"/>
        </w:rPr>
      </w:pPr>
    </w:p>
    <w:p w:rsidR="00D311F0" w:rsidRPr="00D311F0" w:rsidRDefault="00D311F0" w:rsidP="00D311F0">
      <w:pPr>
        <w:numPr>
          <w:ilvl w:val="0"/>
          <w:numId w:val="23"/>
        </w:numPr>
        <w:spacing w:after="0" w:line="360" w:lineRule="auto"/>
        <w:contextualSpacing/>
        <w:jc w:val="both"/>
        <w:rPr>
          <w:rFonts w:ascii="Arial" w:eastAsia="Times New Roman" w:hAnsi="Arial" w:cs="Arial"/>
          <w:sz w:val="24"/>
          <w:szCs w:val="24"/>
          <w:lang w:val="es-ES_tradnl" w:eastAsia="es-ES_tradnl"/>
        </w:rPr>
      </w:pPr>
      <w:r w:rsidRPr="00D311F0">
        <w:rPr>
          <w:rFonts w:ascii="Arial" w:eastAsia="Times New Roman" w:hAnsi="Arial" w:cs="Arial"/>
          <w:sz w:val="24"/>
          <w:szCs w:val="24"/>
          <w:lang w:val="es-ES_tradnl" w:eastAsia="es-ES_tradnl"/>
        </w:rPr>
        <w:t xml:space="preserve">Que en el año 2019, el Ing. Alejandro Chacón Vargas, quien forma parte de la Empresa DEHC Ingenieros y Consultores, presentó una actualización de los precios de los materiales tanto de los pozos como de los tanques que se deben construir para mitigar la problemática que se presenta actualmente en el sector suroeste del cantón de San Pablo de Heredia. </w:t>
      </w:r>
    </w:p>
    <w:p w:rsidR="00D311F0" w:rsidRPr="00D311F0" w:rsidRDefault="00D311F0" w:rsidP="00D311F0">
      <w:pPr>
        <w:numPr>
          <w:ilvl w:val="0"/>
          <w:numId w:val="23"/>
        </w:numPr>
        <w:spacing w:after="0" w:line="360" w:lineRule="auto"/>
        <w:contextualSpacing/>
        <w:jc w:val="both"/>
        <w:rPr>
          <w:rFonts w:ascii="Arial" w:eastAsia="Times New Roman" w:hAnsi="Arial" w:cs="Arial"/>
          <w:sz w:val="24"/>
          <w:szCs w:val="24"/>
          <w:lang w:val="es-ES_tradnl" w:eastAsia="es-ES_tradnl"/>
        </w:rPr>
      </w:pPr>
      <w:r w:rsidRPr="00D311F0">
        <w:rPr>
          <w:rFonts w:ascii="Arial" w:eastAsia="Times New Roman" w:hAnsi="Arial" w:cs="Arial"/>
          <w:sz w:val="24"/>
          <w:szCs w:val="24"/>
          <w:lang w:val="es-ES_tradnl" w:eastAsia="es-ES_tradnl"/>
        </w:rPr>
        <w:t xml:space="preserve">Que es el Concejo Municipal, en virtud de la jurisprudencia administrativa de la Procuraduría General de la República que ha reiterado que el control del crecimiento ordenado de la ciudad, debe recaer en el Concejo, en su carácter de </w:t>
      </w:r>
      <w:r w:rsidRPr="00D311F0">
        <w:rPr>
          <w:rFonts w:ascii="Arial" w:eastAsia="Times New Roman" w:hAnsi="Arial" w:cs="Arial"/>
          <w:sz w:val="24"/>
          <w:szCs w:val="24"/>
          <w:lang w:val="es-ES_tradnl" w:eastAsia="es-ES_tradnl"/>
        </w:rPr>
        <w:lastRenderedPageBreak/>
        <w:t xml:space="preserve">órgano de mayor representación del municipio y al que se le asignó la tarea de dictar las medidas de ordenamiento urbano del cantón, conforme a las reglas establecidas en el artículo N° 13, inciso o) del Código Municipal. </w:t>
      </w:r>
    </w:p>
    <w:p w:rsidR="00D311F0" w:rsidRPr="00D311F0" w:rsidRDefault="00D311F0" w:rsidP="00D311F0">
      <w:pPr>
        <w:pStyle w:val="Sinespaciado"/>
        <w:rPr>
          <w:lang w:val="es-ES_tradnl" w:eastAsia="es-ES_tradnl"/>
        </w:rPr>
      </w:pPr>
    </w:p>
    <w:p w:rsidR="00D311F0" w:rsidRPr="00D311F0" w:rsidRDefault="00D311F0" w:rsidP="00D311F0">
      <w:pPr>
        <w:numPr>
          <w:ilvl w:val="0"/>
          <w:numId w:val="23"/>
        </w:numPr>
        <w:spacing w:after="0" w:line="360" w:lineRule="auto"/>
        <w:contextualSpacing/>
        <w:jc w:val="both"/>
        <w:rPr>
          <w:rFonts w:ascii="Arial" w:eastAsia="Times New Roman" w:hAnsi="Arial" w:cs="Arial"/>
          <w:sz w:val="24"/>
          <w:szCs w:val="24"/>
          <w:lang w:val="es-ES_tradnl" w:eastAsia="es-ES_tradnl"/>
        </w:rPr>
      </w:pPr>
      <w:r w:rsidRPr="00D311F0">
        <w:rPr>
          <w:rFonts w:ascii="Arial" w:eastAsia="Times New Roman" w:hAnsi="Arial" w:cs="Arial"/>
          <w:sz w:val="24"/>
          <w:szCs w:val="24"/>
          <w:lang w:val="es-ES_tradnl" w:eastAsia="es-ES_tradnl"/>
        </w:rPr>
        <w:t xml:space="preserve">Acta N° 13-19, 14-19 y 15-19 de las reuniones celebradas los días 15 y 31 de y 28 de agosto del 2019, donde se analizó el tema. </w:t>
      </w:r>
    </w:p>
    <w:p w:rsidR="00D311F0" w:rsidRPr="00D311F0" w:rsidRDefault="00D311F0" w:rsidP="00D311F0">
      <w:pPr>
        <w:spacing w:after="0" w:line="240" w:lineRule="auto"/>
        <w:ind w:left="720"/>
        <w:contextualSpacing/>
        <w:rPr>
          <w:rFonts w:ascii="Arial" w:eastAsia="Times New Roman" w:hAnsi="Arial" w:cs="Arial"/>
          <w:sz w:val="24"/>
          <w:szCs w:val="24"/>
          <w:lang w:val="es-ES_tradnl" w:eastAsia="es-ES_tradnl"/>
        </w:rPr>
      </w:pPr>
    </w:p>
    <w:p w:rsidR="00D311F0" w:rsidRPr="00D311F0" w:rsidRDefault="00D311F0" w:rsidP="00D311F0">
      <w:pPr>
        <w:spacing w:line="360" w:lineRule="auto"/>
        <w:jc w:val="center"/>
        <w:rPr>
          <w:rFonts w:ascii="Arial" w:hAnsi="Arial" w:cs="Arial"/>
          <w:b/>
          <w:sz w:val="24"/>
          <w:szCs w:val="24"/>
        </w:rPr>
      </w:pPr>
      <w:r w:rsidRPr="00D311F0">
        <w:rPr>
          <w:rFonts w:ascii="Arial" w:hAnsi="Arial" w:cs="Arial"/>
          <w:b/>
          <w:sz w:val="24"/>
          <w:szCs w:val="24"/>
        </w:rPr>
        <w:t>RECOMENDACIONES</w:t>
      </w:r>
    </w:p>
    <w:p w:rsidR="00D311F0" w:rsidRPr="00D311F0" w:rsidRDefault="00D311F0" w:rsidP="00D311F0">
      <w:pPr>
        <w:spacing w:line="360" w:lineRule="auto"/>
        <w:jc w:val="both"/>
      </w:pPr>
      <w:r w:rsidRPr="00D311F0">
        <w:rPr>
          <w:rFonts w:ascii="Arial" w:hAnsi="Arial" w:cs="Arial"/>
          <w:sz w:val="24"/>
          <w:szCs w:val="24"/>
        </w:rPr>
        <w:t>Se le recomienda al honorable Concejo Municipal</w:t>
      </w:r>
      <w:r w:rsidRPr="00D311F0">
        <w:t xml:space="preserve">: </w:t>
      </w:r>
    </w:p>
    <w:p w:rsidR="00D311F0" w:rsidRPr="00D311F0" w:rsidRDefault="00D311F0" w:rsidP="00D311F0">
      <w:pPr>
        <w:spacing w:after="0" w:line="360" w:lineRule="auto"/>
        <w:jc w:val="both"/>
        <w:rPr>
          <w:rFonts w:ascii="Arial" w:hAnsi="Arial" w:cs="Arial"/>
          <w:sz w:val="24"/>
          <w:szCs w:val="24"/>
        </w:rPr>
      </w:pPr>
      <w:r w:rsidRPr="00D311F0">
        <w:rPr>
          <w:rFonts w:ascii="Arial" w:eastAsia="Droid Sans Fallback" w:hAnsi="Arial" w:cs="Arial"/>
          <w:kern w:val="1"/>
          <w:sz w:val="24"/>
          <w:szCs w:val="24"/>
          <w:lang w:val="es-AR" w:eastAsia="hi-IN" w:bidi="hi-IN"/>
        </w:rPr>
        <w:t xml:space="preserve">Aprobar la </w:t>
      </w:r>
      <w:r w:rsidRPr="00D311F0">
        <w:rPr>
          <w:rFonts w:ascii="Arial" w:hAnsi="Arial" w:cs="Arial"/>
          <w:sz w:val="24"/>
          <w:szCs w:val="24"/>
        </w:rPr>
        <w:t>solicitud de desfogue pluvial para el proyecto de “Campo Santo Parque de Paz” en propiedad con número de plano catastrado H-2021440-2017 y folio real N° 4-103077-000, localizada en el sector de Las Cruces, a nombre de Banco Improsa S.A, cédula jurídica N° 3-101-079006. Esta gestión es realizada por el Sr. Juan Alvarado Rodríguez.</w:t>
      </w:r>
      <w:r w:rsidRPr="00D311F0">
        <w:rPr>
          <w:rFonts w:ascii="Arial" w:hAnsi="Arial" w:cs="Arial"/>
          <w:sz w:val="24"/>
          <w:szCs w:val="24"/>
        </w:rPr>
        <w:tab/>
      </w:r>
    </w:p>
    <w:p w:rsidR="00D311F0" w:rsidRPr="00D311F0" w:rsidRDefault="00D311F0" w:rsidP="00D311F0">
      <w:pPr>
        <w:widowControl w:val="0"/>
        <w:suppressAutoHyphens/>
        <w:spacing w:after="0" w:line="360" w:lineRule="auto"/>
        <w:jc w:val="both"/>
        <w:rPr>
          <w:rFonts w:ascii="Arial" w:eastAsia="Droid Sans Fallback" w:hAnsi="Arial" w:cs="Arial"/>
          <w:kern w:val="1"/>
          <w:sz w:val="24"/>
          <w:szCs w:val="24"/>
          <w:lang w:val="es-AR" w:eastAsia="hi-IN" w:bidi="hi-IN"/>
        </w:rPr>
      </w:pPr>
      <w:r w:rsidRPr="00D311F0">
        <w:rPr>
          <w:rFonts w:ascii="Arial" w:eastAsia="Droid Sans Fallback" w:hAnsi="Arial" w:cs="Arial"/>
          <w:kern w:val="1"/>
          <w:sz w:val="24"/>
          <w:szCs w:val="24"/>
          <w:lang w:val="es-AR" w:eastAsia="hi-IN" w:bidi="hi-IN"/>
        </w:rPr>
        <w:t xml:space="preserve">Firma de los miembros de la Comisión de Obras Públicas: </w:t>
      </w:r>
    </w:p>
    <w:p w:rsidR="00D311F0" w:rsidRPr="00D311F0" w:rsidRDefault="00D311F0" w:rsidP="00D311F0">
      <w:pPr>
        <w:pStyle w:val="Sinespaciado"/>
        <w:rPr>
          <w:lang w:val="es-AR" w:eastAsia="hi-IN" w:bidi="hi-IN"/>
        </w:rPr>
      </w:pPr>
    </w:p>
    <w:p w:rsidR="00D311F0" w:rsidRPr="00D311F0" w:rsidRDefault="00D311F0" w:rsidP="00D311F0">
      <w:pPr>
        <w:widowControl w:val="0"/>
        <w:suppressAutoHyphens/>
        <w:spacing w:after="0" w:line="360" w:lineRule="auto"/>
        <w:rPr>
          <w:rFonts w:ascii="Arial" w:eastAsia="Droid Sans Fallback" w:hAnsi="Arial" w:cs="Arial"/>
          <w:kern w:val="1"/>
          <w:sz w:val="24"/>
          <w:szCs w:val="24"/>
          <w:lang w:val="es-AR" w:eastAsia="hi-IN" w:bidi="hi-IN"/>
        </w:rPr>
      </w:pPr>
      <w:r w:rsidRPr="00D311F0">
        <w:rPr>
          <w:rFonts w:ascii="Arial" w:eastAsia="Droid Sans Fallback" w:hAnsi="Arial" w:cs="Arial"/>
          <w:kern w:val="1"/>
          <w:sz w:val="24"/>
          <w:szCs w:val="24"/>
          <w:lang w:val="es-AR" w:eastAsia="hi-IN" w:bidi="hi-IN"/>
        </w:rPr>
        <w:t>Sr. José Fernando Méndez Vindas                               Sra. Betty Castillo Ortiz</w:t>
      </w:r>
    </w:p>
    <w:p w:rsidR="00D311F0" w:rsidRPr="00D311F0" w:rsidRDefault="00D311F0" w:rsidP="00D311F0">
      <w:pPr>
        <w:widowControl w:val="0"/>
        <w:suppressAutoHyphens/>
        <w:spacing w:after="0" w:line="360" w:lineRule="auto"/>
        <w:jc w:val="both"/>
        <w:rPr>
          <w:rFonts w:ascii="Arial" w:eastAsia="Droid Sans Fallback" w:hAnsi="Arial" w:cs="Arial"/>
          <w:kern w:val="1"/>
          <w:sz w:val="24"/>
          <w:szCs w:val="24"/>
          <w:lang w:val="es-AR" w:eastAsia="hi-IN" w:bidi="hi-IN"/>
        </w:rPr>
      </w:pPr>
      <w:r w:rsidRPr="00D311F0">
        <w:rPr>
          <w:rFonts w:ascii="Arial" w:eastAsia="Droid Sans Fallback" w:hAnsi="Arial" w:cs="Arial"/>
          <w:kern w:val="1"/>
          <w:sz w:val="24"/>
          <w:szCs w:val="24"/>
          <w:lang w:val="es-AR" w:eastAsia="hi-IN" w:bidi="hi-IN"/>
        </w:rPr>
        <w:t xml:space="preserve">    Regidor Propietario                                                     Regidora Propietaria </w:t>
      </w:r>
    </w:p>
    <w:p w:rsidR="00D311F0" w:rsidRPr="00D311F0" w:rsidRDefault="00D311F0" w:rsidP="00D311F0">
      <w:pPr>
        <w:widowControl w:val="0"/>
        <w:suppressAutoHyphens/>
        <w:spacing w:after="0" w:line="360" w:lineRule="auto"/>
        <w:jc w:val="both"/>
        <w:rPr>
          <w:rFonts w:ascii="Arial" w:eastAsia="Droid Sans Fallback" w:hAnsi="Arial" w:cs="Arial"/>
          <w:kern w:val="1"/>
          <w:sz w:val="24"/>
          <w:szCs w:val="24"/>
          <w:lang w:val="es-AR" w:eastAsia="hi-IN" w:bidi="hi-IN"/>
        </w:rPr>
      </w:pPr>
      <w:r w:rsidRPr="00D311F0">
        <w:rPr>
          <w:rFonts w:ascii="Arial" w:eastAsia="Droid Sans Fallback" w:hAnsi="Arial" w:cs="Arial"/>
          <w:kern w:val="1"/>
          <w:sz w:val="24"/>
          <w:szCs w:val="24"/>
          <w:lang w:val="es-AR" w:eastAsia="hi-IN" w:bidi="hi-IN"/>
        </w:rPr>
        <w:t>______________________________UL______________________________</w:t>
      </w:r>
    </w:p>
    <w:p w:rsidR="000D45EC" w:rsidRPr="000D45EC" w:rsidRDefault="000D45EC" w:rsidP="000D45EC">
      <w:pPr>
        <w:spacing w:line="252" w:lineRule="auto"/>
        <w:jc w:val="both"/>
        <w:rPr>
          <w:rFonts w:ascii="Arial" w:eastAsia="Times New Roman" w:hAnsi="Arial" w:cs="Arial"/>
          <w:b/>
          <w:sz w:val="24"/>
          <w:szCs w:val="24"/>
          <w:lang w:val="es-ES_tradnl" w:eastAsia="es-ES_tradnl"/>
        </w:rPr>
      </w:pPr>
      <w:r w:rsidRPr="000D45EC">
        <w:rPr>
          <w:rFonts w:ascii="Arial" w:eastAsia="Times New Roman" w:hAnsi="Arial" w:cs="Arial"/>
          <w:b/>
          <w:sz w:val="24"/>
          <w:szCs w:val="24"/>
          <w:lang w:val="es-ES_tradnl" w:eastAsia="es-ES_tradnl"/>
        </w:rPr>
        <w:t>ESTE CONCEJO MUNICIPAL ACUERDA</w:t>
      </w:r>
    </w:p>
    <w:p w:rsidR="00D311F0" w:rsidRPr="00621085" w:rsidRDefault="00D311F0" w:rsidP="00621085">
      <w:pPr>
        <w:spacing w:after="0" w:line="360" w:lineRule="auto"/>
        <w:jc w:val="both"/>
        <w:rPr>
          <w:rFonts w:ascii="Arial" w:hAnsi="Arial" w:cs="Arial"/>
          <w:sz w:val="24"/>
          <w:szCs w:val="24"/>
        </w:rPr>
      </w:pPr>
      <w:r w:rsidRPr="00D311F0">
        <w:rPr>
          <w:rFonts w:ascii="Arial" w:eastAsia="SimSun" w:hAnsi="Arial" w:cs="Arial"/>
          <w:sz w:val="24"/>
          <w:szCs w:val="24"/>
        </w:rPr>
        <w:t xml:space="preserve">Avalar dicho dictamen y </w:t>
      </w:r>
      <w:r w:rsidRPr="00D311F0">
        <w:rPr>
          <w:rFonts w:ascii="Arial" w:eastAsia="Droid Sans Fallback" w:hAnsi="Arial" w:cs="Arial"/>
          <w:kern w:val="1"/>
          <w:sz w:val="24"/>
          <w:szCs w:val="24"/>
          <w:lang w:val="es-AR" w:eastAsia="hi-IN" w:bidi="hi-IN"/>
        </w:rPr>
        <w:t xml:space="preserve">aprobar la </w:t>
      </w:r>
      <w:r w:rsidRPr="00D311F0">
        <w:rPr>
          <w:rFonts w:ascii="Arial" w:hAnsi="Arial" w:cs="Arial"/>
          <w:sz w:val="24"/>
          <w:szCs w:val="24"/>
        </w:rPr>
        <w:t>solicitud de desfogue pluvial para el proyecto de “Campo Santo Parque de Paz” en propiedad con número de plano catastrado H-2021440-2017 y folio real N° 4-103077-000, localizada en el sector de Las Cruces, a nombre de Banco Improsa S.A, cédula jurídica N° 3-101-079006. Esta gestión es realizada por el Sr. Juan Alvarado Rodríguez.</w:t>
      </w:r>
      <w:r w:rsidRPr="00D311F0">
        <w:rPr>
          <w:rFonts w:ascii="Arial" w:hAnsi="Arial" w:cs="Arial"/>
          <w:sz w:val="24"/>
          <w:szCs w:val="24"/>
        </w:rPr>
        <w:tab/>
      </w:r>
    </w:p>
    <w:p w:rsidR="000D45EC" w:rsidRPr="000D45EC" w:rsidRDefault="000D45EC" w:rsidP="00621085">
      <w:pPr>
        <w:spacing w:after="0" w:line="240" w:lineRule="auto"/>
        <w:jc w:val="center"/>
        <w:rPr>
          <w:rFonts w:ascii="Arial" w:eastAsia="Calibri" w:hAnsi="Arial" w:cs="Arial"/>
          <w:sz w:val="24"/>
          <w:szCs w:val="24"/>
          <w:lang w:eastAsia="es-CR"/>
        </w:rPr>
      </w:pPr>
      <w:r w:rsidRPr="000D45EC">
        <w:rPr>
          <w:rFonts w:ascii="Arial" w:eastAsia="Calibri" w:hAnsi="Arial" w:cs="Arial"/>
          <w:b/>
          <w:sz w:val="24"/>
          <w:szCs w:val="24"/>
        </w:rPr>
        <w:t>ACUERDO UNÁNIME N° 542-19</w:t>
      </w:r>
      <w:r w:rsidR="00621085">
        <w:rPr>
          <w:rFonts w:ascii="Arial" w:eastAsia="Calibri" w:hAnsi="Arial" w:cs="Arial"/>
          <w:b/>
          <w:sz w:val="24"/>
          <w:szCs w:val="24"/>
        </w:rPr>
        <w:t xml:space="preserve">  Y RATIFICADO EN LA SESIÓN ORDINARIA N° 37-19 CELEBRADA EL DÍA 09 DE SETIEMBRE DE 2019.</w:t>
      </w:r>
    </w:p>
    <w:p w:rsidR="000D45EC" w:rsidRPr="000D45EC" w:rsidRDefault="000D45EC" w:rsidP="000D45EC">
      <w:pPr>
        <w:spacing w:after="0" w:line="240" w:lineRule="auto"/>
        <w:rPr>
          <w:rFonts w:ascii="Arial" w:eastAsia="Calibri" w:hAnsi="Arial" w:cs="Arial"/>
          <w:sz w:val="24"/>
          <w:szCs w:val="24"/>
        </w:rPr>
      </w:pPr>
    </w:p>
    <w:p w:rsidR="000D45EC" w:rsidRPr="000D45EC" w:rsidRDefault="000D45EC" w:rsidP="000D45EC">
      <w:pPr>
        <w:spacing w:after="0" w:line="240" w:lineRule="auto"/>
        <w:jc w:val="both"/>
        <w:rPr>
          <w:rFonts w:ascii="Arial" w:eastAsia="Calibri" w:hAnsi="Arial" w:cs="Arial"/>
          <w:sz w:val="24"/>
          <w:szCs w:val="24"/>
        </w:rPr>
      </w:pPr>
      <w:r w:rsidRPr="000D45EC">
        <w:rPr>
          <w:rFonts w:ascii="Arial" w:eastAsia="Calibri" w:hAnsi="Arial" w:cs="Arial"/>
          <w:sz w:val="24"/>
          <w:szCs w:val="24"/>
        </w:rPr>
        <w:t>Acuerdo con el voto positivo de los regidores</w:t>
      </w:r>
    </w:p>
    <w:p w:rsidR="000D45EC" w:rsidRPr="000D45EC" w:rsidRDefault="000D45EC" w:rsidP="000D45EC">
      <w:pPr>
        <w:spacing w:after="0" w:line="240" w:lineRule="auto"/>
        <w:jc w:val="both"/>
        <w:rPr>
          <w:rFonts w:ascii="Arial" w:eastAsia="Calibri" w:hAnsi="Arial" w:cs="Arial"/>
          <w:sz w:val="24"/>
          <w:szCs w:val="24"/>
        </w:rPr>
      </w:pPr>
    </w:p>
    <w:p w:rsidR="000D45EC" w:rsidRPr="000D45EC" w:rsidRDefault="000D45EC" w:rsidP="00346265">
      <w:pPr>
        <w:numPr>
          <w:ilvl w:val="0"/>
          <w:numId w:val="11"/>
        </w:numPr>
        <w:spacing w:after="0" w:line="240" w:lineRule="auto"/>
        <w:ind w:left="1985" w:right="-799"/>
        <w:rPr>
          <w:rFonts w:ascii="Arial" w:eastAsia="Calibri" w:hAnsi="Arial" w:cs="Arial"/>
          <w:sz w:val="24"/>
          <w:szCs w:val="24"/>
        </w:rPr>
      </w:pPr>
      <w:r w:rsidRPr="000D45EC">
        <w:rPr>
          <w:rFonts w:ascii="Arial" w:eastAsia="Calibri" w:hAnsi="Arial" w:cs="Arial"/>
          <w:sz w:val="24"/>
          <w:szCs w:val="24"/>
        </w:rPr>
        <w:t>José Fernando Méndez Vindas, Partido Unidad Social Cristiana</w:t>
      </w:r>
    </w:p>
    <w:p w:rsidR="000D45EC" w:rsidRPr="000D45EC" w:rsidRDefault="000D45EC" w:rsidP="00346265">
      <w:pPr>
        <w:numPr>
          <w:ilvl w:val="0"/>
          <w:numId w:val="11"/>
        </w:numPr>
        <w:spacing w:after="0" w:line="240" w:lineRule="auto"/>
        <w:ind w:left="1985" w:right="-799"/>
        <w:rPr>
          <w:rFonts w:ascii="Arial" w:eastAsia="Calibri" w:hAnsi="Arial" w:cs="Arial"/>
          <w:sz w:val="24"/>
          <w:szCs w:val="24"/>
        </w:rPr>
      </w:pPr>
      <w:r w:rsidRPr="000D45EC">
        <w:rPr>
          <w:rFonts w:ascii="Arial" w:eastAsia="Calibri" w:hAnsi="Arial" w:cs="Arial"/>
          <w:sz w:val="24"/>
          <w:szCs w:val="24"/>
        </w:rPr>
        <w:t>Julio César Benavides Espinoza, Partido Unidad Social Cristiana</w:t>
      </w:r>
    </w:p>
    <w:p w:rsidR="000D45EC" w:rsidRPr="000D45EC" w:rsidRDefault="000D45EC" w:rsidP="00346265">
      <w:pPr>
        <w:numPr>
          <w:ilvl w:val="0"/>
          <w:numId w:val="11"/>
        </w:numPr>
        <w:spacing w:after="0" w:line="240" w:lineRule="auto"/>
        <w:ind w:left="1985" w:right="-799"/>
        <w:rPr>
          <w:rFonts w:ascii="Arial" w:eastAsia="Calibri" w:hAnsi="Arial" w:cs="Arial"/>
          <w:sz w:val="24"/>
          <w:szCs w:val="24"/>
        </w:rPr>
      </w:pPr>
      <w:r w:rsidRPr="000D45EC">
        <w:rPr>
          <w:rFonts w:ascii="Arial" w:eastAsia="Calibri" w:hAnsi="Arial" w:cs="Arial"/>
          <w:sz w:val="24"/>
          <w:szCs w:val="24"/>
        </w:rPr>
        <w:t>Damaris Gamboa Hernández, Partido Unidad Social Cristiana</w:t>
      </w:r>
    </w:p>
    <w:p w:rsidR="000D45EC" w:rsidRPr="000D45EC" w:rsidRDefault="000D45EC" w:rsidP="00346265">
      <w:pPr>
        <w:numPr>
          <w:ilvl w:val="0"/>
          <w:numId w:val="11"/>
        </w:numPr>
        <w:spacing w:after="0" w:line="240" w:lineRule="auto"/>
        <w:ind w:left="1985"/>
        <w:rPr>
          <w:rFonts w:ascii="Arial" w:eastAsia="Calibri" w:hAnsi="Arial" w:cs="Arial"/>
          <w:sz w:val="24"/>
          <w:szCs w:val="24"/>
        </w:rPr>
      </w:pPr>
      <w:r w:rsidRPr="000D45EC">
        <w:rPr>
          <w:rFonts w:ascii="Arial" w:eastAsia="Calibri" w:hAnsi="Arial" w:cs="Arial"/>
          <w:sz w:val="24"/>
          <w:szCs w:val="24"/>
        </w:rPr>
        <w:t>Yojhan Cubero Ramírez, Partido Liberación Nacional</w:t>
      </w:r>
    </w:p>
    <w:p w:rsidR="000D45EC" w:rsidRPr="000D45EC" w:rsidRDefault="000D45EC" w:rsidP="00346265">
      <w:pPr>
        <w:numPr>
          <w:ilvl w:val="0"/>
          <w:numId w:val="11"/>
        </w:numPr>
        <w:spacing w:after="0" w:line="240" w:lineRule="auto"/>
        <w:ind w:left="1985"/>
        <w:rPr>
          <w:rFonts w:ascii="Arial" w:eastAsia="Calibri" w:hAnsi="Arial" w:cs="Arial"/>
          <w:sz w:val="24"/>
          <w:szCs w:val="24"/>
        </w:rPr>
      </w:pPr>
      <w:r w:rsidRPr="000D45EC">
        <w:rPr>
          <w:rFonts w:ascii="Arial" w:eastAsia="SimSun" w:hAnsi="Arial" w:cs="Arial"/>
          <w:sz w:val="24"/>
          <w:szCs w:val="24"/>
        </w:rPr>
        <w:lastRenderedPageBreak/>
        <w:t>Betty Castillo Ortiz, Partido Liberación Nacional</w:t>
      </w:r>
    </w:p>
    <w:p w:rsidR="000D45EC" w:rsidRDefault="000D45EC" w:rsidP="00E80DD6">
      <w:pPr>
        <w:spacing w:after="0" w:line="240" w:lineRule="auto"/>
        <w:rPr>
          <w:rFonts w:ascii="Arial" w:eastAsia="Calibri" w:hAnsi="Arial" w:cs="Arial"/>
          <w:sz w:val="16"/>
          <w:szCs w:val="16"/>
        </w:rPr>
      </w:pPr>
    </w:p>
    <w:p w:rsidR="000D45EC" w:rsidRDefault="000D45EC" w:rsidP="00E80DD6">
      <w:pPr>
        <w:spacing w:after="0" w:line="240" w:lineRule="auto"/>
        <w:rPr>
          <w:rFonts w:ascii="Arial" w:eastAsia="Calibri" w:hAnsi="Arial" w:cs="Arial"/>
          <w:sz w:val="16"/>
          <w:szCs w:val="16"/>
        </w:rPr>
      </w:pPr>
    </w:p>
    <w:p w:rsidR="000D45EC" w:rsidRDefault="000D45EC" w:rsidP="00E80DD6">
      <w:pPr>
        <w:spacing w:after="0" w:line="240" w:lineRule="auto"/>
        <w:rPr>
          <w:rFonts w:ascii="Arial" w:eastAsia="Calibri" w:hAnsi="Arial" w:cs="Arial"/>
          <w:sz w:val="16"/>
          <w:szCs w:val="16"/>
        </w:rPr>
      </w:pPr>
    </w:p>
    <w:p w:rsidR="000D45EC" w:rsidRDefault="000D45EC" w:rsidP="00E80DD6">
      <w:pPr>
        <w:spacing w:after="0" w:line="240" w:lineRule="auto"/>
        <w:rPr>
          <w:rFonts w:ascii="Arial" w:eastAsia="Calibri" w:hAnsi="Arial" w:cs="Arial"/>
          <w:sz w:val="16"/>
          <w:szCs w:val="16"/>
        </w:rPr>
      </w:pPr>
    </w:p>
    <w:p w:rsidR="000D45EC" w:rsidRDefault="000D45EC" w:rsidP="00E80DD6">
      <w:pPr>
        <w:spacing w:after="0" w:line="240" w:lineRule="auto"/>
        <w:rPr>
          <w:rFonts w:ascii="Arial" w:eastAsia="Calibri" w:hAnsi="Arial" w:cs="Arial"/>
          <w:sz w:val="16"/>
          <w:szCs w:val="16"/>
        </w:rPr>
      </w:pPr>
    </w:p>
    <w:p w:rsidR="000D45EC" w:rsidRDefault="000D45EC" w:rsidP="00E80DD6">
      <w:pPr>
        <w:spacing w:after="0" w:line="240" w:lineRule="auto"/>
        <w:rPr>
          <w:rFonts w:ascii="Arial" w:eastAsia="Calibri" w:hAnsi="Arial" w:cs="Arial"/>
          <w:sz w:val="16"/>
          <w:szCs w:val="16"/>
        </w:rPr>
      </w:pPr>
    </w:p>
    <w:p w:rsidR="000D45EC" w:rsidRPr="00500EB2" w:rsidRDefault="000D45EC" w:rsidP="000D45EC">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0D45EC" w:rsidRPr="00500EB2" w:rsidRDefault="000D45EC" w:rsidP="000D45EC">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0D45EC" w:rsidRDefault="000D45EC" w:rsidP="000D45EC">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7CB68BB0" wp14:editId="0219DDF2">
            <wp:extent cx="213459" cy="152400"/>
            <wp:effectExtent l="0" t="0" r="0" b="0"/>
            <wp:docPr id="279" name="Imagen 27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0D45EC" w:rsidRDefault="000D45EC" w:rsidP="000D45EC">
      <w:pPr>
        <w:spacing w:after="0" w:line="240" w:lineRule="auto"/>
        <w:rPr>
          <w:rFonts w:ascii="Arial" w:eastAsia="Calibri" w:hAnsi="Arial" w:cs="Arial"/>
          <w:sz w:val="16"/>
          <w:szCs w:val="16"/>
        </w:rPr>
      </w:pPr>
    </w:p>
    <w:p w:rsidR="000D45EC" w:rsidRDefault="000D45EC" w:rsidP="000D45EC">
      <w:pPr>
        <w:spacing w:after="0" w:line="240" w:lineRule="auto"/>
        <w:rPr>
          <w:rFonts w:ascii="Arial" w:eastAsia="Calibri" w:hAnsi="Arial" w:cs="Arial"/>
          <w:sz w:val="16"/>
          <w:szCs w:val="16"/>
        </w:rPr>
      </w:pPr>
    </w:p>
    <w:p w:rsidR="000D45EC" w:rsidRDefault="000D45EC" w:rsidP="000D45EC">
      <w:pPr>
        <w:spacing w:after="0" w:line="240" w:lineRule="auto"/>
        <w:rPr>
          <w:rFonts w:ascii="Arial" w:eastAsia="Calibri" w:hAnsi="Arial" w:cs="Arial"/>
          <w:sz w:val="16"/>
          <w:szCs w:val="16"/>
        </w:rPr>
      </w:pPr>
    </w:p>
    <w:p w:rsidR="000D45EC" w:rsidRDefault="000D45EC" w:rsidP="00E80DD6">
      <w:pPr>
        <w:spacing w:after="0" w:line="240" w:lineRule="auto"/>
        <w:rPr>
          <w:rFonts w:ascii="Arial" w:eastAsia="Calibri" w:hAnsi="Arial" w:cs="Arial"/>
          <w:sz w:val="16"/>
          <w:szCs w:val="16"/>
        </w:rPr>
      </w:pPr>
    </w:p>
    <w:p w:rsidR="000D45EC" w:rsidRDefault="000D45EC" w:rsidP="00E80DD6">
      <w:pPr>
        <w:spacing w:after="0" w:line="240" w:lineRule="auto"/>
        <w:rPr>
          <w:rFonts w:ascii="Arial" w:eastAsia="Calibri" w:hAnsi="Arial" w:cs="Arial"/>
          <w:sz w:val="16"/>
          <w:szCs w:val="16"/>
        </w:rPr>
      </w:pPr>
    </w:p>
    <w:p w:rsidR="000D45EC" w:rsidRDefault="000D45EC" w:rsidP="00E80DD6">
      <w:pPr>
        <w:spacing w:after="0" w:line="240" w:lineRule="auto"/>
        <w:rPr>
          <w:rFonts w:ascii="Arial" w:eastAsia="Calibri" w:hAnsi="Arial" w:cs="Arial"/>
          <w:sz w:val="16"/>
          <w:szCs w:val="16"/>
        </w:rPr>
      </w:pPr>
    </w:p>
    <w:p w:rsidR="00D311F0" w:rsidRDefault="000D45EC" w:rsidP="000D45EC">
      <w:pPr>
        <w:ind w:left="4956"/>
        <w:rPr>
          <w:rFonts w:ascii="Arial" w:hAnsi="Arial" w:cs="Arial"/>
          <w:b/>
          <w:sz w:val="24"/>
          <w:szCs w:val="24"/>
          <w:lang w:val="es-ES"/>
        </w:rPr>
      </w:pPr>
      <w:r>
        <w:rPr>
          <w:rFonts w:ascii="Arial" w:hAnsi="Arial" w:cs="Arial"/>
          <w:b/>
          <w:sz w:val="24"/>
          <w:szCs w:val="24"/>
          <w:lang w:val="es-ES"/>
        </w:rPr>
        <w:t xml:space="preserve">        </w:t>
      </w:r>
    </w:p>
    <w:p w:rsidR="00D311F0" w:rsidRDefault="00D311F0">
      <w:pPr>
        <w:rPr>
          <w:rFonts w:ascii="Arial" w:hAnsi="Arial" w:cs="Arial"/>
          <w:b/>
          <w:sz w:val="24"/>
          <w:szCs w:val="24"/>
          <w:lang w:val="es-ES"/>
        </w:rPr>
      </w:pPr>
      <w:r>
        <w:rPr>
          <w:rFonts w:ascii="Arial" w:hAnsi="Arial" w:cs="Arial"/>
          <w:b/>
          <w:sz w:val="24"/>
          <w:szCs w:val="24"/>
          <w:lang w:val="es-ES"/>
        </w:rPr>
        <w:br w:type="page"/>
      </w:r>
    </w:p>
    <w:p w:rsidR="00D311F0" w:rsidRDefault="00D311F0" w:rsidP="00D311F0">
      <w:pPr>
        <w:pStyle w:val="Sinespaciado"/>
        <w:rPr>
          <w:lang w:val="es-ES"/>
        </w:rPr>
      </w:pPr>
    </w:p>
    <w:p w:rsidR="000D45EC" w:rsidRPr="001F3A3E" w:rsidRDefault="00621085" w:rsidP="000D45EC">
      <w:pPr>
        <w:ind w:left="4956"/>
        <w:rPr>
          <w:rFonts w:ascii="Arial" w:hAnsi="Arial" w:cs="Arial"/>
          <w:b/>
          <w:sz w:val="24"/>
          <w:szCs w:val="24"/>
          <w:lang w:val="es-ES"/>
        </w:rPr>
      </w:pPr>
      <w:r>
        <w:rPr>
          <w:rFonts w:ascii="Arial" w:hAnsi="Arial" w:cs="Arial"/>
          <w:b/>
          <w:sz w:val="24"/>
          <w:szCs w:val="24"/>
          <w:lang w:val="es-ES"/>
        </w:rPr>
        <w:t xml:space="preserve">        </w:t>
      </w:r>
      <w:r w:rsidR="000D45EC">
        <w:rPr>
          <w:rFonts w:ascii="Arial" w:hAnsi="Arial" w:cs="Arial"/>
          <w:b/>
          <w:sz w:val="24"/>
          <w:szCs w:val="24"/>
          <w:lang w:val="es-ES"/>
        </w:rPr>
        <w:t>OFICIO MSPH-CM-ACUER-543</w:t>
      </w:r>
      <w:r w:rsidR="000D45EC" w:rsidRPr="001F3A3E">
        <w:rPr>
          <w:rFonts w:ascii="Arial" w:hAnsi="Arial" w:cs="Arial"/>
          <w:b/>
          <w:sz w:val="24"/>
          <w:szCs w:val="24"/>
          <w:lang w:val="es-ES"/>
        </w:rPr>
        <w:t>-19</w:t>
      </w:r>
    </w:p>
    <w:p w:rsidR="000D45EC" w:rsidRPr="001F3A3E" w:rsidRDefault="000D45EC" w:rsidP="000D45EC">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04 de setiembre</w:t>
      </w:r>
      <w:r w:rsidRPr="001F3A3E">
        <w:rPr>
          <w:rFonts w:ascii="Arial" w:eastAsia="Calibri" w:hAnsi="Arial" w:cs="Arial"/>
          <w:sz w:val="24"/>
          <w:szCs w:val="24"/>
          <w:lang w:val="es-ES"/>
        </w:rPr>
        <w:t xml:space="preserve"> de 2019</w:t>
      </w:r>
    </w:p>
    <w:p w:rsidR="000D45EC" w:rsidRPr="001F3A3E" w:rsidRDefault="000D45EC" w:rsidP="000D45EC">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0D45EC" w:rsidRDefault="000D45EC" w:rsidP="000D45EC">
      <w:pPr>
        <w:spacing w:after="0" w:line="240" w:lineRule="auto"/>
        <w:jc w:val="both"/>
        <w:rPr>
          <w:rFonts w:ascii="Arial" w:hAnsi="Arial" w:cs="Arial"/>
          <w:sz w:val="24"/>
          <w:szCs w:val="24"/>
        </w:rPr>
      </w:pPr>
      <w:r>
        <w:rPr>
          <w:rFonts w:ascii="Arial" w:hAnsi="Arial" w:cs="Arial"/>
          <w:sz w:val="24"/>
          <w:szCs w:val="24"/>
        </w:rPr>
        <w:t>Señor</w:t>
      </w:r>
    </w:p>
    <w:p w:rsidR="000D45EC" w:rsidRDefault="006A6A36" w:rsidP="000D45EC">
      <w:pPr>
        <w:spacing w:after="0" w:line="240" w:lineRule="auto"/>
        <w:jc w:val="both"/>
        <w:rPr>
          <w:rFonts w:ascii="Arial" w:hAnsi="Arial" w:cs="Arial"/>
          <w:sz w:val="24"/>
          <w:szCs w:val="24"/>
        </w:rPr>
      </w:pPr>
      <w:r>
        <w:rPr>
          <w:rFonts w:ascii="Arial" w:hAnsi="Arial" w:cs="Arial"/>
          <w:sz w:val="24"/>
          <w:szCs w:val="24"/>
        </w:rPr>
        <w:t>Rafael Vivas Torres, Director del Proyecto</w:t>
      </w:r>
    </w:p>
    <w:p w:rsidR="006A6A36" w:rsidRDefault="006A6A36" w:rsidP="000D45EC">
      <w:pPr>
        <w:spacing w:after="0" w:line="240" w:lineRule="auto"/>
        <w:jc w:val="both"/>
        <w:rPr>
          <w:rFonts w:ascii="Arial" w:hAnsi="Arial" w:cs="Arial"/>
          <w:sz w:val="24"/>
          <w:szCs w:val="24"/>
        </w:rPr>
      </w:pPr>
      <w:r>
        <w:rPr>
          <w:rFonts w:ascii="Arial" w:hAnsi="Arial" w:cs="Arial"/>
          <w:sz w:val="24"/>
          <w:szCs w:val="24"/>
        </w:rPr>
        <w:t>Condominio Residencial Horizontal Vertical Altamira</w:t>
      </w:r>
    </w:p>
    <w:p w:rsidR="000D45EC" w:rsidRDefault="000D45EC" w:rsidP="000D45EC">
      <w:pPr>
        <w:spacing w:after="0" w:line="240" w:lineRule="auto"/>
        <w:jc w:val="both"/>
        <w:rPr>
          <w:rFonts w:ascii="Arial" w:hAnsi="Arial" w:cs="Arial"/>
          <w:sz w:val="24"/>
          <w:szCs w:val="24"/>
        </w:rPr>
      </w:pPr>
      <w:r>
        <w:rPr>
          <w:rFonts w:ascii="Arial" w:hAnsi="Arial" w:cs="Arial"/>
          <w:sz w:val="24"/>
          <w:szCs w:val="24"/>
        </w:rPr>
        <w:t xml:space="preserve">Pte. </w:t>
      </w:r>
    </w:p>
    <w:p w:rsidR="000D45EC" w:rsidRDefault="000D45EC" w:rsidP="000D45EC">
      <w:pPr>
        <w:spacing w:after="0" w:line="240" w:lineRule="auto"/>
        <w:jc w:val="both"/>
        <w:rPr>
          <w:rFonts w:ascii="Arial" w:hAnsi="Arial" w:cs="Arial"/>
          <w:sz w:val="24"/>
          <w:szCs w:val="24"/>
        </w:rPr>
      </w:pPr>
    </w:p>
    <w:p w:rsidR="000D45EC" w:rsidRPr="001F3A3E" w:rsidRDefault="000D45EC" w:rsidP="000D45EC">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0D45EC" w:rsidRPr="001F3A3E" w:rsidRDefault="000D45EC" w:rsidP="000D45EC">
      <w:pPr>
        <w:pStyle w:val="Sinespaciado"/>
        <w:rPr>
          <w:lang w:val="es-ES"/>
        </w:rPr>
      </w:pPr>
    </w:p>
    <w:p w:rsidR="000D45EC" w:rsidRPr="001F3A3E" w:rsidRDefault="000D45EC" w:rsidP="000D45EC">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0D45EC" w:rsidRPr="001F3A3E" w:rsidRDefault="000D45EC" w:rsidP="000D45EC">
      <w:pPr>
        <w:spacing w:after="0" w:line="240" w:lineRule="auto"/>
        <w:rPr>
          <w:rFonts w:ascii="Calibri" w:eastAsia="Calibri" w:hAnsi="Calibri" w:cs="Times New Roman"/>
          <w:lang w:val="es-ES" w:eastAsia="es-ES"/>
        </w:rPr>
      </w:pPr>
    </w:p>
    <w:p w:rsidR="000D45EC" w:rsidRPr="001F3A3E" w:rsidRDefault="000D45EC" w:rsidP="000D45EC">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0D45EC" w:rsidRDefault="000D45EC" w:rsidP="000D45EC">
      <w:pPr>
        <w:spacing w:after="0" w:line="240" w:lineRule="auto"/>
        <w:jc w:val="center"/>
        <w:rPr>
          <w:rFonts w:ascii="Arial" w:hAnsi="Arial" w:cs="Arial"/>
          <w:b/>
          <w:sz w:val="24"/>
          <w:szCs w:val="24"/>
          <w:lang w:val="es-ES"/>
        </w:rPr>
      </w:pPr>
      <w:r>
        <w:rPr>
          <w:rFonts w:ascii="Arial" w:hAnsi="Arial" w:cs="Arial"/>
          <w:b/>
          <w:sz w:val="24"/>
          <w:szCs w:val="24"/>
          <w:lang w:val="es-ES"/>
        </w:rPr>
        <w:t>SESIÓN ORDINARIA 36</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DOS DE SETIEMBRE </w:t>
      </w:r>
      <w:r w:rsidRPr="001F3A3E">
        <w:rPr>
          <w:rFonts w:ascii="Arial" w:hAnsi="Arial" w:cs="Arial"/>
          <w:b/>
          <w:sz w:val="24"/>
          <w:szCs w:val="24"/>
          <w:lang w:val="es-ES"/>
        </w:rPr>
        <w:t>DEL 2019 A PARTIR DE LAS DIECIOCHO HORAS CON QUINCE MINUTOS</w:t>
      </w:r>
    </w:p>
    <w:p w:rsidR="000D45EC" w:rsidRDefault="000D45EC" w:rsidP="00E80DD6">
      <w:pPr>
        <w:spacing w:after="0" w:line="240" w:lineRule="auto"/>
        <w:rPr>
          <w:rFonts w:ascii="Arial" w:eastAsia="Calibri" w:hAnsi="Arial" w:cs="Arial"/>
          <w:sz w:val="16"/>
          <w:szCs w:val="16"/>
        </w:rPr>
      </w:pPr>
    </w:p>
    <w:p w:rsidR="000D45EC" w:rsidRPr="000D45EC" w:rsidRDefault="000D45EC" w:rsidP="000D45EC">
      <w:pPr>
        <w:spacing w:after="0" w:line="240" w:lineRule="auto"/>
        <w:jc w:val="both"/>
        <w:rPr>
          <w:rFonts w:ascii="Arial" w:eastAsia="Calibri" w:hAnsi="Arial" w:cs="Arial"/>
          <w:b/>
          <w:sz w:val="24"/>
          <w:szCs w:val="24"/>
          <w:lang w:eastAsia="es-CR"/>
        </w:rPr>
      </w:pPr>
      <w:r w:rsidRPr="000D45EC">
        <w:rPr>
          <w:rFonts w:ascii="Arial" w:eastAsia="Calibri" w:hAnsi="Arial" w:cs="Arial"/>
          <w:b/>
          <w:sz w:val="24"/>
          <w:szCs w:val="24"/>
          <w:lang w:eastAsia="es-CR"/>
        </w:rPr>
        <w:t>CONSIDERANDO</w:t>
      </w:r>
    </w:p>
    <w:p w:rsidR="000D45EC" w:rsidRPr="000D45EC" w:rsidRDefault="000D45EC" w:rsidP="000D45EC">
      <w:pPr>
        <w:spacing w:after="0" w:line="240" w:lineRule="auto"/>
        <w:jc w:val="both"/>
        <w:rPr>
          <w:rFonts w:ascii="Arial" w:eastAsia="Calibri" w:hAnsi="Arial" w:cs="Arial"/>
          <w:sz w:val="24"/>
          <w:szCs w:val="24"/>
          <w:lang w:eastAsia="es-CR"/>
        </w:rPr>
      </w:pPr>
    </w:p>
    <w:p w:rsidR="000D45EC" w:rsidRPr="000D45EC" w:rsidRDefault="000D45EC" w:rsidP="000D45EC">
      <w:pPr>
        <w:spacing w:line="360" w:lineRule="auto"/>
        <w:jc w:val="center"/>
        <w:rPr>
          <w:rFonts w:ascii="Arial" w:hAnsi="Arial" w:cs="Arial"/>
          <w:sz w:val="24"/>
          <w:szCs w:val="24"/>
        </w:rPr>
      </w:pPr>
      <w:r w:rsidRPr="000D45EC">
        <w:rPr>
          <w:rFonts w:ascii="Arial" w:hAnsi="Arial" w:cs="Arial"/>
          <w:sz w:val="24"/>
          <w:szCs w:val="24"/>
        </w:rPr>
        <w:t>Dictamen N° COP-020-2019 de la Comisión de Obras Públicas de la reunión celebrada el día 28 de agosto del 2019, que versa:</w:t>
      </w:r>
    </w:p>
    <w:p w:rsidR="000D45EC" w:rsidRPr="000D45EC" w:rsidRDefault="000D45EC" w:rsidP="000D45EC">
      <w:pPr>
        <w:spacing w:line="360" w:lineRule="auto"/>
        <w:jc w:val="both"/>
        <w:rPr>
          <w:rFonts w:ascii="Arial" w:hAnsi="Arial" w:cs="Arial"/>
          <w:b/>
          <w:sz w:val="24"/>
          <w:szCs w:val="24"/>
          <w:u w:val="single"/>
        </w:rPr>
      </w:pPr>
      <w:r w:rsidRPr="000D45EC">
        <w:rPr>
          <w:rFonts w:ascii="Arial" w:hAnsi="Arial" w:cs="Arial"/>
          <w:b/>
          <w:sz w:val="24"/>
          <w:szCs w:val="24"/>
          <w:u w:val="single"/>
        </w:rPr>
        <w:t>Preside:</w:t>
      </w:r>
    </w:p>
    <w:p w:rsidR="000D45EC" w:rsidRPr="000D45EC" w:rsidRDefault="000D45EC" w:rsidP="000D45EC">
      <w:pPr>
        <w:numPr>
          <w:ilvl w:val="0"/>
          <w:numId w:val="2"/>
        </w:numPr>
        <w:spacing w:after="0" w:line="360" w:lineRule="auto"/>
        <w:contextualSpacing/>
        <w:jc w:val="both"/>
        <w:rPr>
          <w:rFonts w:ascii="Arial" w:eastAsia="Times New Roman" w:hAnsi="Arial" w:cs="Arial"/>
          <w:sz w:val="24"/>
          <w:szCs w:val="24"/>
          <w:lang w:val="es-ES_tradnl" w:eastAsia="es-ES_tradnl"/>
        </w:rPr>
      </w:pPr>
      <w:r w:rsidRPr="000D45EC">
        <w:rPr>
          <w:rFonts w:ascii="Arial" w:eastAsia="Times New Roman" w:hAnsi="Arial" w:cs="Arial"/>
          <w:sz w:val="24"/>
          <w:szCs w:val="24"/>
          <w:lang w:val="es-ES_tradnl" w:eastAsia="es-ES_tradnl"/>
        </w:rPr>
        <w:t>Sr. José Fernando Méndez Vindas, Regidor Propietario</w:t>
      </w:r>
    </w:p>
    <w:p w:rsidR="000D45EC" w:rsidRPr="000D45EC" w:rsidRDefault="000D45EC" w:rsidP="000D45EC">
      <w:pPr>
        <w:spacing w:after="0" w:line="240" w:lineRule="auto"/>
      </w:pPr>
    </w:p>
    <w:p w:rsidR="000D45EC" w:rsidRPr="000D45EC" w:rsidRDefault="000D45EC" w:rsidP="000D45EC">
      <w:pPr>
        <w:spacing w:line="360" w:lineRule="auto"/>
        <w:jc w:val="both"/>
        <w:rPr>
          <w:rFonts w:ascii="Arial" w:hAnsi="Arial" w:cs="Arial"/>
          <w:b/>
          <w:sz w:val="24"/>
          <w:szCs w:val="24"/>
          <w:u w:val="single"/>
        </w:rPr>
      </w:pPr>
      <w:r w:rsidRPr="000D45EC">
        <w:rPr>
          <w:rFonts w:ascii="Arial" w:hAnsi="Arial" w:cs="Arial"/>
          <w:b/>
          <w:sz w:val="24"/>
          <w:szCs w:val="24"/>
          <w:u w:val="single"/>
        </w:rPr>
        <w:t xml:space="preserve">Miembros de la Comisión: </w:t>
      </w:r>
    </w:p>
    <w:p w:rsidR="000D45EC" w:rsidRPr="000D45EC" w:rsidRDefault="000D45EC" w:rsidP="000D45EC">
      <w:pPr>
        <w:numPr>
          <w:ilvl w:val="0"/>
          <w:numId w:val="1"/>
        </w:numPr>
        <w:spacing w:after="0" w:line="360" w:lineRule="auto"/>
        <w:contextualSpacing/>
        <w:jc w:val="both"/>
        <w:rPr>
          <w:rFonts w:ascii="Arial" w:eastAsia="Times New Roman" w:hAnsi="Arial" w:cs="Arial"/>
          <w:sz w:val="24"/>
          <w:szCs w:val="24"/>
          <w:lang w:val="es-ES_tradnl" w:eastAsia="es-ES_tradnl"/>
        </w:rPr>
      </w:pPr>
      <w:r w:rsidRPr="000D45EC">
        <w:rPr>
          <w:rFonts w:ascii="Arial" w:eastAsia="Times New Roman" w:hAnsi="Arial" w:cs="Arial"/>
          <w:sz w:val="24"/>
          <w:szCs w:val="24"/>
          <w:lang w:val="es-ES_tradnl" w:eastAsia="es-ES_tradnl"/>
        </w:rPr>
        <w:t xml:space="preserve">Sra. Betty Castillo Ortiz, Regidora Propietaria </w:t>
      </w:r>
    </w:p>
    <w:p w:rsidR="000D45EC" w:rsidRPr="000D45EC" w:rsidRDefault="000D45EC" w:rsidP="00621085">
      <w:pPr>
        <w:pStyle w:val="Sinespaciado"/>
      </w:pPr>
    </w:p>
    <w:p w:rsidR="000D45EC" w:rsidRPr="000D45EC" w:rsidRDefault="000D45EC" w:rsidP="000D45EC">
      <w:pPr>
        <w:spacing w:line="360" w:lineRule="auto"/>
        <w:jc w:val="both"/>
        <w:rPr>
          <w:rFonts w:ascii="Arial" w:hAnsi="Arial" w:cs="Arial"/>
          <w:sz w:val="24"/>
          <w:szCs w:val="24"/>
        </w:rPr>
      </w:pPr>
      <w:r w:rsidRPr="000D45EC">
        <w:rPr>
          <w:rFonts w:ascii="Arial" w:hAnsi="Arial" w:cs="Arial"/>
          <w:b/>
          <w:sz w:val="24"/>
          <w:szCs w:val="24"/>
          <w:u w:val="single"/>
        </w:rPr>
        <w:t>Asesores de la Comisión</w:t>
      </w:r>
      <w:r w:rsidRPr="000D45EC">
        <w:rPr>
          <w:rFonts w:ascii="Arial" w:hAnsi="Arial" w:cs="Arial"/>
          <w:sz w:val="24"/>
          <w:szCs w:val="24"/>
        </w:rPr>
        <w:t xml:space="preserve">: </w:t>
      </w:r>
    </w:p>
    <w:p w:rsidR="000D45EC" w:rsidRPr="000D45EC" w:rsidRDefault="000D45EC" w:rsidP="000D45EC">
      <w:pPr>
        <w:numPr>
          <w:ilvl w:val="0"/>
          <w:numId w:val="3"/>
        </w:numPr>
        <w:spacing w:after="0" w:line="360" w:lineRule="auto"/>
        <w:contextualSpacing/>
        <w:jc w:val="both"/>
        <w:rPr>
          <w:rFonts w:ascii="Arial" w:eastAsia="Times New Roman" w:hAnsi="Arial" w:cs="Arial"/>
          <w:sz w:val="24"/>
          <w:szCs w:val="24"/>
          <w:lang w:val="es-ES_tradnl" w:eastAsia="es-ES_tradnl"/>
        </w:rPr>
      </w:pPr>
      <w:r w:rsidRPr="000D45EC">
        <w:rPr>
          <w:rFonts w:ascii="Arial" w:eastAsia="Times New Roman" w:hAnsi="Arial" w:cs="Arial"/>
          <w:sz w:val="24"/>
          <w:szCs w:val="24"/>
          <w:lang w:val="es-ES_tradnl" w:eastAsia="es-ES_tradnl"/>
        </w:rPr>
        <w:t xml:space="preserve">Ing. Oscar Campos Garita, Jefe de Sección de Infraestructura Pública </w:t>
      </w:r>
    </w:p>
    <w:p w:rsidR="000D45EC" w:rsidRPr="000D45EC" w:rsidRDefault="000D45EC" w:rsidP="000D45EC">
      <w:pPr>
        <w:numPr>
          <w:ilvl w:val="0"/>
          <w:numId w:val="3"/>
        </w:numPr>
        <w:spacing w:after="0" w:line="360" w:lineRule="auto"/>
        <w:contextualSpacing/>
        <w:jc w:val="both"/>
        <w:rPr>
          <w:rFonts w:ascii="Arial" w:eastAsia="Times New Roman" w:hAnsi="Arial" w:cs="Arial"/>
          <w:sz w:val="24"/>
          <w:szCs w:val="24"/>
          <w:lang w:val="es-ES_tradnl" w:eastAsia="es-ES_tradnl"/>
        </w:rPr>
      </w:pPr>
      <w:r w:rsidRPr="000D45EC">
        <w:rPr>
          <w:rFonts w:ascii="Arial" w:eastAsia="Times New Roman" w:hAnsi="Arial" w:cs="Arial"/>
          <w:sz w:val="24"/>
          <w:szCs w:val="24"/>
          <w:lang w:val="es-ES_tradnl" w:eastAsia="es-ES_tradnl"/>
        </w:rPr>
        <w:t xml:space="preserve">Arq. Santiago </w:t>
      </w:r>
      <w:proofErr w:type="spellStart"/>
      <w:r w:rsidRPr="000D45EC">
        <w:rPr>
          <w:rFonts w:ascii="Arial" w:eastAsia="Times New Roman" w:hAnsi="Arial" w:cs="Arial"/>
          <w:sz w:val="24"/>
          <w:szCs w:val="24"/>
          <w:lang w:val="es-ES_tradnl" w:eastAsia="es-ES_tradnl"/>
        </w:rPr>
        <w:t>Baizán</w:t>
      </w:r>
      <w:proofErr w:type="spellEnd"/>
      <w:r w:rsidRPr="000D45EC">
        <w:rPr>
          <w:rFonts w:ascii="Arial" w:eastAsia="Times New Roman" w:hAnsi="Arial" w:cs="Arial"/>
          <w:sz w:val="24"/>
          <w:szCs w:val="24"/>
          <w:lang w:val="es-ES_tradnl" w:eastAsia="es-ES_tradnl"/>
        </w:rPr>
        <w:t xml:space="preserve"> Hidalgo, Director de Control y Desarrollo Urbano </w:t>
      </w:r>
    </w:p>
    <w:p w:rsidR="000D45EC" w:rsidRPr="000D45EC" w:rsidRDefault="000D45EC" w:rsidP="000D45EC">
      <w:pPr>
        <w:numPr>
          <w:ilvl w:val="0"/>
          <w:numId w:val="3"/>
        </w:numPr>
        <w:spacing w:after="0" w:line="360" w:lineRule="auto"/>
        <w:contextualSpacing/>
        <w:jc w:val="both"/>
        <w:rPr>
          <w:rFonts w:ascii="Arial" w:eastAsia="Times New Roman" w:hAnsi="Arial" w:cs="Arial"/>
          <w:sz w:val="24"/>
          <w:szCs w:val="24"/>
          <w:lang w:val="es-ES_tradnl" w:eastAsia="es-ES_tradnl"/>
        </w:rPr>
      </w:pPr>
      <w:r w:rsidRPr="000D45EC">
        <w:rPr>
          <w:rFonts w:ascii="Arial" w:eastAsia="Times New Roman" w:hAnsi="Arial" w:cs="Arial"/>
          <w:sz w:val="24"/>
          <w:szCs w:val="24"/>
          <w:lang w:val="es-ES_tradnl" w:eastAsia="es-ES_tradnl"/>
        </w:rPr>
        <w:t xml:space="preserve">Arq. Allan Alfaro Arias, Jefe de Sección de Infraestructura Privada </w:t>
      </w:r>
    </w:p>
    <w:p w:rsidR="000D45EC" w:rsidRPr="000D45EC" w:rsidRDefault="000D45EC" w:rsidP="000D45EC">
      <w:pPr>
        <w:numPr>
          <w:ilvl w:val="0"/>
          <w:numId w:val="3"/>
        </w:numPr>
        <w:spacing w:after="0" w:line="360" w:lineRule="auto"/>
        <w:contextualSpacing/>
        <w:jc w:val="both"/>
        <w:rPr>
          <w:rFonts w:ascii="Arial" w:eastAsia="Times New Roman" w:hAnsi="Arial" w:cs="Arial"/>
          <w:sz w:val="24"/>
          <w:szCs w:val="24"/>
          <w:lang w:val="es-ES_tradnl" w:eastAsia="es-ES_tradnl"/>
        </w:rPr>
      </w:pPr>
      <w:r w:rsidRPr="000D45EC">
        <w:rPr>
          <w:rFonts w:ascii="Arial" w:eastAsia="Times New Roman" w:hAnsi="Arial" w:cs="Arial"/>
          <w:sz w:val="24"/>
          <w:szCs w:val="24"/>
          <w:lang w:val="es-ES_tradnl" w:eastAsia="es-ES_tradnl"/>
        </w:rPr>
        <w:t xml:space="preserve">Srta. Daniela Azofeifa Sandoval, Asesora </w:t>
      </w:r>
    </w:p>
    <w:p w:rsidR="000D45EC" w:rsidRPr="000D45EC" w:rsidRDefault="000D45EC" w:rsidP="000D45EC">
      <w:pPr>
        <w:numPr>
          <w:ilvl w:val="0"/>
          <w:numId w:val="3"/>
        </w:numPr>
        <w:spacing w:after="0" w:line="360" w:lineRule="auto"/>
        <w:contextualSpacing/>
        <w:jc w:val="both"/>
        <w:rPr>
          <w:rFonts w:ascii="Arial" w:eastAsia="Times New Roman" w:hAnsi="Arial" w:cs="Arial"/>
          <w:sz w:val="24"/>
          <w:szCs w:val="24"/>
          <w:lang w:val="es-ES_tradnl" w:eastAsia="es-ES_tradnl"/>
        </w:rPr>
      </w:pPr>
      <w:r w:rsidRPr="000D45EC">
        <w:rPr>
          <w:rFonts w:ascii="Arial" w:eastAsia="Times New Roman" w:hAnsi="Arial" w:cs="Arial"/>
          <w:sz w:val="24"/>
          <w:szCs w:val="24"/>
          <w:lang w:val="es-ES_tradnl" w:eastAsia="es-ES_tradnl"/>
        </w:rPr>
        <w:t xml:space="preserve">Lic. Miguel Cortés Sánchez, Jefe de Sección de Ordenamiento Territorial </w:t>
      </w:r>
    </w:p>
    <w:p w:rsidR="000D45EC" w:rsidRPr="000D45EC" w:rsidRDefault="000D45EC" w:rsidP="000D45EC">
      <w:pPr>
        <w:spacing w:after="0" w:line="240" w:lineRule="auto"/>
      </w:pPr>
    </w:p>
    <w:p w:rsidR="000D45EC" w:rsidRPr="000D45EC" w:rsidRDefault="000D45EC" w:rsidP="000D45EC">
      <w:pPr>
        <w:spacing w:line="360" w:lineRule="auto"/>
        <w:jc w:val="both"/>
        <w:rPr>
          <w:rFonts w:ascii="Arial" w:hAnsi="Arial" w:cs="Arial"/>
          <w:b/>
          <w:sz w:val="24"/>
          <w:szCs w:val="24"/>
          <w:u w:val="single"/>
        </w:rPr>
      </w:pPr>
      <w:r w:rsidRPr="000D45EC">
        <w:rPr>
          <w:rFonts w:ascii="Arial" w:hAnsi="Arial" w:cs="Arial"/>
          <w:b/>
          <w:sz w:val="24"/>
          <w:szCs w:val="24"/>
          <w:u w:val="single"/>
        </w:rPr>
        <w:t xml:space="preserve">Ausentes: </w:t>
      </w:r>
    </w:p>
    <w:p w:rsidR="000D45EC" w:rsidRPr="000D45EC" w:rsidRDefault="000D45EC" w:rsidP="000D45EC">
      <w:pPr>
        <w:numPr>
          <w:ilvl w:val="0"/>
          <w:numId w:val="2"/>
        </w:numPr>
        <w:spacing w:after="0" w:line="360" w:lineRule="auto"/>
        <w:contextualSpacing/>
        <w:jc w:val="both"/>
        <w:rPr>
          <w:rFonts w:ascii="Arial" w:eastAsia="Times New Roman" w:hAnsi="Arial" w:cs="Arial"/>
          <w:sz w:val="24"/>
          <w:szCs w:val="24"/>
          <w:lang w:val="es-ES_tradnl" w:eastAsia="es-ES_tradnl"/>
        </w:rPr>
      </w:pPr>
      <w:r w:rsidRPr="000D45EC">
        <w:rPr>
          <w:rFonts w:ascii="Arial" w:eastAsia="Times New Roman" w:hAnsi="Arial" w:cs="Arial"/>
          <w:sz w:val="24"/>
          <w:szCs w:val="24"/>
          <w:lang w:val="es-ES_tradnl" w:eastAsia="es-ES_tradnl"/>
        </w:rPr>
        <w:lastRenderedPageBreak/>
        <w:t xml:space="preserve">Sr. David Zúñiga Arce, Vicealcalde Municipal </w:t>
      </w:r>
    </w:p>
    <w:p w:rsidR="000D45EC" w:rsidRPr="000D45EC" w:rsidRDefault="000D45EC" w:rsidP="000D45EC">
      <w:pPr>
        <w:numPr>
          <w:ilvl w:val="0"/>
          <w:numId w:val="2"/>
        </w:numPr>
        <w:spacing w:after="0" w:line="360" w:lineRule="auto"/>
        <w:contextualSpacing/>
        <w:jc w:val="both"/>
        <w:rPr>
          <w:rFonts w:ascii="Arial" w:eastAsia="Times New Roman" w:hAnsi="Arial" w:cs="Arial"/>
          <w:sz w:val="24"/>
          <w:szCs w:val="24"/>
          <w:lang w:val="es-ES_tradnl" w:eastAsia="es-ES_tradnl"/>
        </w:rPr>
      </w:pPr>
      <w:r w:rsidRPr="000D45EC">
        <w:rPr>
          <w:rFonts w:ascii="Arial" w:eastAsia="Times New Roman" w:hAnsi="Arial" w:cs="Arial"/>
          <w:sz w:val="24"/>
          <w:szCs w:val="24"/>
          <w:lang w:val="es-ES_tradnl" w:eastAsia="es-ES_tradnl"/>
        </w:rPr>
        <w:t xml:space="preserve">Sra. Hazel Aguirre Álvarez, Regidora Suplente </w:t>
      </w:r>
    </w:p>
    <w:p w:rsidR="000D45EC" w:rsidRPr="000D45EC" w:rsidRDefault="000D45EC" w:rsidP="000D45EC">
      <w:pPr>
        <w:numPr>
          <w:ilvl w:val="0"/>
          <w:numId w:val="2"/>
        </w:numPr>
        <w:spacing w:after="0" w:line="360" w:lineRule="auto"/>
        <w:contextualSpacing/>
        <w:jc w:val="both"/>
        <w:rPr>
          <w:rFonts w:ascii="Arial" w:eastAsia="Times New Roman" w:hAnsi="Arial" w:cs="Arial"/>
          <w:sz w:val="24"/>
          <w:szCs w:val="24"/>
          <w:lang w:val="es-ES_tradnl" w:eastAsia="es-ES_tradnl"/>
        </w:rPr>
      </w:pPr>
      <w:r w:rsidRPr="000D45EC">
        <w:rPr>
          <w:rFonts w:ascii="Arial" w:eastAsia="Times New Roman" w:hAnsi="Arial" w:cs="Arial"/>
          <w:sz w:val="24"/>
          <w:szCs w:val="24"/>
          <w:lang w:val="es-ES_tradnl" w:eastAsia="es-ES_tradnl"/>
        </w:rPr>
        <w:t xml:space="preserve">Sr. Andrés Brenes Ovares, Asistente de la Sección de Infraestructura Pública  </w:t>
      </w:r>
    </w:p>
    <w:p w:rsidR="000D45EC" w:rsidRPr="000D45EC" w:rsidRDefault="000D45EC" w:rsidP="000D45EC">
      <w:pPr>
        <w:numPr>
          <w:ilvl w:val="0"/>
          <w:numId w:val="2"/>
        </w:numPr>
        <w:spacing w:after="0" w:line="360" w:lineRule="auto"/>
        <w:contextualSpacing/>
        <w:jc w:val="both"/>
        <w:rPr>
          <w:rFonts w:ascii="Arial" w:eastAsia="Times New Roman" w:hAnsi="Arial" w:cs="Arial"/>
          <w:sz w:val="24"/>
          <w:szCs w:val="24"/>
          <w:lang w:val="es-ES_tradnl" w:eastAsia="es-ES_tradnl"/>
        </w:rPr>
      </w:pPr>
      <w:r w:rsidRPr="000D45EC">
        <w:rPr>
          <w:rFonts w:ascii="Arial" w:eastAsia="Times New Roman" w:hAnsi="Arial" w:cs="Arial"/>
          <w:sz w:val="24"/>
          <w:szCs w:val="24"/>
          <w:lang w:val="es-ES_tradnl" w:eastAsia="es-ES_tradnl"/>
        </w:rPr>
        <w:t xml:space="preserve">Sr. Julio Benavides Espinoza, Regidor Propietario </w:t>
      </w:r>
    </w:p>
    <w:p w:rsidR="000D45EC" w:rsidRPr="000D45EC" w:rsidRDefault="000D45EC" w:rsidP="000D45EC">
      <w:pPr>
        <w:numPr>
          <w:ilvl w:val="0"/>
          <w:numId w:val="2"/>
        </w:numPr>
        <w:spacing w:after="0" w:line="360" w:lineRule="auto"/>
        <w:contextualSpacing/>
        <w:jc w:val="both"/>
        <w:rPr>
          <w:rFonts w:ascii="Arial" w:eastAsia="Times New Roman" w:hAnsi="Arial" w:cs="Arial"/>
          <w:sz w:val="24"/>
          <w:szCs w:val="24"/>
          <w:lang w:val="es-ES_tradnl" w:eastAsia="es-ES_tradnl"/>
        </w:rPr>
      </w:pPr>
      <w:r w:rsidRPr="000D45EC">
        <w:rPr>
          <w:rFonts w:ascii="Arial" w:eastAsia="Times New Roman" w:hAnsi="Arial" w:cs="Arial"/>
          <w:sz w:val="24"/>
          <w:szCs w:val="24"/>
          <w:lang w:val="es-ES_tradnl" w:eastAsia="es-ES_tradnl"/>
        </w:rPr>
        <w:t xml:space="preserve">Srta. Judith Obando Miranda, Asesora </w:t>
      </w:r>
    </w:p>
    <w:p w:rsidR="000D45EC" w:rsidRPr="000D45EC" w:rsidRDefault="000D45EC" w:rsidP="000D45EC">
      <w:pPr>
        <w:numPr>
          <w:ilvl w:val="0"/>
          <w:numId w:val="2"/>
        </w:numPr>
        <w:spacing w:after="0" w:line="360" w:lineRule="auto"/>
        <w:contextualSpacing/>
        <w:jc w:val="both"/>
        <w:rPr>
          <w:rFonts w:ascii="Arial" w:eastAsia="Times New Roman" w:hAnsi="Arial" w:cs="Arial"/>
          <w:sz w:val="24"/>
          <w:szCs w:val="24"/>
          <w:lang w:val="es-ES_tradnl" w:eastAsia="es-ES_tradnl"/>
        </w:rPr>
      </w:pPr>
      <w:r w:rsidRPr="000D45EC">
        <w:rPr>
          <w:rFonts w:ascii="Arial" w:eastAsia="Times New Roman" w:hAnsi="Arial" w:cs="Arial"/>
          <w:sz w:val="24"/>
          <w:szCs w:val="24"/>
          <w:lang w:val="es-ES_tradnl" w:eastAsia="es-ES_tradnl"/>
        </w:rPr>
        <w:t>Sra. María de los Ángeles Artavia Zeledón, Regidora Suplente</w:t>
      </w:r>
    </w:p>
    <w:p w:rsidR="000D45EC" w:rsidRPr="000D45EC" w:rsidRDefault="000D45EC" w:rsidP="000D45EC">
      <w:pPr>
        <w:spacing w:line="360" w:lineRule="auto"/>
        <w:jc w:val="both"/>
        <w:rPr>
          <w:rFonts w:ascii="Arial" w:hAnsi="Arial" w:cs="Arial"/>
          <w:sz w:val="24"/>
          <w:szCs w:val="24"/>
          <w:lang w:eastAsia="es-CR"/>
        </w:rPr>
      </w:pPr>
      <w:r w:rsidRPr="000D45EC">
        <w:rPr>
          <w:rFonts w:ascii="Arial" w:hAnsi="Arial" w:cs="Arial"/>
          <w:b/>
          <w:sz w:val="24"/>
          <w:szCs w:val="24"/>
          <w:u w:val="single"/>
        </w:rPr>
        <w:t>Tema:</w:t>
      </w:r>
      <w:r w:rsidRPr="000D45EC">
        <w:rPr>
          <w:rFonts w:ascii="Arial" w:hAnsi="Arial" w:cs="Arial"/>
          <w:sz w:val="24"/>
          <w:szCs w:val="24"/>
          <w:lang w:eastAsia="es-CR"/>
        </w:rPr>
        <w:t xml:space="preserve"> Solicitud de recepción parcial de obras e infraestructura pública por parte del desarrollador del Condominio Residencial Horizontal  Vertical Altamira.  </w:t>
      </w:r>
    </w:p>
    <w:p w:rsidR="000D45EC" w:rsidRPr="000D45EC" w:rsidRDefault="000D45EC" w:rsidP="000D45EC">
      <w:pPr>
        <w:jc w:val="center"/>
        <w:rPr>
          <w:rFonts w:ascii="Arial" w:hAnsi="Arial" w:cs="Arial"/>
          <w:b/>
          <w:sz w:val="24"/>
          <w:szCs w:val="24"/>
        </w:rPr>
      </w:pPr>
      <w:r w:rsidRPr="000D45EC">
        <w:rPr>
          <w:rFonts w:ascii="Arial" w:hAnsi="Arial" w:cs="Arial"/>
          <w:b/>
          <w:sz w:val="24"/>
          <w:szCs w:val="24"/>
        </w:rPr>
        <w:t>CONSIDERANDO</w:t>
      </w:r>
    </w:p>
    <w:p w:rsidR="000D45EC" w:rsidRPr="000D45EC" w:rsidRDefault="000D45EC" w:rsidP="00346265">
      <w:pPr>
        <w:numPr>
          <w:ilvl w:val="0"/>
          <w:numId w:val="5"/>
        </w:numPr>
        <w:spacing w:after="0" w:line="360" w:lineRule="auto"/>
        <w:contextualSpacing/>
        <w:jc w:val="both"/>
        <w:rPr>
          <w:rFonts w:ascii="Arial" w:eastAsia="Calibri" w:hAnsi="Arial" w:cs="Arial"/>
          <w:sz w:val="24"/>
          <w:szCs w:val="24"/>
          <w:lang w:val="es-ES_tradnl" w:eastAsia="es-ES_tradnl"/>
        </w:rPr>
      </w:pPr>
      <w:r w:rsidRPr="000D45EC">
        <w:rPr>
          <w:rFonts w:ascii="Arial" w:eastAsia="Calibri" w:hAnsi="Arial" w:cs="Arial"/>
          <w:sz w:val="24"/>
          <w:szCs w:val="24"/>
          <w:lang w:val="es-ES_tradnl" w:eastAsia="es-ES_tradnl"/>
        </w:rPr>
        <w:t xml:space="preserve">Nota suscrita por el Sr. Rafael Vivas, Director del Proyecto, donde solicita la recepción parcial de las obras públicas asignadas a dicho proyecto. </w:t>
      </w:r>
    </w:p>
    <w:p w:rsidR="000D45EC" w:rsidRPr="000D45EC" w:rsidRDefault="000D45EC" w:rsidP="000D45EC">
      <w:pPr>
        <w:spacing w:after="0" w:line="240" w:lineRule="auto"/>
      </w:pPr>
    </w:p>
    <w:p w:rsidR="000D45EC" w:rsidRPr="000D45EC" w:rsidRDefault="000D45EC" w:rsidP="00346265">
      <w:pPr>
        <w:numPr>
          <w:ilvl w:val="0"/>
          <w:numId w:val="5"/>
        </w:numPr>
        <w:spacing w:after="0" w:line="360" w:lineRule="auto"/>
        <w:contextualSpacing/>
        <w:jc w:val="both"/>
        <w:rPr>
          <w:rFonts w:ascii="Arial" w:eastAsia="Calibri" w:hAnsi="Arial" w:cs="Arial"/>
          <w:sz w:val="24"/>
          <w:szCs w:val="24"/>
          <w:lang w:val="es-ES_tradnl" w:eastAsia="es-ES_tradnl"/>
        </w:rPr>
      </w:pPr>
      <w:r w:rsidRPr="000D45EC">
        <w:rPr>
          <w:rFonts w:ascii="Arial" w:eastAsia="Calibri" w:hAnsi="Arial" w:cs="Arial"/>
          <w:sz w:val="24"/>
          <w:szCs w:val="24"/>
          <w:lang w:val="es-ES_tradnl" w:eastAsia="es-ES_tradnl"/>
        </w:rPr>
        <w:t xml:space="preserve">Oficio MSPH-AM-NI-130-2019, de fecha 08 de julio de 2019, suscrito por el Sr. Bernardo Porras López., Alcalde Municipal, donde remite el oficio MSPH-DDU-IP-NI-047-2019, suscrito por el Sr. Allan Alfaro Arias, Sección de Infraestructura Privada.  </w:t>
      </w:r>
    </w:p>
    <w:p w:rsidR="000D45EC" w:rsidRPr="000D45EC" w:rsidRDefault="000D45EC" w:rsidP="000D45EC">
      <w:pPr>
        <w:spacing w:after="0" w:line="240" w:lineRule="auto"/>
      </w:pPr>
    </w:p>
    <w:p w:rsidR="000D45EC" w:rsidRPr="000D45EC" w:rsidRDefault="000D45EC" w:rsidP="00346265">
      <w:pPr>
        <w:numPr>
          <w:ilvl w:val="0"/>
          <w:numId w:val="5"/>
        </w:numPr>
        <w:spacing w:after="0" w:line="360" w:lineRule="auto"/>
        <w:contextualSpacing/>
        <w:jc w:val="both"/>
        <w:rPr>
          <w:rFonts w:ascii="Arial" w:eastAsia="Times New Roman" w:hAnsi="Arial" w:cs="Arial"/>
          <w:sz w:val="24"/>
          <w:szCs w:val="24"/>
          <w:lang w:val="es-ES_tradnl" w:eastAsia="es-ES_tradnl"/>
        </w:rPr>
      </w:pPr>
      <w:r w:rsidRPr="000D45EC">
        <w:rPr>
          <w:rFonts w:ascii="Arial" w:eastAsia="Times New Roman" w:hAnsi="Arial" w:cs="Arial"/>
          <w:sz w:val="24"/>
          <w:szCs w:val="24"/>
          <w:lang w:val="es-ES_tradnl" w:eastAsia="es-ES_tradnl"/>
        </w:rPr>
        <w:t>Acuerdo municipal CM 391-19 adoptado en la sesión ordinaria N° 31-19 celebrada el día 29 de julio del 2019, mediante el cual, se remitió el oficio citado a la Comisión de Obras Públicas para su respectivo análisis y posterior dictamen.</w:t>
      </w:r>
    </w:p>
    <w:p w:rsidR="000D45EC" w:rsidRPr="000D45EC" w:rsidRDefault="000D45EC" w:rsidP="000D45EC">
      <w:pPr>
        <w:spacing w:after="0" w:line="240" w:lineRule="auto"/>
      </w:pPr>
    </w:p>
    <w:p w:rsidR="000D45EC" w:rsidRPr="000D45EC" w:rsidRDefault="000D45EC" w:rsidP="00346265">
      <w:pPr>
        <w:numPr>
          <w:ilvl w:val="0"/>
          <w:numId w:val="5"/>
        </w:numPr>
        <w:spacing w:after="0" w:line="360" w:lineRule="auto"/>
        <w:contextualSpacing/>
        <w:jc w:val="both"/>
        <w:rPr>
          <w:rFonts w:ascii="Arial" w:eastAsia="Times New Roman" w:hAnsi="Arial" w:cs="Arial"/>
          <w:sz w:val="24"/>
          <w:szCs w:val="24"/>
          <w:lang w:val="es-ES_tradnl" w:eastAsia="es-ES_tradnl"/>
        </w:rPr>
      </w:pPr>
      <w:r w:rsidRPr="000D45EC">
        <w:rPr>
          <w:rFonts w:ascii="Arial" w:eastAsia="Times New Roman" w:hAnsi="Arial" w:cs="Arial"/>
          <w:sz w:val="24"/>
          <w:szCs w:val="24"/>
          <w:lang w:val="es-ES_tradnl" w:eastAsia="es-ES_tradnl"/>
        </w:rPr>
        <w:t xml:space="preserve">Que mediante el acuerdo municipal CM 363-15 adoptado en la sesión ordinaria N° 38-15 celebrada el día 21 de setiembre de 2015, se aprobó la licencia constructiva para dicho condominio, que consta de 480 unidades habitacionales, localizado en el Distrito de Rincón de Sabanilla, donde se le asignaron la ejecución de las siguientes obras públicas: </w:t>
      </w:r>
    </w:p>
    <w:p w:rsidR="000D45EC" w:rsidRPr="000D45EC" w:rsidRDefault="000D45EC" w:rsidP="00346265">
      <w:pPr>
        <w:numPr>
          <w:ilvl w:val="0"/>
          <w:numId w:val="6"/>
        </w:numPr>
        <w:spacing w:line="360" w:lineRule="auto"/>
        <w:ind w:left="1434" w:hanging="357"/>
        <w:contextualSpacing/>
        <w:jc w:val="both"/>
        <w:rPr>
          <w:rFonts w:ascii="Arial" w:eastAsiaTheme="minorEastAsia" w:hAnsi="Arial" w:cs="Arial"/>
          <w:sz w:val="24"/>
          <w:szCs w:val="24"/>
        </w:rPr>
      </w:pPr>
      <w:r w:rsidRPr="000D45EC">
        <w:rPr>
          <w:rFonts w:ascii="Arial" w:eastAsiaTheme="minorEastAsia" w:hAnsi="Arial" w:cs="Arial"/>
          <w:sz w:val="24"/>
          <w:szCs w:val="24"/>
        </w:rPr>
        <w:t xml:space="preserve">Ampliaciones intersección Calle Gertrudis-Calle Cordero, las que deben incluir: movimientos de tierra, muros, aceras, cordón y caño, tuberías y tragantes, sub base, base, asfalto y demarcación vial horizontal y vertical, actividad que debe iniciarse al momento de otorgar la licencia constructiva. </w:t>
      </w:r>
      <w:r w:rsidRPr="000D45EC">
        <w:rPr>
          <w:rFonts w:ascii="Arial" w:eastAsiaTheme="minorEastAsia" w:hAnsi="Arial" w:cs="Arial"/>
          <w:sz w:val="24"/>
          <w:szCs w:val="24"/>
        </w:rPr>
        <w:lastRenderedPageBreak/>
        <w:t>Todo lo anterior de conformidad con el Manual De Especificaciones Generales para La Construcción De Carreteras y Puentes CR-2010.</w:t>
      </w:r>
    </w:p>
    <w:p w:rsidR="000D45EC" w:rsidRPr="000D45EC" w:rsidRDefault="000D45EC" w:rsidP="00346265">
      <w:pPr>
        <w:numPr>
          <w:ilvl w:val="0"/>
          <w:numId w:val="6"/>
        </w:numPr>
        <w:spacing w:line="360" w:lineRule="auto"/>
        <w:ind w:left="1434" w:hanging="357"/>
        <w:contextualSpacing/>
        <w:jc w:val="both"/>
        <w:rPr>
          <w:rFonts w:ascii="Arial" w:eastAsiaTheme="minorEastAsia" w:hAnsi="Arial" w:cs="Arial"/>
          <w:sz w:val="24"/>
          <w:szCs w:val="24"/>
        </w:rPr>
      </w:pPr>
      <w:r w:rsidRPr="000D45EC">
        <w:rPr>
          <w:rFonts w:ascii="Arial" w:eastAsiaTheme="minorEastAsia" w:hAnsi="Arial" w:cs="Arial"/>
          <w:sz w:val="24"/>
          <w:szCs w:val="24"/>
        </w:rPr>
        <w:t>Ampliación del puente sobre la Quebrada Gertrudis (sujeto a la presentación de diseño estructural de acuerdo al Manual De Especificaciones Generales Para La Construcción De Carreteras y Puentes CR-2010.</w:t>
      </w:r>
    </w:p>
    <w:p w:rsidR="000D45EC" w:rsidRPr="000D45EC" w:rsidRDefault="000D45EC" w:rsidP="00346265">
      <w:pPr>
        <w:numPr>
          <w:ilvl w:val="0"/>
          <w:numId w:val="6"/>
        </w:numPr>
        <w:spacing w:line="360" w:lineRule="auto"/>
        <w:ind w:left="1434" w:hanging="357"/>
        <w:contextualSpacing/>
        <w:jc w:val="both"/>
        <w:rPr>
          <w:rFonts w:ascii="Arial" w:eastAsiaTheme="minorEastAsia" w:hAnsi="Arial" w:cs="Arial"/>
          <w:sz w:val="24"/>
          <w:szCs w:val="24"/>
        </w:rPr>
      </w:pPr>
      <w:r w:rsidRPr="000D45EC">
        <w:rPr>
          <w:rFonts w:ascii="Arial" w:eastAsiaTheme="minorEastAsia" w:hAnsi="Arial" w:cs="Arial"/>
          <w:sz w:val="24"/>
          <w:szCs w:val="24"/>
        </w:rPr>
        <w:t>Ampliaciones viales frente a la propiedad de acuerdo al Manual De Especificaciones Generales Para La Construcción De Carreteras y Puentes CR-2010.</w:t>
      </w:r>
    </w:p>
    <w:p w:rsidR="000D45EC" w:rsidRPr="000D45EC" w:rsidRDefault="000D45EC" w:rsidP="00346265">
      <w:pPr>
        <w:numPr>
          <w:ilvl w:val="0"/>
          <w:numId w:val="6"/>
        </w:numPr>
        <w:spacing w:line="360" w:lineRule="auto"/>
        <w:ind w:left="1434" w:hanging="357"/>
        <w:contextualSpacing/>
        <w:jc w:val="both"/>
        <w:rPr>
          <w:rFonts w:ascii="Arial" w:eastAsiaTheme="minorEastAsia" w:hAnsi="Arial" w:cs="Arial"/>
          <w:sz w:val="24"/>
          <w:szCs w:val="24"/>
        </w:rPr>
      </w:pPr>
      <w:r w:rsidRPr="000D45EC">
        <w:rPr>
          <w:rFonts w:ascii="Arial" w:eastAsiaTheme="minorEastAsia" w:hAnsi="Arial" w:cs="Arial"/>
          <w:sz w:val="24"/>
          <w:szCs w:val="24"/>
        </w:rPr>
        <w:t>Desfogue pluvial donde se interconecte la infraestructura existente.</w:t>
      </w:r>
    </w:p>
    <w:p w:rsidR="000D45EC" w:rsidRPr="000D45EC" w:rsidRDefault="000D45EC" w:rsidP="00346265">
      <w:pPr>
        <w:numPr>
          <w:ilvl w:val="0"/>
          <w:numId w:val="6"/>
        </w:numPr>
        <w:spacing w:line="360" w:lineRule="auto"/>
        <w:ind w:left="1434" w:hanging="357"/>
        <w:contextualSpacing/>
        <w:jc w:val="both"/>
        <w:rPr>
          <w:rFonts w:ascii="Arial" w:eastAsiaTheme="minorEastAsia" w:hAnsi="Arial" w:cs="Arial"/>
          <w:sz w:val="24"/>
          <w:szCs w:val="24"/>
        </w:rPr>
      </w:pPr>
      <w:r w:rsidRPr="000D45EC">
        <w:rPr>
          <w:rFonts w:ascii="Arial" w:eastAsiaTheme="minorEastAsia" w:hAnsi="Arial" w:cs="Arial"/>
          <w:sz w:val="24"/>
          <w:szCs w:val="24"/>
        </w:rPr>
        <w:t>Ampliación de infraestructura de red de agua potable según el oficio de Acueductos y Alcantarillados (</w:t>
      </w:r>
      <w:proofErr w:type="spellStart"/>
      <w:r w:rsidRPr="000D45EC">
        <w:rPr>
          <w:rFonts w:ascii="Arial" w:eastAsiaTheme="minorEastAsia" w:hAnsi="Arial" w:cs="Arial"/>
          <w:sz w:val="24"/>
          <w:szCs w:val="24"/>
        </w:rPr>
        <w:t>AyA</w:t>
      </w:r>
      <w:proofErr w:type="spellEnd"/>
      <w:r w:rsidRPr="000D45EC">
        <w:rPr>
          <w:rFonts w:ascii="Arial" w:eastAsiaTheme="minorEastAsia" w:hAnsi="Arial" w:cs="Arial"/>
          <w:sz w:val="24"/>
          <w:szCs w:val="24"/>
        </w:rPr>
        <w:t>) UND-GAM-CCH-3582-2013-9261 de fecha 29 de octubre de 2013.</w:t>
      </w:r>
    </w:p>
    <w:p w:rsidR="000D45EC" w:rsidRPr="000D45EC" w:rsidRDefault="000D45EC" w:rsidP="00346265">
      <w:pPr>
        <w:numPr>
          <w:ilvl w:val="0"/>
          <w:numId w:val="6"/>
        </w:numPr>
        <w:spacing w:line="360" w:lineRule="auto"/>
        <w:ind w:left="1434" w:hanging="357"/>
        <w:contextualSpacing/>
        <w:jc w:val="both"/>
        <w:rPr>
          <w:rFonts w:ascii="Arial" w:eastAsiaTheme="minorEastAsia" w:hAnsi="Arial" w:cs="Arial"/>
          <w:sz w:val="24"/>
          <w:szCs w:val="24"/>
        </w:rPr>
      </w:pPr>
      <w:r w:rsidRPr="000D45EC">
        <w:rPr>
          <w:rFonts w:ascii="Arial" w:eastAsiaTheme="minorEastAsia" w:hAnsi="Arial" w:cs="Arial"/>
          <w:sz w:val="24"/>
          <w:szCs w:val="24"/>
        </w:rPr>
        <w:t xml:space="preserve">Incluir las mejoras a las intersecciones del ferrocarril con Calle Gertrudis-Calle Cordero en las cuales deberá construirse una loza de concreto reforzado de 380kg/cm2 que permita la circulación fluida de los vehículos sobre la misma. </w:t>
      </w:r>
    </w:p>
    <w:p w:rsidR="000D45EC" w:rsidRPr="000D45EC" w:rsidRDefault="000D45EC" w:rsidP="00346265">
      <w:pPr>
        <w:numPr>
          <w:ilvl w:val="0"/>
          <w:numId w:val="6"/>
        </w:numPr>
        <w:spacing w:line="360" w:lineRule="auto"/>
        <w:ind w:left="1434" w:hanging="357"/>
        <w:contextualSpacing/>
        <w:jc w:val="both"/>
        <w:rPr>
          <w:rFonts w:ascii="Arial" w:eastAsiaTheme="minorEastAsia" w:hAnsi="Arial" w:cs="Arial"/>
          <w:sz w:val="24"/>
          <w:szCs w:val="24"/>
        </w:rPr>
      </w:pPr>
      <w:r w:rsidRPr="000D45EC">
        <w:rPr>
          <w:rFonts w:ascii="Arial" w:eastAsiaTheme="minorEastAsia" w:hAnsi="Arial" w:cs="Arial"/>
          <w:sz w:val="24"/>
          <w:szCs w:val="24"/>
        </w:rPr>
        <w:t xml:space="preserve">Realizar todos los trabajos o ajustes que como imprevistos se generen, producto del proceso constructivo de las obras públicas a realizar. </w:t>
      </w:r>
    </w:p>
    <w:p w:rsidR="000D45EC" w:rsidRPr="000D45EC" w:rsidRDefault="000D45EC" w:rsidP="00346265">
      <w:pPr>
        <w:numPr>
          <w:ilvl w:val="0"/>
          <w:numId w:val="5"/>
        </w:numPr>
        <w:spacing w:after="0" w:line="360" w:lineRule="auto"/>
        <w:contextualSpacing/>
        <w:jc w:val="both"/>
        <w:rPr>
          <w:rFonts w:ascii="Arial" w:eastAsia="Times New Roman" w:hAnsi="Arial" w:cs="Arial"/>
          <w:sz w:val="24"/>
          <w:szCs w:val="24"/>
          <w:lang w:val="es-ES_tradnl" w:eastAsia="es-ES_tradnl"/>
        </w:rPr>
      </w:pPr>
      <w:r w:rsidRPr="000D45EC">
        <w:rPr>
          <w:rFonts w:ascii="Arial" w:eastAsia="Times New Roman" w:hAnsi="Arial" w:cs="Arial"/>
          <w:sz w:val="24"/>
          <w:szCs w:val="24"/>
          <w:lang w:val="es-ES_tradnl" w:eastAsia="es-ES_tradnl"/>
        </w:rPr>
        <w:t xml:space="preserve">Que con respecto a las pendientes, se transcribe lo manifestado por el desarrollador en su solicitud de recepción parcial: </w:t>
      </w:r>
    </w:p>
    <w:p w:rsidR="000D45EC" w:rsidRPr="000D45EC" w:rsidRDefault="000D45EC" w:rsidP="000D45EC">
      <w:pPr>
        <w:spacing w:after="0" w:line="240" w:lineRule="auto"/>
      </w:pPr>
    </w:p>
    <w:p w:rsidR="000D45EC" w:rsidRPr="000D45EC" w:rsidRDefault="000D45EC" w:rsidP="000D45EC">
      <w:pPr>
        <w:spacing w:after="0" w:line="360" w:lineRule="auto"/>
        <w:ind w:left="1416"/>
        <w:contextualSpacing/>
        <w:jc w:val="both"/>
        <w:rPr>
          <w:rFonts w:ascii="Arial Narrow" w:eastAsia="Times New Roman" w:hAnsi="Arial Narrow" w:cs="Arial"/>
          <w:i/>
          <w:sz w:val="24"/>
          <w:szCs w:val="24"/>
          <w:lang w:val="es-ES_tradnl" w:eastAsia="es-ES_tradnl"/>
        </w:rPr>
      </w:pPr>
      <w:r w:rsidRPr="000D45EC">
        <w:rPr>
          <w:rFonts w:ascii="Arial Narrow" w:eastAsia="Times New Roman" w:hAnsi="Arial Narrow" w:cs="Arial"/>
          <w:sz w:val="24"/>
          <w:szCs w:val="24"/>
          <w:lang w:val="es-ES_tradnl" w:eastAsia="es-ES_tradnl"/>
        </w:rPr>
        <w:t>“</w:t>
      </w:r>
      <w:r w:rsidRPr="000D45EC">
        <w:rPr>
          <w:rFonts w:ascii="Arial Narrow" w:eastAsia="Times New Roman" w:hAnsi="Arial Narrow" w:cs="Arial"/>
          <w:i/>
          <w:sz w:val="24"/>
          <w:szCs w:val="24"/>
          <w:lang w:val="es-ES_tradnl" w:eastAsia="es-ES_tradnl"/>
        </w:rPr>
        <w:t xml:space="preserve">En relación a las ampliaciones en las intersecciones Calle Gertrudis-Calle Cordero, estaremos a la espera de que la Municipalidad nos autorice de manera formal la intervención de los terrenos requeridos para hacer dichas mejoras. Por lo anterior solicitamos a la Municipalidad interponer sus mejores esfuerzos para que nos autorice a iniciar los trabajos de ampliaciones cuanto antes. De más está decir que desde el inicio de la obra hemos estado en disposición de realizar las ampliaciones antes citadas ya que como desarrolladores somos los primeros interesados en que Condominio Altamira tenga vías de acceso de primer orden. </w:t>
      </w:r>
    </w:p>
    <w:p w:rsidR="000D45EC" w:rsidRPr="000D45EC" w:rsidRDefault="000D45EC" w:rsidP="000D45EC">
      <w:pPr>
        <w:spacing w:after="0" w:line="360" w:lineRule="auto"/>
        <w:ind w:left="1416"/>
        <w:contextualSpacing/>
        <w:jc w:val="both"/>
        <w:rPr>
          <w:rFonts w:ascii="Arial Narrow" w:eastAsia="Times New Roman" w:hAnsi="Arial Narrow" w:cs="Arial"/>
          <w:i/>
          <w:sz w:val="24"/>
          <w:szCs w:val="24"/>
          <w:lang w:val="es-ES_tradnl" w:eastAsia="es-ES_tradnl"/>
        </w:rPr>
      </w:pPr>
      <w:r w:rsidRPr="000D45EC">
        <w:rPr>
          <w:rFonts w:ascii="Arial Narrow" w:eastAsia="Times New Roman" w:hAnsi="Arial Narrow" w:cs="Arial"/>
          <w:i/>
          <w:sz w:val="24"/>
          <w:szCs w:val="24"/>
          <w:lang w:val="es-ES_tradnl" w:eastAsia="es-ES_tradnl"/>
        </w:rPr>
        <w:lastRenderedPageBreak/>
        <w:t xml:space="preserve">Las mejoras correspondientes a las intersecciones del ferrocarril de Calle Gertrudis y Calle Cordero se harán cuando se realicen las mejoras de vía en cruce Calle Cordero-Calle Gertrudis. </w:t>
      </w:r>
    </w:p>
    <w:p w:rsidR="00621085" w:rsidRDefault="000D45EC" w:rsidP="00621085">
      <w:pPr>
        <w:spacing w:after="0" w:line="360" w:lineRule="auto"/>
        <w:ind w:left="1416"/>
        <w:contextualSpacing/>
        <w:jc w:val="both"/>
        <w:rPr>
          <w:rFonts w:ascii="Arial Narrow" w:eastAsia="Times New Roman" w:hAnsi="Arial Narrow" w:cs="Arial"/>
          <w:sz w:val="24"/>
          <w:szCs w:val="24"/>
          <w:lang w:val="es-ES_tradnl" w:eastAsia="es-ES_tradnl"/>
        </w:rPr>
      </w:pPr>
      <w:r w:rsidRPr="000D45EC">
        <w:rPr>
          <w:rFonts w:ascii="Arial Narrow" w:eastAsia="Times New Roman" w:hAnsi="Arial Narrow" w:cs="Arial"/>
          <w:i/>
          <w:sz w:val="24"/>
          <w:szCs w:val="24"/>
          <w:lang w:val="es-ES_tradnl" w:eastAsia="es-ES_tradnl"/>
        </w:rPr>
        <w:t>La aplicación del puente sobre la Quebrada Gertrudis les indicamos que ya se han realizados los levantamientos topográficos, los estudios de suelos y se está en el proceso de diseño estructura. Está previsto dar inicio a la obra en enero de 2020</w:t>
      </w:r>
      <w:r w:rsidRPr="000D45EC">
        <w:rPr>
          <w:rFonts w:ascii="Arial Narrow" w:eastAsia="Times New Roman" w:hAnsi="Arial Narrow" w:cs="Arial"/>
          <w:sz w:val="24"/>
          <w:szCs w:val="24"/>
          <w:lang w:val="es-ES_tradnl" w:eastAsia="es-ES_tradnl"/>
        </w:rPr>
        <w:t xml:space="preserve">”. </w:t>
      </w:r>
    </w:p>
    <w:p w:rsidR="00621085" w:rsidRPr="000D45EC" w:rsidRDefault="00621085" w:rsidP="00621085">
      <w:pPr>
        <w:pStyle w:val="Sinespaciado"/>
        <w:rPr>
          <w:lang w:val="es-ES_tradnl" w:eastAsia="es-ES_tradnl"/>
        </w:rPr>
      </w:pPr>
    </w:p>
    <w:p w:rsidR="000D45EC" w:rsidRPr="000D45EC" w:rsidRDefault="000D45EC" w:rsidP="00346265">
      <w:pPr>
        <w:numPr>
          <w:ilvl w:val="0"/>
          <w:numId w:val="5"/>
        </w:numPr>
        <w:spacing w:after="0" w:line="360" w:lineRule="auto"/>
        <w:contextualSpacing/>
        <w:jc w:val="both"/>
        <w:rPr>
          <w:rFonts w:ascii="Arial" w:eastAsia="Times New Roman" w:hAnsi="Arial" w:cs="Arial"/>
          <w:sz w:val="24"/>
          <w:szCs w:val="24"/>
          <w:lang w:val="es-ES_tradnl" w:eastAsia="es-ES_tradnl"/>
        </w:rPr>
      </w:pPr>
      <w:r w:rsidRPr="000D45EC">
        <w:rPr>
          <w:rFonts w:ascii="Arial" w:eastAsia="Times New Roman" w:hAnsi="Arial" w:cs="Arial"/>
          <w:sz w:val="24"/>
          <w:szCs w:val="24"/>
          <w:lang w:val="es-ES_tradnl" w:eastAsia="es-ES_tradnl"/>
        </w:rPr>
        <w:t xml:space="preserve">Acuerdo municipal CM 412-19 adoptado en la sesión ordinaria N° 412-19 celebrada el día 15 de julio del 2019, donde se le solicitó al desarrollador que como parte de las obras de carga urbana, incluyendo la ampliación del puente sobre la Quebrada Gertrudis, contemple la construcción de la acera en el sector este del puente, esto con el fin de completar dicha ampliación y así cumplir con lo dispuesto en la Ley N° 7600. </w:t>
      </w:r>
    </w:p>
    <w:p w:rsidR="000D45EC" w:rsidRPr="00220AE4" w:rsidRDefault="000D45EC" w:rsidP="00220AE4">
      <w:pPr>
        <w:pStyle w:val="Sinespaciado"/>
      </w:pPr>
    </w:p>
    <w:p w:rsidR="000D45EC" w:rsidRPr="000D45EC" w:rsidRDefault="000D45EC" w:rsidP="00346265">
      <w:pPr>
        <w:numPr>
          <w:ilvl w:val="0"/>
          <w:numId w:val="5"/>
        </w:numPr>
        <w:spacing w:after="0" w:line="360" w:lineRule="auto"/>
        <w:contextualSpacing/>
        <w:jc w:val="both"/>
        <w:rPr>
          <w:rFonts w:ascii="Arial" w:eastAsia="Times New Roman" w:hAnsi="Arial" w:cs="Arial"/>
          <w:sz w:val="24"/>
          <w:szCs w:val="24"/>
          <w:lang w:val="es-ES_tradnl" w:eastAsia="es-ES_tradnl"/>
        </w:rPr>
      </w:pPr>
      <w:r w:rsidRPr="000D45EC">
        <w:rPr>
          <w:rFonts w:ascii="Arial" w:eastAsia="Times New Roman" w:hAnsi="Arial" w:cs="Arial"/>
          <w:sz w:val="24"/>
          <w:szCs w:val="24"/>
          <w:lang w:val="es-ES_tradnl" w:eastAsia="es-ES_tradnl"/>
        </w:rPr>
        <w:t>Que la Dirección de Desarrollo Urbano, ha recibido el diseño estructural y funcional de la ampliación del puente, el cual fue elaborado por el Ing. Miguel Cruz, Profesional Responsable.</w:t>
      </w:r>
    </w:p>
    <w:p w:rsidR="000D45EC" w:rsidRPr="00220AE4" w:rsidRDefault="000D45EC" w:rsidP="00220AE4">
      <w:pPr>
        <w:pStyle w:val="Sinespaciado"/>
      </w:pPr>
    </w:p>
    <w:p w:rsidR="000D45EC" w:rsidRPr="000D45EC" w:rsidRDefault="000D45EC" w:rsidP="00346265">
      <w:pPr>
        <w:numPr>
          <w:ilvl w:val="0"/>
          <w:numId w:val="5"/>
        </w:numPr>
        <w:spacing w:after="0" w:line="360" w:lineRule="auto"/>
        <w:contextualSpacing/>
        <w:jc w:val="both"/>
        <w:rPr>
          <w:rFonts w:ascii="Arial" w:eastAsia="Times New Roman" w:hAnsi="Arial" w:cs="Arial"/>
          <w:sz w:val="24"/>
          <w:szCs w:val="24"/>
          <w:lang w:val="es-ES_tradnl" w:eastAsia="es-ES_tradnl"/>
        </w:rPr>
      </w:pPr>
      <w:r w:rsidRPr="000D45EC">
        <w:rPr>
          <w:rFonts w:ascii="Arial" w:eastAsia="Times New Roman" w:hAnsi="Arial" w:cs="Arial"/>
          <w:sz w:val="24"/>
          <w:szCs w:val="24"/>
          <w:lang w:val="es-ES_tradnl" w:eastAsia="es-ES_tradnl"/>
        </w:rPr>
        <w:t xml:space="preserve">Que mediante el acuerdo municipal CM 457-19 adoptado en la sesión ordinaria N° 32-19 celebrada el día 05 de agosto del 2019, se le solicitó a los Consultores de Servicios Públicos, Asesor Legal Externo, que se le pronunciará acerca de la legalidad de recibir obras públicas parciales, así como el procedimiento que se debe seguir. </w:t>
      </w:r>
    </w:p>
    <w:p w:rsidR="000D45EC" w:rsidRPr="00220AE4" w:rsidRDefault="000D45EC" w:rsidP="00220AE4">
      <w:pPr>
        <w:pStyle w:val="Sinespaciado"/>
      </w:pPr>
    </w:p>
    <w:p w:rsidR="000D45EC" w:rsidRPr="000D45EC" w:rsidRDefault="000D45EC" w:rsidP="00346265">
      <w:pPr>
        <w:numPr>
          <w:ilvl w:val="0"/>
          <w:numId w:val="5"/>
        </w:numPr>
        <w:spacing w:after="0" w:line="360" w:lineRule="auto"/>
        <w:contextualSpacing/>
        <w:jc w:val="both"/>
        <w:rPr>
          <w:rFonts w:ascii="Arial" w:eastAsia="Times New Roman" w:hAnsi="Arial" w:cs="Arial"/>
          <w:sz w:val="24"/>
          <w:szCs w:val="24"/>
          <w:lang w:val="es-ES_tradnl" w:eastAsia="es-ES_tradnl"/>
        </w:rPr>
      </w:pPr>
      <w:r w:rsidRPr="000D45EC">
        <w:rPr>
          <w:rFonts w:ascii="Arial" w:eastAsia="Times New Roman" w:hAnsi="Arial" w:cs="Arial"/>
          <w:sz w:val="24"/>
          <w:szCs w:val="24"/>
          <w:lang w:val="es-ES_tradnl" w:eastAsia="es-ES_tradnl"/>
        </w:rPr>
        <w:t xml:space="preserve">Oficio CSP-SP-036-2019 suscrito por los Consultores de Servicios Públicos, Asesor Legal Externo, donde en sus recomendaciones indica lo siguiente: </w:t>
      </w:r>
    </w:p>
    <w:p w:rsidR="000D45EC" w:rsidRPr="000D45EC" w:rsidRDefault="000D45EC" w:rsidP="00220AE4">
      <w:pPr>
        <w:pStyle w:val="Sinespaciado"/>
        <w:rPr>
          <w:lang w:val="es-ES_tradnl" w:eastAsia="es-ES_tradnl"/>
        </w:rPr>
      </w:pPr>
    </w:p>
    <w:p w:rsidR="000D45EC" w:rsidRPr="000D45EC" w:rsidRDefault="000D45EC" w:rsidP="00346265">
      <w:pPr>
        <w:numPr>
          <w:ilvl w:val="0"/>
          <w:numId w:val="14"/>
        </w:numPr>
        <w:spacing w:line="360" w:lineRule="auto"/>
        <w:ind w:left="1134" w:hanging="283"/>
        <w:contextualSpacing/>
        <w:jc w:val="both"/>
        <w:rPr>
          <w:rFonts w:ascii="Arial" w:eastAsia="Calibri" w:hAnsi="Arial" w:cs="Arial"/>
          <w:i/>
          <w:lang w:val="es-ES_tradnl" w:eastAsia="ar-SA"/>
        </w:rPr>
      </w:pPr>
      <w:r w:rsidRPr="000D45EC">
        <w:rPr>
          <w:rFonts w:ascii="Arial" w:eastAsia="Calibri" w:hAnsi="Arial" w:cs="Arial"/>
          <w:i/>
          <w:lang w:val="es-ES_tradnl" w:eastAsia="ar-SA"/>
        </w:rPr>
        <w:t>No se recomienda que el gobierno local de San Pablo reciba obras públicas parciales por parte de los desarrolladores del Condominio Residencial Horizontal Vertical Altamira, ya que ello violaría las disposiciones contenidas en los artículos 11.1 y 16.1 de la Ley General de la Administración Pública y el voto N° 3145-96 de la Sala Constitucional de la Corte Suprema de Justicia.</w:t>
      </w:r>
    </w:p>
    <w:p w:rsidR="000D45EC" w:rsidRPr="000D45EC" w:rsidRDefault="000D45EC" w:rsidP="00346265">
      <w:pPr>
        <w:numPr>
          <w:ilvl w:val="0"/>
          <w:numId w:val="14"/>
        </w:numPr>
        <w:spacing w:line="360" w:lineRule="auto"/>
        <w:ind w:left="1134" w:hanging="283"/>
        <w:contextualSpacing/>
        <w:jc w:val="both"/>
        <w:rPr>
          <w:rFonts w:ascii="Arial" w:eastAsia="Calibri" w:hAnsi="Arial" w:cs="Arial"/>
          <w:i/>
          <w:lang w:val="es-ES_tradnl" w:eastAsia="ar-SA"/>
        </w:rPr>
      </w:pPr>
      <w:r w:rsidRPr="000D45EC">
        <w:rPr>
          <w:rFonts w:ascii="Arial" w:eastAsia="Calibri" w:hAnsi="Arial" w:cs="Arial"/>
          <w:i/>
          <w:lang w:val="es-ES_tradnl" w:eastAsia="ar-SA"/>
        </w:rPr>
        <w:lastRenderedPageBreak/>
        <w:t>Según lo dispuesto por el voto N° 3145-96 de la Sala Constitucional, las obras públicas construidas por desarrolladores o urbanizadores solo pueden ser recibidas oficialmente por la Administración Pública previa verificación de su conclusión total, ya que una vez recibidas pasan a ser afectadas al dominio público, lo que significa que pasan a ser propiedad de El Estado y destinadas a la satisfacción de la comunidad y el interés público.</w:t>
      </w:r>
    </w:p>
    <w:p w:rsidR="00220AE4" w:rsidRDefault="000D45EC" w:rsidP="00220AE4">
      <w:pPr>
        <w:numPr>
          <w:ilvl w:val="0"/>
          <w:numId w:val="14"/>
        </w:numPr>
        <w:spacing w:line="360" w:lineRule="auto"/>
        <w:ind w:left="1134" w:hanging="283"/>
        <w:contextualSpacing/>
        <w:jc w:val="both"/>
        <w:rPr>
          <w:rFonts w:ascii="Arial" w:eastAsia="Calibri" w:hAnsi="Arial" w:cs="Arial"/>
          <w:i/>
          <w:lang w:val="es-ES_tradnl" w:eastAsia="ar-SA"/>
        </w:rPr>
      </w:pPr>
      <w:r w:rsidRPr="000D45EC">
        <w:rPr>
          <w:rFonts w:ascii="Arial" w:eastAsia="Calibri" w:hAnsi="Arial" w:cs="Arial"/>
          <w:i/>
          <w:lang w:val="es-ES_tradnl" w:eastAsia="ar-SA"/>
        </w:rPr>
        <w:t>De conformidad con lo anterior, si se recibe parcialmente una obra pública, se violentaría el procedimiento indicado por la jurisprudencia constitucional y tendría como consecuencia que la obra recibida sea afectada al dominio público pero no pueda satisfacer los intereses públicos ni servir a la comunidad (pues está inconclusa) y que fue admitida a partir de un acto administrativo inválido e ilegal y con ello generador de responsabilidades administrativas, civiles y penales contra los funcionarios que lo dictaron en inobservancia de los principios de legalidad, interdicción de la arbitrariedad y motivación técnica de sus actuaciones y actos</w:t>
      </w:r>
    </w:p>
    <w:p w:rsidR="00220AE4" w:rsidRPr="00220AE4" w:rsidRDefault="00220AE4" w:rsidP="00220AE4">
      <w:pPr>
        <w:spacing w:line="360" w:lineRule="auto"/>
        <w:ind w:left="1134"/>
        <w:contextualSpacing/>
        <w:jc w:val="both"/>
        <w:rPr>
          <w:rFonts w:ascii="Arial" w:eastAsia="Calibri" w:hAnsi="Arial" w:cs="Arial"/>
          <w:i/>
          <w:lang w:val="es-ES_tradnl" w:eastAsia="ar-SA"/>
        </w:rPr>
      </w:pPr>
    </w:p>
    <w:p w:rsidR="000D45EC" w:rsidRPr="000D45EC" w:rsidRDefault="000D45EC" w:rsidP="00346265">
      <w:pPr>
        <w:numPr>
          <w:ilvl w:val="0"/>
          <w:numId w:val="5"/>
        </w:numPr>
        <w:spacing w:after="0" w:line="360" w:lineRule="auto"/>
        <w:contextualSpacing/>
        <w:jc w:val="both"/>
        <w:rPr>
          <w:rFonts w:ascii="Arial" w:eastAsia="Times New Roman" w:hAnsi="Arial" w:cs="Arial"/>
          <w:sz w:val="24"/>
          <w:szCs w:val="24"/>
          <w:lang w:val="es-ES_tradnl" w:eastAsia="es-ES_tradnl"/>
        </w:rPr>
      </w:pPr>
      <w:r w:rsidRPr="000D45EC">
        <w:rPr>
          <w:rFonts w:ascii="Arial" w:eastAsia="Times New Roman" w:hAnsi="Arial" w:cs="Arial"/>
          <w:sz w:val="24"/>
          <w:szCs w:val="24"/>
          <w:lang w:val="es-ES_tradnl" w:eastAsia="es-ES_tradnl"/>
        </w:rPr>
        <w:t xml:space="preserve">Acta N° 14-19 de la reunión celebrada el día 31 de julio del 2019, donde se analizó el tema. </w:t>
      </w:r>
    </w:p>
    <w:p w:rsidR="000D45EC" w:rsidRPr="000D45EC" w:rsidRDefault="000D45EC" w:rsidP="000D45EC">
      <w:pPr>
        <w:spacing w:after="0" w:line="240" w:lineRule="auto"/>
      </w:pPr>
    </w:p>
    <w:p w:rsidR="000D45EC" w:rsidRPr="000D45EC" w:rsidRDefault="000D45EC" w:rsidP="000D45EC">
      <w:pPr>
        <w:spacing w:line="360" w:lineRule="auto"/>
        <w:ind w:left="360"/>
        <w:jc w:val="center"/>
        <w:rPr>
          <w:rFonts w:ascii="Arial" w:hAnsi="Arial" w:cs="Arial"/>
          <w:b/>
        </w:rPr>
      </w:pPr>
      <w:r w:rsidRPr="000D45EC">
        <w:rPr>
          <w:rFonts w:ascii="Arial" w:hAnsi="Arial" w:cs="Arial"/>
          <w:b/>
        </w:rPr>
        <w:t>RECOMENDACIONES</w:t>
      </w:r>
    </w:p>
    <w:p w:rsidR="000D45EC" w:rsidRPr="000D45EC" w:rsidRDefault="000D45EC" w:rsidP="000D45EC">
      <w:pPr>
        <w:spacing w:line="360" w:lineRule="auto"/>
        <w:jc w:val="both"/>
        <w:rPr>
          <w:rFonts w:ascii="Arial" w:hAnsi="Arial" w:cs="Arial"/>
          <w:sz w:val="24"/>
          <w:szCs w:val="24"/>
        </w:rPr>
      </w:pPr>
      <w:r w:rsidRPr="000D45EC">
        <w:rPr>
          <w:rFonts w:ascii="Arial" w:hAnsi="Arial" w:cs="Arial"/>
          <w:sz w:val="24"/>
          <w:szCs w:val="24"/>
        </w:rPr>
        <w:t xml:space="preserve">Se le recomienda al honorable Concejo Municipal: </w:t>
      </w:r>
    </w:p>
    <w:p w:rsidR="000D45EC" w:rsidRPr="000D45EC" w:rsidRDefault="000D45EC" w:rsidP="000D45EC">
      <w:pPr>
        <w:spacing w:line="360" w:lineRule="auto"/>
        <w:jc w:val="both"/>
        <w:rPr>
          <w:rFonts w:ascii="Arial" w:hAnsi="Arial" w:cs="Arial"/>
          <w:sz w:val="24"/>
          <w:szCs w:val="24"/>
          <w:lang w:eastAsia="es-CR"/>
        </w:rPr>
      </w:pPr>
      <w:r w:rsidRPr="000D45EC">
        <w:rPr>
          <w:rFonts w:ascii="Arial" w:hAnsi="Arial" w:cs="Arial"/>
          <w:sz w:val="24"/>
          <w:szCs w:val="24"/>
          <w:lang w:eastAsia="es-CR"/>
        </w:rPr>
        <w:t>Denegar la solicitud de recepción parcial de obras e infraestructura pública por parte del desarrollador del Condominio Residencial Horizontal  Vertical Altamira, debido a que actualmente están pendientes las obras de ampliación del puente sobre Quebrada Gertrudis y las mejoras en las intersecciones del ferrocarril con Calle Gertrudis-Calle Cordero, las cuales se pueden ejecutar de inmediato, ya que no depende de ningún trámite del gobierno local de San Pablo de Heredia.</w:t>
      </w:r>
    </w:p>
    <w:p w:rsidR="000D45EC" w:rsidRPr="000D45EC" w:rsidRDefault="000D45EC" w:rsidP="000D45EC">
      <w:pPr>
        <w:spacing w:line="360" w:lineRule="auto"/>
        <w:jc w:val="both"/>
        <w:rPr>
          <w:rFonts w:ascii="Arial" w:hAnsi="Arial" w:cs="Arial"/>
          <w:sz w:val="24"/>
          <w:szCs w:val="24"/>
          <w:lang w:eastAsia="es-CR"/>
        </w:rPr>
      </w:pPr>
      <w:r w:rsidRPr="000D45EC">
        <w:rPr>
          <w:rFonts w:ascii="Arial" w:hAnsi="Arial" w:cs="Arial"/>
          <w:sz w:val="24"/>
          <w:szCs w:val="24"/>
          <w:lang w:eastAsia="es-CR"/>
        </w:rPr>
        <w:t xml:space="preserve">Firma de los miembros de la Comisión de Obras Públicas: </w:t>
      </w:r>
    </w:p>
    <w:p w:rsidR="000D45EC" w:rsidRPr="000D45EC" w:rsidRDefault="000D45EC" w:rsidP="000D45EC">
      <w:pPr>
        <w:spacing w:line="360" w:lineRule="auto"/>
        <w:ind w:left="360"/>
        <w:jc w:val="both"/>
        <w:rPr>
          <w:rFonts w:ascii="Arial" w:hAnsi="Arial" w:cs="Arial"/>
          <w:sz w:val="24"/>
          <w:szCs w:val="24"/>
          <w:lang w:eastAsia="es-CR"/>
        </w:rPr>
      </w:pPr>
      <w:r w:rsidRPr="000D45EC">
        <w:rPr>
          <w:rFonts w:ascii="Arial" w:hAnsi="Arial" w:cs="Arial"/>
          <w:noProof/>
          <w:sz w:val="24"/>
          <w:szCs w:val="24"/>
          <w:lang w:eastAsia="es-CR"/>
        </w:rPr>
        <mc:AlternateContent>
          <mc:Choice Requires="wps">
            <w:drawing>
              <wp:anchor distT="0" distB="0" distL="114300" distR="114300" simplePos="0" relativeHeight="251660288" behindDoc="0" locked="0" layoutInCell="1" allowOverlap="1" wp14:anchorId="70A115FA" wp14:editId="6ED50FDA">
                <wp:simplePos x="0" y="0"/>
                <wp:positionH relativeFrom="column">
                  <wp:posOffset>3419475</wp:posOffset>
                </wp:positionH>
                <wp:positionV relativeFrom="paragraph">
                  <wp:posOffset>332740</wp:posOffset>
                </wp:positionV>
                <wp:extent cx="2514600" cy="0"/>
                <wp:effectExtent l="0" t="0" r="19050" b="19050"/>
                <wp:wrapNone/>
                <wp:docPr id="4" name="Conector recto 4"/>
                <wp:cNvGraphicFramePr/>
                <a:graphic xmlns:a="http://schemas.openxmlformats.org/drawingml/2006/main">
                  <a:graphicData uri="http://schemas.microsoft.com/office/word/2010/wordprocessingShape">
                    <wps:wsp>
                      <wps:cNvCnPr/>
                      <wps:spPr>
                        <a:xfrm>
                          <a:off x="0" y="0"/>
                          <a:ext cx="2514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2DC51C1" id="Conector recto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25pt,26.2pt" to="467.2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" strokecolor="windowText" strokeweight=".5pt">
                <v:stroke joinstyle="miter"/>
              </v:line>
            </w:pict>
          </mc:Fallback>
        </mc:AlternateContent>
      </w:r>
      <w:r w:rsidRPr="000D45EC">
        <w:rPr>
          <w:rFonts w:ascii="Arial" w:hAnsi="Arial" w:cs="Arial"/>
          <w:noProof/>
          <w:sz w:val="24"/>
          <w:szCs w:val="24"/>
          <w:lang w:eastAsia="es-CR"/>
        </w:rPr>
        <mc:AlternateContent>
          <mc:Choice Requires="wps">
            <w:drawing>
              <wp:anchor distT="0" distB="0" distL="114300" distR="114300" simplePos="0" relativeHeight="251659264" behindDoc="0" locked="0" layoutInCell="1" allowOverlap="1" wp14:anchorId="7ECE1E18" wp14:editId="44658152">
                <wp:simplePos x="0" y="0"/>
                <wp:positionH relativeFrom="column">
                  <wp:posOffset>81915</wp:posOffset>
                </wp:positionH>
                <wp:positionV relativeFrom="paragraph">
                  <wp:posOffset>288290</wp:posOffset>
                </wp:positionV>
                <wp:extent cx="2514600" cy="0"/>
                <wp:effectExtent l="0" t="0" r="19050" b="19050"/>
                <wp:wrapNone/>
                <wp:docPr id="3" name="Conector recto 3"/>
                <wp:cNvGraphicFramePr/>
                <a:graphic xmlns:a="http://schemas.openxmlformats.org/drawingml/2006/main">
                  <a:graphicData uri="http://schemas.microsoft.com/office/word/2010/wordprocessingShape">
                    <wps:wsp>
                      <wps:cNvCnPr/>
                      <wps:spPr>
                        <a:xfrm>
                          <a:off x="0" y="0"/>
                          <a:ext cx="2514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D865FD7"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5pt,22.7pt" to="204.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" strokecolor="windowText" strokeweight=".5pt">
                <v:stroke joinstyle="miter"/>
              </v:line>
            </w:pict>
          </mc:Fallback>
        </mc:AlternateContent>
      </w:r>
    </w:p>
    <w:p w:rsidR="000D45EC" w:rsidRPr="000D45EC" w:rsidRDefault="000D45EC" w:rsidP="000D45EC">
      <w:pPr>
        <w:pStyle w:val="Sinespaciado"/>
        <w:jc w:val="center"/>
        <w:rPr>
          <w:rFonts w:ascii="Arial" w:hAnsi="Arial" w:cs="Arial"/>
          <w:sz w:val="24"/>
          <w:szCs w:val="24"/>
          <w:lang w:eastAsia="es-CR"/>
        </w:rPr>
      </w:pPr>
      <w:r w:rsidRPr="000D45EC">
        <w:rPr>
          <w:rFonts w:ascii="Arial" w:hAnsi="Arial" w:cs="Arial"/>
          <w:sz w:val="24"/>
          <w:szCs w:val="24"/>
          <w:lang w:eastAsia="es-CR"/>
        </w:rPr>
        <w:t>Sr. José Fernando Méndez Vindas                                     Sra. Betty Castillo Ortiz</w:t>
      </w:r>
    </w:p>
    <w:p w:rsidR="000D45EC" w:rsidRPr="000D45EC" w:rsidRDefault="000D45EC" w:rsidP="000D45EC">
      <w:pPr>
        <w:pStyle w:val="Sinespaciado"/>
        <w:jc w:val="center"/>
        <w:rPr>
          <w:rFonts w:ascii="Arial" w:hAnsi="Arial" w:cs="Arial"/>
          <w:sz w:val="24"/>
          <w:szCs w:val="24"/>
          <w:lang w:eastAsia="es-CR"/>
        </w:rPr>
      </w:pPr>
      <w:r w:rsidRPr="000D45EC">
        <w:rPr>
          <w:rFonts w:ascii="Arial" w:hAnsi="Arial" w:cs="Arial"/>
          <w:sz w:val="24"/>
          <w:szCs w:val="24"/>
          <w:lang w:eastAsia="es-CR"/>
        </w:rPr>
        <w:t>Regidor Propietario                                                        Regidora Propietaria</w:t>
      </w:r>
    </w:p>
    <w:p w:rsidR="000D45EC" w:rsidRPr="000D45EC" w:rsidRDefault="000D45EC" w:rsidP="000D45EC">
      <w:pPr>
        <w:spacing w:line="360" w:lineRule="auto"/>
        <w:ind w:left="360"/>
        <w:jc w:val="both"/>
        <w:rPr>
          <w:rFonts w:ascii="Arial" w:hAnsi="Arial" w:cs="Arial"/>
        </w:rPr>
      </w:pPr>
      <w:r w:rsidRPr="000D45EC">
        <w:rPr>
          <w:rFonts w:ascii="Arial" w:hAnsi="Arial" w:cs="Arial"/>
          <w:sz w:val="24"/>
          <w:szCs w:val="24"/>
          <w:lang w:eastAsia="es-CR"/>
        </w:rPr>
        <w:t>_________________________________UL___________________________</w:t>
      </w:r>
    </w:p>
    <w:p w:rsidR="000D45EC" w:rsidRDefault="000D45EC" w:rsidP="000D45EC">
      <w:pPr>
        <w:pStyle w:val="Sinespaciado"/>
        <w:rPr>
          <w:lang w:eastAsia="es-CR"/>
        </w:rPr>
      </w:pPr>
    </w:p>
    <w:p w:rsidR="000D45EC" w:rsidRPr="000D45EC" w:rsidRDefault="000D45EC" w:rsidP="000D45EC">
      <w:pPr>
        <w:spacing w:after="0" w:line="240" w:lineRule="auto"/>
        <w:jc w:val="both"/>
        <w:rPr>
          <w:rFonts w:ascii="Arial" w:eastAsia="Calibri" w:hAnsi="Arial" w:cs="Arial"/>
          <w:b/>
          <w:sz w:val="24"/>
          <w:szCs w:val="24"/>
          <w:lang w:eastAsia="es-CR"/>
        </w:rPr>
      </w:pPr>
      <w:r w:rsidRPr="000D45EC">
        <w:rPr>
          <w:rFonts w:ascii="Arial" w:eastAsia="Calibri" w:hAnsi="Arial" w:cs="Arial"/>
          <w:b/>
          <w:sz w:val="24"/>
          <w:szCs w:val="24"/>
          <w:lang w:eastAsia="es-CR"/>
        </w:rPr>
        <w:t>ESTE CONCEJO MUNICIPAL ACUERDA</w:t>
      </w:r>
    </w:p>
    <w:p w:rsidR="000D45EC" w:rsidRPr="000D45EC" w:rsidRDefault="000D45EC" w:rsidP="000D45EC">
      <w:pPr>
        <w:pStyle w:val="Sinespaciado"/>
        <w:rPr>
          <w:lang w:eastAsia="es-CR"/>
        </w:rPr>
      </w:pPr>
    </w:p>
    <w:p w:rsidR="000D45EC" w:rsidRPr="000D45EC" w:rsidRDefault="000D45EC" w:rsidP="000D45EC">
      <w:pPr>
        <w:spacing w:line="360" w:lineRule="auto"/>
        <w:jc w:val="both"/>
        <w:rPr>
          <w:rFonts w:ascii="Arial" w:hAnsi="Arial" w:cs="Arial"/>
          <w:sz w:val="24"/>
          <w:szCs w:val="24"/>
          <w:lang w:eastAsia="es-CR"/>
        </w:rPr>
      </w:pPr>
      <w:r w:rsidRPr="000D45EC">
        <w:rPr>
          <w:rFonts w:ascii="Arial" w:eastAsia="SimSun" w:hAnsi="Arial" w:cs="Arial"/>
          <w:sz w:val="24"/>
          <w:szCs w:val="24"/>
          <w:lang w:eastAsia="es-CR"/>
        </w:rPr>
        <w:t xml:space="preserve">Aprobar dicho dictamen y </w:t>
      </w:r>
      <w:r w:rsidRPr="000D45EC">
        <w:rPr>
          <w:rFonts w:ascii="Arial" w:hAnsi="Arial" w:cs="Arial"/>
          <w:sz w:val="24"/>
          <w:szCs w:val="24"/>
          <w:lang w:eastAsia="es-CR"/>
        </w:rPr>
        <w:t>denegar la solicitud de recepción parcial de obras e infraestructura pública por parte del desarrollador del Condominio Residencial Horizontal  Vertical Altamira, debido a que actualmente están pendientes las obras de ampliación del puente sobre Quebrada Gertrudis y las mejoras en las intersecciones del ferrocarril con Calle Gertrudis-Calle Cordero, las cuales se pueden ejecutar de inmediato, ya que no depende de ningún trámite del gobierno local de San Pablo de Heredia.</w:t>
      </w:r>
    </w:p>
    <w:p w:rsidR="000D45EC" w:rsidRPr="000D45EC" w:rsidRDefault="000D45EC" w:rsidP="00326C83">
      <w:pPr>
        <w:spacing w:after="0" w:line="240" w:lineRule="auto"/>
        <w:jc w:val="center"/>
        <w:rPr>
          <w:rFonts w:ascii="Arial" w:eastAsia="Calibri" w:hAnsi="Arial" w:cs="Arial"/>
          <w:sz w:val="24"/>
          <w:szCs w:val="24"/>
          <w:lang w:eastAsia="es-CR"/>
        </w:rPr>
      </w:pPr>
      <w:r w:rsidRPr="000D45EC">
        <w:rPr>
          <w:rFonts w:ascii="Arial" w:eastAsia="Calibri" w:hAnsi="Arial" w:cs="Arial"/>
          <w:b/>
          <w:sz w:val="24"/>
          <w:szCs w:val="24"/>
        </w:rPr>
        <w:t>ACUERDO UNÁNIME N° 543-19</w:t>
      </w:r>
      <w:r w:rsidR="00326C83">
        <w:rPr>
          <w:rFonts w:ascii="Arial" w:eastAsia="Calibri" w:hAnsi="Arial" w:cs="Arial"/>
          <w:b/>
          <w:sz w:val="24"/>
          <w:szCs w:val="24"/>
        </w:rPr>
        <w:t xml:space="preserve"> Y RATIFICADO EN LA SESIÓN ORDINARIA N° 37-19 CELEBRADA EL DÍA 09 DE SETIEMBRE DE 2019.</w:t>
      </w:r>
    </w:p>
    <w:p w:rsidR="000D45EC" w:rsidRPr="000D45EC" w:rsidRDefault="000D45EC" w:rsidP="000D45EC">
      <w:pPr>
        <w:spacing w:after="0" w:line="240" w:lineRule="auto"/>
        <w:rPr>
          <w:rFonts w:ascii="Arial" w:eastAsia="Calibri" w:hAnsi="Arial" w:cs="Arial"/>
          <w:sz w:val="24"/>
          <w:szCs w:val="24"/>
        </w:rPr>
      </w:pPr>
    </w:p>
    <w:p w:rsidR="000D45EC" w:rsidRPr="000D45EC" w:rsidRDefault="000D45EC" w:rsidP="000D45EC">
      <w:pPr>
        <w:spacing w:after="0" w:line="240" w:lineRule="auto"/>
        <w:jc w:val="both"/>
        <w:rPr>
          <w:rFonts w:ascii="Arial" w:eastAsia="Calibri" w:hAnsi="Arial" w:cs="Arial"/>
          <w:sz w:val="24"/>
          <w:szCs w:val="24"/>
        </w:rPr>
      </w:pPr>
      <w:r w:rsidRPr="000D45EC">
        <w:rPr>
          <w:rFonts w:ascii="Arial" w:eastAsia="Calibri" w:hAnsi="Arial" w:cs="Arial"/>
          <w:sz w:val="24"/>
          <w:szCs w:val="24"/>
        </w:rPr>
        <w:t>Acuerdo con el voto positivo de los regidores</w:t>
      </w:r>
    </w:p>
    <w:p w:rsidR="000D45EC" w:rsidRPr="000D45EC" w:rsidRDefault="000D45EC" w:rsidP="000D45EC">
      <w:pPr>
        <w:spacing w:after="0" w:line="240" w:lineRule="auto"/>
        <w:jc w:val="both"/>
        <w:rPr>
          <w:rFonts w:ascii="Arial" w:eastAsia="Calibri" w:hAnsi="Arial" w:cs="Arial"/>
          <w:sz w:val="24"/>
          <w:szCs w:val="24"/>
        </w:rPr>
      </w:pPr>
    </w:p>
    <w:p w:rsidR="000D45EC" w:rsidRPr="000D45EC" w:rsidRDefault="000D45EC" w:rsidP="00346265">
      <w:pPr>
        <w:numPr>
          <w:ilvl w:val="0"/>
          <w:numId w:val="13"/>
        </w:numPr>
        <w:spacing w:after="0" w:line="240" w:lineRule="auto"/>
        <w:ind w:left="1560" w:right="-799"/>
        <w:rPr>
          <w:rFonts w:ascii="Arial" w:eastAsia="Calibri" w:hAnsi="Arial" w:cs="Arial"/>
          <w:sz w:val="24"/>
          <w:szCs w:val="24"/>
        </w:rPr>
      </w:pPr>
      <w:r w:rsidRPr="000D45EC">
        <w:rPr>
          <w:rFonts w:ascii="Arial" w:eastAsia="Calibri" w:hAnsi="Arial" w:cs="Arial"/>
          <w:sz w:val="24"/>
          <w:szCs w:val="24"/>
        </w:rPr>
        <w:t>José Fernando Méndez Vindas, Partido Unidad Social Cristiana</w:t>
      </w:r>
    </w:p>
    <w:p w:rsidR="000D45EC" w:rsidRPr="000D45EC" w:rsidRDefault="000D45EC" w:rsidP="00346265">
      <w:pPr>
        <w:numPr>
          <w:ilvl w:val="0"/>
          <w:numId w:val="13"/>
        </w:numPr>
        <w:spacing w:after="0" w:line="240" w:lineRule="auto"/>
        <w:ind w:left="1560" w:right="-799"/>
        <w:rPr>
          <w:rFonts w:ascii="Arial" w:eastAsia="Calibri" w:hAnsi="Arial" w:cs="Arial"/>
          <w:sz w:val="24"/>
          <w:szCs w:val="24"/>
        </w:rPr>
      </w:pPr>
      <w:r w:rsidRPr="000D45EC">
        <w:rPr>
          <w:rFonts w:ascii="Arial" w:eastAsia="Calibri" w:hAnsi="Arial" w:cs="Arial"/>
          <w:sz w:val="24"/>
          <w:szCs w:val="24"/>
        </w:rPr>
        <w:t>Julio César Benavides Espinoza, Partido Unidad Social Cristiana</w:t>
      </w:r>
    </w:p>
    <w:p w:rsidR="000D45EC" w:rsidRPr="000D45EC" w:rsidRDefault="000D45EC" w:rsidP="00346265">
      <w:pPr>
        <w:numPr>
          <w:ilvl w:val="0"/>
          <w:numId w:val="13"/>
        </w:numPr>
        <w:spacing w:after="0" w:line="240" w:lineRule="auto"/>
        <w:ind w:left="1560" w:right="-799"/>
        <w:rPr>
          <w:rFonts w:ascii="Arial" w:eastAsia="Calibri" w:hAnsi="Arial" w:cs="Arial"/>
          <w:sz w:val="24"/>
          <w:szCs w:val="24"/>
        </w:rPr>
      </w:pPr>
      <w:r w:rsidRPr="000D45EC">
        <w:rPr>
          <w:rFonts w:ascii="Arial" w:eastAsia="Calibri" w:hAnsi="Arial" w:cs="Arial"/>
          <w:sz w:val="24"/>
          <w:szCs w:val="24"/>
        </w:rPr>
        <w:t>Damaris Gamboa Hernández, Partido Unidad Social Cristiana</w:t>
      </w:r>
    </w:p>
    <w:p w:rsidR="000D45EC" w:rsidRPr="000D45EC" w:rsidRDefault="000D45EC" w:rsidP="00346265">
      <w:pPr>
        <w:numPr>
          <w:ilvl w:val="0"/>
          <w:numId w:val="13"/>
        </w:numPr>
        <w:spacing w:after="0" w:line="240" w:lineRule="auto"/>
        <w:ind w:left="1560"/>
        <w:rPr>
          <w:rFonts w:ascii="Arial" w:eastAsia="Calibri" w:hAnsi="Arial" w:cs="Arial"/>
          <w:sz w:val="24"/>
          <w:szCs w:val="24"/>
        </w:rPr>
      </w:pPr>
      <w:r w:rsidRPr="000D45EC">
        <w:rPr>
          <w:rFonts w:ascii="Arial" w:eastAsia="Calibri" w:hAnsi="Arial" w:cs="Arial"/>
          <w:sz w:val="24"/>
          <w:szCs w:val="24"/>
        </w:rPr>
        <w:t>Yojhan Cubero Ramírez, Partido Liberación Nacional</w:t>
      </w:r>
    </w:p>
    <w:p w:rsidR="000D45EC" w:rsidRPr="000D45EC" w:rsidRDefault="000D45EC" w:rsidP="00346265">
      <w:pPr>
        <w:numPr>
          <w:ilvl w:val="0"/>
          <w:numId w:val="13"/>
        </w:numPr>
        <w:spacing w:after="0" w:line="240" w:lineRule="auto"/>
        <w:ind w:left="1560"/>
        <w:rPr>
          <w:rFonts w:ascii="Arial" w:eastAsia="Calibri" w:hAnsi="Arial" w:cs="Arial"/>
          <w:sz w:val="24"/>
          <w:szCs w:val="24"/>
        </w:rPr>
      </w:pPr>
      <w:r w:rsidRPr="000D45EC">
        <w:rPr>
          <w:rFonts w:ascii="Arial" w:eastAsia="SimSun" w:hAnsi="Arial" w:cs="Arial"/>
          <w:sz w:val="24"/>
          <w:szCs w:val="24"/>
        </w:rPr>
        <w:t>Betty Castillo Ortiz, Partido Liberación Nacional</w:t>
      </w:r>
    </w:p>
    <w:p w:rsidR="000D45EC" w:rsidRDefault="000D45EC" w:rsidP="00E80DD6">
      <w:pPr>
        <w:spacing w:after="0" w:line="240" w:lineRule="auto"/>
        <w:rPr>
          <w:rFonts w:ascii="Arial" w:eastAsia="Calibri" w:hAnsi="Arial" w:cs="Arial"/>
          <w:sz w:val="16"/>
          <w:szCs w:val="16"/>
        </w:rPr>
      </w:pPr>
    </w:p>
    <w:p w:rsidR="000D45EC" w:rsidRDefault="000D45EC" w:rsidP="00E80DD6">
      <w:pPr>
        <w:spacing w:after="0" w:line="240" w:lineRule="auto"/>
        <w:rPr>
          <w:rFonts w:ascii="Arial" w:eastAsia="Calibri" w:hAnsi="Arial" w:cs="Arial"/>
          <w:sz w:val="16"/>
          <w:szCs w:val="16"/>
        </w:rPr>
      </w:pPr>
    </w:p>
    <w:p w:rsidR="000D45EC" w:rsidRDefault="000D45EC" w:rsidP="00E80DD6">
      <w:pPr>
        <w:spacing w:after="0" w:line="240" w:lineRule="auto"/>
        <w:rPr>
          <w:rFonts w:ascii="Arial" w:eastAsia="Calibri" w:hAnsi="Arial" w:cs="Arial"/>
          <w:sz w:val="16"/>
          <w:szCs w:val="16"/>
        </w:rPr>
      </w:pPr>
    </w:p>
    <w:p w:rsidR="000D45EC" w:rsidRDefault="000D45EC" w:rsidP="00E80DD6">
      <w:pPr>
        <w:spacing w:after="0" w:line="240" w:lineRule="auto"/>
        <w:rPr>
          <w:rFonts w:ascii="Arial" w:eastAsia="Calibri" w:hAnsi="Arial" w:cs="Arial"/>
          <w:sz w:val="16"/>
          <w:szCs w:val="16"/>
        </w:rPr>
      </w:pPr>
    </w:p>
    <w:p w:rsidR="000D45EC" w:rsidRDefault="000D45EC" w:rsidP="00E80DD6">
      <w:pPr>
        <w:spacing w:after="0" w:line="240" w:lineRule="auto"/>
        <w:rPr>
          <w:rFonts w:ascii="Arial" w:eastAsia="Calibri" w:hAnsi="Arial" w:cs="Arial"/>
          <w:sz w:val="16"/>
          <w:szCs w:val="16"/>
        </w:rPr>
      </w:pPr>
    </w:p>
    <w:p w:rsidR="000D45EC" w:rsidRPr="00500EB2" w:rsidRDefault="000D45EC" w:rsidP="000D45EC">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0D45EC" w:rsidRPr="00500EB2" w:rsidRDefault="000D45EC" w:rsidP="000D45EC">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0D45EC" w:rsidRDefault="000D45EC" w:rsidP="000D45EC">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5E69203D" wp14:editId="0206A2F3">
            <wp:extent cx="213459" cy="152400"/>
            <wp:effectExtent l="0" t="0" r="0" b="0"/>
            <wp:docPr id="280" name="Imagen 28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0D45EC" w:rsidRDefault="00326C83" w:rsidP="00E80DD6">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550D4034" wp14:editId="7864FB94">
            <wp:extent cx="213459" cy="152400"/>
            <wp:effectExtent l="0" t="0" r="0" b="0"/>
            <wp:docPr id="1" name="Imagen 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Sección de Infraestructura Pública y Privada</w:t>
      </w:r>
    </w:p>
    <w:p w:rsidR="006A6A36" w:rsidRDefault="006A6A36" w:rsidP="00E80DD6">
      <w:pPr>
        <w:spacing w:after="0" w:line="240" w:lineRule="auto"/>
        <w:rPr>
          <w:rFonts w:ascii="Arial" w:eastAsia="Calibri" w:hAnsi="Arial" w:cs="Arial"/>
          <w:sz w:val="16"/>
          <w:szCs w:val="16"/>
        </w:rPr>
      </w:pPr>
    </w:p>
    <w:p w:rsidR="006A6A36" w:rsidRDefault="006A6A36" w:rsidP="00E80DD6">
      <w:pPr>
        <w:spacing w:after="0" w:line="240" w:lineRule="auto"/>
        <w:rPr>
          <w:rFonts w:ascii="Arial" w:eastAsia="Calibri" w:hAnsi="Arial" w:cs="Arial"/>
          <w:sz w:val="16"/>
          <w:szCs w:val="16"/>
        </w:rPr>
      </w:pPr>
    </w:p>
    <w:p w:rsidR="006A6A36" w:rsidRDefault="006A6A36" w:rsidP="00E80DD6">
      <w:pPr>
        <w:spacing w:after="0" w:line="240" w:lineRule="auto"/>
        <w:rPr>
          <w:rFonts w:ascii="Arial" w:eastAsia="Calibri" w:hAnsi="Arial" w:cs="Arial"/>
          <w:sz w:val="16"/>
          <w:szCs w:val="16"/>
        </w:rPr>
      </w:pPr>
    </w:p>
    <w:p w:rsidR="006A6A36" w:rsidRDefault="006A6A36" w:rsidP="00E80DD6">
      <w:pPr>
        <w:spacing w:after="0" w:line="240" w:lineRule="auto"/>
        <w:rPr>
          <w:rFonts w:ascii="Arial" w:eastAsia="Calibri" w:hAnsi="Arial" w:cs="Arial"/>
          <w:sz w:val="16"/>
          <w:szCs w:val="16"/>
        </w:rPr>
      </w:pPr>
    </w:p>
    <w:p w:rsidR="006A6A36" w:rsidRDefault="006A6A36" w:rsidP="00E80DD6">
      <w:pPr>
        <w:spacing w:after="0" w:line="240" w:lineRule="auto"/>
        <w:rPr>
          <w:rFonts w:ascii="Arial" w:eastAsia="Calibri" w:hAnsi="Arial" w:cs="Arial"/>
          <w:sz w:val="16"/>
          <w:szCs w:val="16"/>
        </w:rPr>
      </w:pPr>
    </w:p>
    <w:p w:rsidR="006A6A36" w:rsidRDefault="006A6A36" w:rsidP="00E80DD6">
      <w:pPr>
        <w:spacing w:after="0" w:line="240" w:lineRule="auto"/>
        <w:rPr>
          <w:rFonts w:ascii="Arial" w:eastAsia="Calibri" w:hAnsi="Arial" w:cs="Arial"/>
          <w:sz w:val="16"/>
          <w:szCs w:val="16"/>
        </w:rPr>
      </w:pPr>
    </w:p>
    <w:p w:rsidR="006A6A36" w:rsidRDefault="006A6A36" w:rsidP="00E80DD6">
      <w:pPr>
        <w:spacing w:after="0" w:line="240" w:lineRule="auto"/>
        <w:rPr>
          <w:rFonts w:ascii="Arial" w:eastAsia="Calibri" w:hAnsi="Arial" w:cs="Arial"/>
          <w:sz w:val="16"/>
          <w:szCs w:val="16"/>
        </w:rPr>
      </w:pPr>
    </w:p>
    <w:p w:rsidR="006A6A36" w:rsidRDefault="006A6A36" w:rsidP="00E80DD6">
      <w:pPr>
        <w:spacing w:after="0" w:line="240" w:lineRule="auto"/>
        <w:rPr>
          <w:rFonts w:ascii="Arial" w:eastAsia="Calibri" w:hAnsi="Arial" w:cs="Arial"/>
          <w:sz w:val="16"/>
          <w:szCs w:val="16"/>
        </w:rPr>
      </w:pPr>
    </w:p>
    <w:p w:rsidR="006A6A36" w:rsidRDefault="006A6A36" w:rsidP="00E80DD6">
      <w:pPr>
        <w:spacing w:after="0" w:line="240" w:lineRule="auto"/>
        <w:rPr>
          <w:rFonts w:ascii="Arial" w:eastAsia="Calibri" w:hAnsi="Arial" w:cs="Arial"/>
          <w:sz w:val="16"/>
          <w:szCs w:val="16"/>
        </w:rPr>
      </w:pPr>
    </w:p>
    <w:p w:rsidR="006A6A36" w:rsidRDefault="006A6A36" w:rsidP="00E80DD6">
      <w:pPr>
        <w:spacing w:after="0" w:line="240" w:lineRule="auto"/>
        <w:rPr>
          <w:rFonts w:ascii="Arial" w:eastAsia="Calibri" w:hAnsi="Arial" w:cs="Arial"/>
          <w:sz w:val="16"/>
          <w:szCs w:val="16"/>
        </w:rPr>
      </w:pPr>
    </w:p>
    <w:p w:rsidR="006A6A36" w:rsidRDefault="006A6A36" w:rsidP="00E80DD6">
      <w:pPr>
        <w:spacing w:after="0" w:line="240" w:lineRule="auto"/>
        <w:rPr>
          <w:rFonts w:ascii="Arial" w:eastAsia="Calibri" w:hAnsi="Arial" w:cs="Arial"/>
          <w:sz w:val="16"/>
          <w:szCs w:val="16"/>
        </w:rPr>
      </w:pPr>
    </w:p>
    <w:p w:rsidR="006A6A36" w:rsidRDefault="006A6A36" w:rsidP="00E80DD6">
      <w:pPr>
        <w:spacing w:after="0" w:line="240" w:lineRule="auto"/>
        <w:rPr>
          <w:rFonts w:ascii="Arial" w:eastAsia="Calibri" w:hAnsi="Arial" w:cs="Arial"/>
          <w:sz w:val="16"/>
          <w:szCs w:val="16"/>
        </w:rPr>
      </w:pPr>
    </w:p>
    <w:p w:rsidR="006A6A36" w:rsidRDefault="006A6A36" w:rsidP="00E80DD6">
      <w:pPr>
        <w:spacing w:after="0" w:line="240" w:lineRule="auto"/>
        <w:rPr>
          <w:rFonts w:ascii="Arial" w:eastAsia="Calibri" w:hAnsi="Arial" w:cs="Arial"/>
          <w:sz w:val="16"/>
          <w:szCs w:val="16"/>
        </w:rPr>
      </w:pPr>
    </w:p>
    <w:p w:rsidR="006A6A36" w:rsidRDefault="006A6A36" w:rsidP="00E80DD6">
      <w:pPr>
        <w:spacing w:after="0" w:line="240" w:lineRule="auto"/>
        <w:rPr>
          <w:rFonts w:ascii="Arial" w:eastAsia="Calibri" w:hAnsi="Arial" w:cs="Arial"/>
          <w:sz w:val="16"/>
          <w:szCs w:val="16"/>
        </w:rPr>
      </w:pPr>
    </w:p>
    <w:p w:rsidR="006A6A36" w:rsidRDefault="006A6A36" w:rsidP="00E80DD6">
      <w:pPr>
        <w:spacing w:after="0" w:line="240" w:lineRule="auto"/>
        <w:rPr>
          <w:rFonts w:ascii="Arial" w:eastAsia="Calibri" w:hAnsi="Arial" w:cs="Arial"/>
          <w:sz w:val="16"/>
          <w:szCs w:val="16"/>
        </w:rPr>
      </w:pPr>
    </w:p>
    <w:p w:rsidR="006A6A36" w:rsidRDefault="006A6A36" w:rsidP="00E80DD6">
      <w:pPr>
        <w:spacing w:after="0" w:line="240" w:lineRule="auto"/>
        <w:rPr>
          <w:rFonts w:ascii="Arial" w:eastAsia="Calibri" w:hAnsi="Arial" w:cs="Arial"/>
          <w:sz w:val="16"/>
          <w:szCs w:val="16"/>
        </w:rPr>
      </w:pPr>
    </w:p>
    <w:p w:rsidR="006A6A36" w:rsidRDefault="006A6A36" w:rsidP="00E80DD6">
      <w:pPr>
        <w:spacing w:after="0" w:line="240" w:lineRule="auto"/>
        <w:rPr>
          <w:rFonts w:ascii="Arial" w:eastAsia="Calibri" w:hAnsi="Arial" w:cs="Arial"/>
          <w:sz w:val="16"/>
          <w:szCs w:val="16"/>
        </w:rPr>
      </w:pPr>
    </w:p>
    <w:p w:rsidR="006A6A36" w:rsidRDefault="006A6A36" w:rsidP="00E80DD6">
      <w:pPr>
        <w:spacing w:after="0" w:line="240" w:lineRule="auto"/>
        <w:rPr>
          <w:rFonts w:ascii="Arial" w:eastAsia="Calibri" w:hAnsi="Arial" w:cs="Arial"/>
          <w:sz w:val="16"/>
          <w:szCs w:val="16"/>
        </w:rPr>
      </w:pPr>
    </w:p>
    <w:p w:rsidR="006A6A36" w:rsidRDefault="006A6A36" w:rsidP="00E80DD6">
      <w:pPr>
        <w:spacing w:after="0" w:line="240" w:lineRule="auto"/>
        <w:rPr>
          <w:rFonts w:ascii="Arial" w:eastAsia="Calibri" w:hAnsi="Arial" w:cs="Arial"/>
          <w:sz w:val="16"/>
          <w:szCs w:val="16"/>
        </w:rPr>
      </w:pPr>
    </w:p>
    <w:p w:rsidR="006A6A36" w:rsidRDefault="006A6A36" w:rsidP="00E80DD6">
      <w:pPr>
        <w:spacing w:after="0" w:line="240" w:lineRule="auto"/>
        <w:rPr>
          <w:rFonts w:ascii="Arial" w:eastAsia="Calibri" w:hAnsi="Arial" w:cs="Arial"/>
          <w:sz w:val="16"/>
          <w:szCs w:val="16"/>
        </w:rPr>
      </w:pPr>
    </w:p>
    <w:p w:rsidR="006A6A36" w:rsidRDefault="006A6A36" w:rsidP="00E80DD6">
      <w:pPr>
        <w:spacing w:after="0" w:line="240" w:lineRule="auto"/>
        <w:rPr>
          <w:rFonts w:ascii="Arial" w:eastAsia="Calibri" w:hAnsi="Arial" w:cs="Arial"/>
          <w:sz w:val="16"/>
          <w:szCs w:val="16"/>
        </w:rPr>
      </w:pPr>
    </w:p>
    <w:p w:rsidR="006A6A36" w:rsidRDefault="006A6A36" w:rsidP="00E80DD6">
      <w:pPr>
        <w:spacing w:after="0" w:line="240" w:lineRule="auto"/>
        <w:rPr>
          <w:rFonts w:ascii="Arial" w:eastAsia="Calibri" w:hAnsi="Arial" w:cs="Arial"/>
          <w:sz w:val="16"/>
          <w:szCs w:val="16"/>
        </w:rPr>
      </w:pPr>
    </w:p>
    <w:p w:rsidR="006A6A36" w:rsidRDefault="006A6A36" w:rsidP="00E80DD6">
      <w:pPr>
        <w:spacing w:after="0" w:line="240" w:lineRule="auto"/>
        <w:rPr>
          <w:rFonts w:ascii="Arial" w:eastAsia="Calibri" w:hAnsi="Arial" w:cs="Arial"/>
          <w:sz w:val="16"/>
          <w:szCs w:val="16"/>
        </w:rPr>
      </w:pPr>
    </w:p>
    <w:p w:rsidR="006A6A36" w:rsidRDefault="006A6A36" w:rsidP="00E80DD6">
      <w:pPr>
        <w:spacing w:after="0" w:line="240" w:lineRule="auto"/>
        <w:rPr>
          <w:rFonts w:ascii="Arial" w:eastAsia="Calibri" w:hAnsi="Arial" w:cs="Arial"/>
          <w:sz w:val="16"/>
          <w:szCs w:val="16"/>
        </w:rPr>
      </w:pPr>
    </w:p>
    <w:p w:rsidR="006A6A36" w:rsidRDefault="006A6A36" w:rsidP="00E80DD6">
      <w:pPr>
        <w:spacing w:after="0" w:line="240" w:lineRule="auto"/>
        <w:rPr>
          <w:rFonts w:ascii="Arial" w:eastAsia="Calibri" w:hAnsi="Arial" w:cs="Arial"/>
          <w:sz w:val="16"/>
          <w:szCs w:val="16"/>
        </w:rPr>
      </w:pPr>
    </w:p>
    <w:p w:rsidR="006A6A36" w:rsidRDefault="006A6A36" w:rsidP="00E80DD6">
      <w:pPr>
        <w:spacing w:after="0" w:line="240" w:lineRule="auto"/>
        <w:rPr>
          <w:rFonts w:ascii="Arial" w:eastAsia="Calibri" w:hAnsi="Arial" w:cs="Arial"/>
          <w:sz w:val="16"/>
          <w:szCs w:val="16"/>
        </w:rPr>
      </w:pPr>
    </w:p>
    <w:p w:rsidR="006A6A36" w:rsidRDefault="006A6A36" w:rsidP="00E80DD6">
      <w:pPr>
        <w:spacing w:after="0" w:line="240" w:lineRule="auto"/>
        <w:rPr>
          <w:rFonts w:ascii="Arial" w:eastAsia="Calibri" w:hAnsi="Arial" w:cs="Arial"/>
          <w:sz w:val="16"/>
          <w:szCs w:val="16"/>
        </w:rPr>
      </w:pPr>
    </w:p>
    <w:p w:rsidR="006A6A36" w:rsidRPr="001F3A3E" w:rsidRDefault="006A6A36" w:rsidP="006A6A36">
      <w:pPr>
        <w:ind w:left="4956"/>
        <w:rPr>
          <w:rFonts w:ascii="Arial" w:hAnsi="Arial" w:cs="Arial"/>
          <w:b/>
          <w:sz w:val="24"/>
          <w:szCs w:val="24"/>
          <w:lang w:val="es-ES"/>
        </w:rPr>
      </w:pPr>
      <w:r>
        <w:rPr>
          <w:rFonts w:ascii="Arial" w:hAnsi="Arial" w:cs="Arial"/>
          <w:b/>
          <w:sz w:val="24"/>
          <w:szCs w:val="24"/>
          <w:lang w:val="es-ES"/>
        </w:rPr>
        <w:t xml:space="preserve">        OFICIO MSPH-CM-ACUER-544</w:t>
      </w:r>
      <w:r w:rsidRPr="001F3A3E">
        <w:rPr>
          <w:rFonts w:ascii="Arial" w:hAnsi="Arial" w:cs="Arial"/>
          <w:b/>
          <w:sz w:val="24"/>
          <w:szCs w:val="24"/>
          <w:lang w:val="es-ES"/>
        </w:rPr>
        <w:t>-19</w:t>
      </w:r>
    </w:p>
    <w:p w:rsidR="006A6A36" w:rsidRPr="001F3A3E" w:rsidRDefault="006A6A36" w:rsidP="006A6A36">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04 de setiembre</w:t>
      </w:r>
      <w:r w:rsidRPr="001F3A3E">
        <w:rPr>
          <w:rFonts w:ascii="Arial" w:eastAsia="Calibri" w:hAnsi="Arial" w:cs="Arial"/>
          <w:sz w:val="24"/>
          <w:szCs w:val="24"/>
          <w:lang w:val="es-ES"/>
        </w:rPr>
        <w:t xml:space="preserve"> de 2019</w:t>
      </w:r>
    </w:p>
    <w:p w:rsidR="006A6A36" w:rsidRPr="001F3A3E" w:rsidRDefault="006A6A36" w:rsidP="006A6A36">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6A6A36" w:rsidRDefault="006A6A36" w:rsidP="006A6A36">
      <w:pPr>
        <w:spacing w:after="0" w:line="240" w:lineRule="auto"/>
        <w:jc w:val="both"/>
        <w:rPr>
          <w:rFonts w:ascii="Arial" w:hAnsi="Arial" w:cs="Arial"/>
          <w:sz w:val="24"/>
          <w:szCs w:val="24"/>
        </w:rPr>
      </w:pPr>
      <w:r>
        <w:rPr>
          <w:rFonts w:ascii="Arial" w:hAnsi="Arial" w:cs="Arial"/>
          <w:sz w:val="24"/>
          <w:szCs w:val="24"/>
        </w:rPr>
        <w:t>Señor</w:t>
      </w:r>
    </w:p>
    <w:p w:rsidR="006A6A36" w:rsidRDefault="006A6A36" w:rsidP="006A6A36">
      <w:pPr>
        <w:spacing w:after="0" w:line="240" w:lineRule="auto"/>
        <w:jc w:val="both"/>
        <w:rPr>
          <w:rFonts w:ascii="Arial" w:hAnsi="Arial" w:cs="Arial"/>
          <w:sz w:val="24"/>
          <w:szCs w:val="24"/>
        </w:rPr>
      </w:pPr>
      <w:r>
        <w:rPr>
          <w:rFonts w:ascii="Arial" w:hAnsi="Arial" w:cs="Arial"/>
          <w:sz w:val="24"/>
          <w:szCs w:val="24"/>
        </w:rPr>
        <w:t>Julio César Benavides Espinoza, Regidor Propietario</w:t>
      </w:r>
    </w:p>
    <w:p w:rsidR="006A6A36" w:rsidRDefault="006A6A36" w:rsidP="006A6A36">
      <w:pPr>
        <w:spacing w:after="0" w:line="240" w:lineRule="auto"/>
        <w:jc w:val="both"/>
        <w:rPr>
          <w:rFonts w:ascii="Arial" w:hAnsi="Arial" w:cs="Arial"/>
          <w:sz w:val="24"/>
          <w:szCs w:val="24"/>
        </w:rPr>
      </w:pPr>
      <w:r>
        <w:rPr>
          <w:rFonts w:ascii="Arial" w:hAnsi="Arial" w:cs="Arial"/>
          <w:sz w:val="24"/>
          <w:szCs w:val="24"/>
        </w:rPr>
        <w:t>Concejo Municipal San Pablo de Heredia</w:t>
      </w:r>
    </w:p>
    <w:p w:rsidR="006A6A36" w:rsidRDefault="006A6A36" w:rsidP="006A6A36">
      <w:pPr>
        <w:spacing w:after="0" w:line="240" w:lineRule="auto"/>
        <w:jc w:val="both"/>
        <w:rPr>
          <w:rFonts w:ascii="Arial" w:hAnsi="Arial" w:cs="Arial"/>
          <w:sz w:val="24"/>
          <w:szCs w:val="24"/>
        </w:rPr>
      </w:pPr>
      <w:r>
        <w:rPr>
          <w:rFonts w:ascii="Arial" w:hAnsi="Arial" w:cs="Arial"/>
          <w:sz w:val="24"/>
          <w:szCs w:val="24"/>
        </w:rPr>
        <w:t xml:space="preserve">Pte. </w:t>
      </w:r>
    </w:p>
    <w:p w:rsidR="006A6A36" w:rsidRDefault="006A6A36" w:rsidP="006A6A36">
      <w:pPr>
        <w:spacing w:after="0" w:line="240" w:lineRule="auto"/>
        <w:jc w:val="both"/>
        <w:rPr>
          <w:rFonts w:ascii="Arial" w:hAnsi="Arial" w:cs="Arial"/>
          <w:sz w:val="24"/>
          <w:szCs w:val="24"/>
        </w:rPr>
      </w:pPr>
    </w:p>
    <w:p w:rsidR="006A6A36" w:rsidRPr="001F3A3E" w:rsidRDefault="006A6A36" w:rsidP="006A6A3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6A6A36" w:rsidRPr="001F3A3E" w:rsidRDefault="006A6A36" w:rsidP="006A6A36">
      <w:pPr>
        <w:pStyle w:val="Sinespaciado"/>
        <w:rPr>
          <w:lang w:val="es-ES"/>
        </w:rPr>
      </w:pPr>
    </w:p>
    <w:p w:rsidR="006A6A36" w:rsidRPr="001F3A3E" w:rsidRDefault="006A6A36" w:rsidP="006A6A36">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6A6A36" w:rsidRPr="001F3A3E" w:rsidRDefault="006A6A36" w:rsidP="006A6A36">
      <w:pPr>
        <w:spacing w:after="0" w:line="240" w:lineRule="auto"/>
        <w:rPr>
          <w:rFonts w:ascii="Calibri" w:eastAsia="Calibri" w:hAnsi="Calibri" w:cs="Times New Roman"/>
          <w:lang w:val="es-ES" w:eastAsia="es-ES"/>
        </w:rPr>
      </w:pPr>
    </w:p>
    <w:p w:rsidR="006A6A36" w:rsidRPr="001F3A3E" w:rsidRDefault="006A6A36" w:rsidP="006A6A36">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6A6A36" w:rsidRDefault="006A6A36" w:rsidP="006A6A36">
      <w:pPr>
        <w:spacing w:after="0" w:line="240" w:lineRule="auto"/>
        <w:jc w:val="center"/>
        <w:rPr>
          <w:rFonts w:ascii="Arial" w:hAnsi="Arial" w:cs="Arial"/>
          <w:b/>
          <w:sz w:val="24"/>
          <w:szCs w:val="24"/>
          <w:lang w:val="es-ES"/>
        </w:rPr>
      </w:pPr>
      <w:r>
        <w:rPr>
          <w:rFonts w:ascii="Arial" w:hAnsi="Arial" w:cs="Arial"/>
          <w:b/>
          <w:sz w:val="24"/>
          <w:szCs w:val="24"/>
          <w:lang w:val="es-ES"/>
        </w:rPr>
        <w:t>SESIÓN ORDINARIA 36</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DOS DE SETIEMBRE </w:t>
      </w:r>
      <w:r w:rsidRPr="001F3A3E">
        <w:rPr>
          <w:rFonts w:ascii="Arial" w:hAnsi="Arial" w:cs="Arial"/>
          <w:b/>
          <w:sz w:val="24"/>
          <w:szCs w:val="24"/>
          <w:lang w:val="es-ES"/>
        </w:rPr>
        <w:t>DEL 2019 A PARTIR DE LAS DIECIOCHO HORAS CON QUINCE MINUTOS</w:t>
      </w:r>
    </w:p>
    <w:p w:rsidR="006A6A36" w:rsidRDefault="006A6A36" w:rsidP="00E80DD6">
      <w:pPr>
        <w:spacing w:after="0" w:line="240" w:lineRule="auto"/>
        <w:rPr>
          <w:rFonts w:ascii="Arial" w:eastAsia="Calibri" w:hAnsi="Arial" w:cs="Arial"/>
          <w:sz w:val="16"/>
          <w:szCs w:val="16"/>
        </w:rPr>
      </w:pPr>
    </w:p>
    <w:p w:rsidR="006A6A36" w:rsidRPr="006A6A36" w:rsidRDefault="006A6A36" w:rsidP="006A6A36">
      <w:pPr>
        <w:spacing w:after="0" w:line="240" w:lineRule="auto"/>
        <w:jc w:val="both"/>
        <w:rPr>
          <w:rFonts w:ascii="Arial" w:eastAsia="Calibri" w:hAnsi="Arial" w:cs="Arial"/>
          <w:b/>
          <w:sz w:val="24"/>
          <w:szCs w:val="24"/>
          <w:lang w:eastAsia="es-CR"/>
        </w:rPr>
      </w:pPr>
      <w:r w:rsidRPr="006A6A36">
        <w:rPr>
          <w:rFonts w:ascii="Arial" w:eastAsia="Calibri" w:hAnsi="Arial" w:cs="Arial"/>
          <w:b/>
          <w:sz w:val="24"/>
          <w:szCs w:val="24"/>
          <w:lang w:eastAsia="es-CR"/>
        </w:rPr>
        <w:t>CONSIDERANDO</w:t>
      </w:r>
    </w:p>
    <w:p w:rsidR="006A6A36" w:rsidRPr="006A6A36" w:rsidRDefault="006A6A36" w:rsidP="006A6A36">
      <w:pPr>
        <w:pStyle w:val="Sinespaciado"/>
      </w:pPr>
    </w:p>
    <w:p w:rsidR="006A6A36" w:rsidRPr="006A6A36" w:rsidRDefault="006A6A36" w:rsidP="006A6A36">
      <w:pPr>
        <w:spacing w:after="0" w:line="240" w:lineRule="auto"/>
        <w:jc w:val="both"/>
        <w:rPr>
          <w:rFonts w:ascii="Arial" w:eastAsia="Calibri" w:hAnsi="Arial" w:cs="Arial"/>
          <w:sz w:val="24"/>
          <w:szCs w:val="24"/>
          <w:lang w:eastAsia="es-CR"/>
        </w:rPr>
      </w:pPr>
      <w:r w:rsidRPr="006A6A36">
        <w:rPr>
          <w:rFonts w:ascii="Arial" w:eastAsia="Calibri" w:hAnsi="Arial" w:cs="Arial"/>
          <w:sz w:val="24"/>
          <w:szCs w:val="24"/>
          <w:lang w:eastAsia="es-CR"/>
        </w:rPr>
        <w:t xml:space="preserve">Moción presentada por el Sr. Julio César Benavides, Regidor Propietario para que se le brinde un espacio para abordar el oficio DGT-1324-2019 del Ministerio de Hacienda relacionado con el pago del IVA (impuesto sobre el valor agregado) por parte de los Comités Cantonales de Deportes y Recreación. </w:t>
      </w:r>
    </w:p>
    <w:p w:rsidR="006A6A36" w:rsidRPr="006A6A36" w:rsidRDefault="006A6A36" w:rsidP="006A6A36">
      <w:pPr>
        <w:spacing w:after="0" w:line="240" w:lineRule="auto"/>
        <w:rPr>
          <w:rFonts w:ascii="Calibri" w:eastAsia="Calibri" w:hAnsi="Calibri" w:cs="Times New Roman"/>
        </w:rPr>
      </w:pPr>
    </w:p>
    <w:p w:rsidR="006A6A36" w:rsidRPr="006A6A36" w:rsidRDefault="006A6A36" w:rsidP="006A6A36">
      <w:pPr>
        <w:spacing w:after="0" w:line="240" w:lineRule="auto"/>
        <w:jc w:val="both"/>
        <w:rPr>
          <w:rFonts w:ascii="Arial" w:eastAsia="Calibri" w:hAnsi="Arial" w:cs="Arial"/>
          <w:b/>
          <w:sz w:val="24"/>
          <w:szCs w:val="24"/>
          <w:lang w:eastAsia="es-CR"/>
        </w:rPr>
      </w:pPr>
      <w:r w:rsidRPr="006A6A36">
        <w:rPr>
          <w:rFonts w:ascii="Arial" w:eastAsia="Calibri" w:hAnsi="Arial" w:cs="Arial"/>
          <w:b/>
          <w:sz w:val="24"/>
          <w:szCs w:val="24"/>
          <w:lang w:eastAsia="es-CR"/>
        </w:rPr>
        <w:t>ESTE CONCEJO MUNICIPAL ACUERDA</w:t>
      </w:r>
    </w:p>
    <w:p w:rsidR="006A6A36" w:rsidRPr="006A6A36" w:rsidRDefault="006A6A36" w:rsidP="006A6A36">
      <w:pPr>
        <w:pStyle w:val="Sinespaciado"/>
      </w:pPr>
    </w:p>
    <w:p w:rsidR="006A6A36" w:rsidRPr="006A6A36" w:rsidRDefault="006A6A36" w:rsidP="006A6A36">
      <w:pPr>
        <w:spacing w:after="0" w:line="240" w:lineRule="auto"/>
        <w:rPr>
          <w:rFonts w:ascii="Arial" w:eastAsia="Calibri" w:hAnsi="Arial" w:cs="Arial"/>
          <w:sz w:val="24"/>
          <w:szCs w:val="24"/>
          <w:lang w:val="es-ES_tradnl" w:eastAsia="es-ES_tradnl"/>
        </w:rPr>
      </w:pPr>
      <w:r w:rsidRPr="006A6A36">
        <w:rPr>
          <w:rFonts w:ascii="Arial" w:eastAsia="Calibri" w:hAnsi="Arial" w:cs="Arial"/>
          <w:sz w:val="24"/>
          <w:szCs w:val="24"/>
          <w:lang w:val="es-ES_tradnl" w:eastAsia="es-ES_tradnl"/>
        </w:rPr>
        <w:t xml:space="preserve">Aprobar dicha moción y brindar el espacio para el abordaje del tema en mención. </w:t>
      </w:r>
    </w:p>
    <w:p w:rsidR="006A6A36" w:rsidRPr="006A6A36" w:rsidRDefault="006A6A36" w:rsidP="006A6A36">
      <w:pPr>
        <w:spacing w:after="0" w:line="240" w:lineRule="auto"/>
        <w:rPr>
          <w:rFonts w:ascii="Arial" w:eastAsia="Calibri" w:hAnsi="Arial" w:cs="Arial"/>
          <w:b/>
          <w:sz w:val="24"/>
          <w:szCs w:val="24"/>
        </w:rPr>
      </w:pPr>
    </w:p>
    <w:p w:rsidR="006A6A36" w:rsidRPr="006A6A36" w:rsidRDefault="006A6A36" w:rsidP="006A6A36">
      <w:pPr>
        <w:spacing w:after="0" w:line="240" w:lineRule="auto"/>
        <w:rPr>
          <w:rFonts w:ascii="Arial" w:eastAsia="Calibri" w:hAnsi="Arial" w:cs="Arial"/>
          <w:sz w:val="24"/>
          <w:szCs w:val="24"/>
          <w:lang w:eastAsia="es-CR"/>
        </w:rPr>
      </w:pPr>
      <w:r w:rsidRPr="006A6A36">
        <w:rPr>
          <w:rFonts w:ascii="Arial" w:eastAsia="Calibri" w:hAnsi="Arial" w:cs="Arial"/>
          <w:b/>
          <w:sz w:val="24"/>
          <w:szCs w:val="24"/>
        </w:rPr>
        <w:t>ACUERDO UNÁNIME Y DECLARADO DEFINITIVAMENTE APROBADO N° 544-19</w:t>
      </w:r>
    </w:p>
    <w:p w:rsidR="006A6A36" w:rsidRPr="006A6A36" w:rsidRDefault="006A6A36" w:rsidP="006A6A36">
      <w:pPr>
        <w:pStyle w:val="Sinespaciado"/>
      </w:pPr>
    </w:p>
    <w:p w:rsidR="006A6A36" w:rsidRPr="006A6A36" w:rsidRDefault="006A6A36" w:rsidP="006A6A36">
      <w:pPr>
        <w:spacing w:after="0" w:line="240" w:lineRule="auto"/>
        <w:jc w:val="both"/>
        <w:rPr>
          <w:rFonts w:ascii="Arial" w:eastAsia="Calibri" w:hAnsi="Arial" w:cs="Arial"/>
          <w:sz w:val="24"/>
          <w:szCs w:val="24"/>
        </w:rPr>
      </w:pPr>
      <w:r w:rsidRPr="006A6A36">
        <w:rPr>
          <w:rFonts w:ascii="Arial" w:eastAsia="Calibri" w:hAnsi="Arial" w:cs="Arial"/>
          <w:sz w:val="24"/>
          <w:szCs w:val="24"/>
        </w:rPr>
        <w:t>Acuerdo con el voto positivo de los regidores</w:t>
      </w:r>
    </w:p>
    <w:p w:rsidR="006A6A36" w:rsidRPr="006A6A36" w:rsidRDefault="006A6A36" w:rsidP="006A6A36">
      <w:pPr>
        <w:spacing w:after="0" w:line="240" w:lineRule="auto"/>
        <w:jc w:val="both"/>
        <w:rPr>
          <w:rFonts w:ascii="Arial" w:eastAsia="Calibri" w:hAnsi="Arial" w:cs="Arial"/>
          <w:sz w:val="24"/>
          <w:szCs w:val="24"/>
        </w:rPr>
      </w:pPr>
    </w:p>
    <w:p w:rsidR="006A6A36" w:rsidRPr="006A6A36" w:rsidRDefault="006A6A36" w:rsidP="00346265">
      <w:pPr>
        <w:numPr>
          <w:ilvl w:val="0"/>
          <w:numId w:val="15"/>
        </w:numPr>
        <w:spacing w:after="0" w:line="240" w:lineRule="auto"/>
        <w:ind w:left="1843" w:right="-799"/>
        <w:rPr>
          <w:rFonts w:ascii="Arial" w:eastAsia="Calibri" w:hAnsi="Arial" w:cs="Arial"/>
          <w:sz w:val="24"/>
          <w:szCs w:val="24"/>
        </w:rPr>
      </w:pPr>
      <w:r w:rsidRPr="006A6A36">
        <w:rPr>
          <w:rFonts w:ascii="Arial" w:eastAsia="Calibri" w:hAnsi="Arial" w:cs="Arial"/>
          <w:sz w:val="24"/>
          <w:szCs w:val="24"/>
        </w:rPr>
        <w:t>José Fernando Méndez Vindas, Partido Unidad Social Cristiana</w:t>
      </w:r>
    </w:p>
    <w:p w:rsidR="006A6A36" w:rsidRPr="006A6A36" w:rsidRDefault="006A6A36" w:rsidP="00346265">
      <w:pPr>
        <w:numPr>
          <w:ilvl w:val="0"/>
          <w:numId w:val="15"/>
        </w:numPr>
        <w:spacing w:after="0" w:line="240" w:lineRule="auto"/>
        <w:ind w:left="1843" w:right="-799"/>
        <w:rPr>
          <w:rFonts w:ascii="Arial" w:eastAsia="Calibri" w:hAnsi="Arial" w:cs="Arial"/>
          <w:sz w:val="24"/>
          <w:szCs w:val="24"/>
        </w:rPr>
      </w:pPr>
      <w:r w:rsidRPr="006A6A36">
        <w:rPr>
          <w:rFonts w:ascii="Arial" w:eastAsia="Calibri" w:hAnsi="Arial" w:cs="Arial"/>
          <w:sz w:val="24"/>
          <w:szCs w:val="24"/>
        </w:rPr>
        <w:t>Julio César Benavides Espinoza, Partido Unidad Social Cristiana</w:t>
      </w:r>
    </w:p>
    <w:p w:rsidR="006A6A36" w:rsidRPr="006A6A36" w:rsidRDefault="006A6A36" w:rsidP="00346265">
      <w:pPr>
        <w:numPr>
          <w:ilvl w:val="0"/>
          <w:numId w:val="15"/>
        </w:numPr>
        <w:spacing w:after="0" w:line="240" w:lineRule="auto"/>
        <w:ind w:left="1843" w:right="-799"/>
        <w:rPr>
          <w:rFonts w:ascii="Arial" w:eastAsia="Calibri" w:hAnsi="Arial" w:cs="Arial"/>
          <w:sz w:val="24"/>
          <w:szCs w:val="24"/>
        </w:rPr>
      </w:pPr>
      <w:r w:rsidRPr="006A6A36">
        <w:rPr>
          <w:rFonts w:ascii="Arial" w:eastAsia="Calibri" w:hAnsi="Arial" w:cs="Arial"/>
          <w:sz w:val="24"/>
          <w:szCs w:val="24"/>
        </w:rPr>
        <w:t>Damaris Gamboa Hernández, Partido Unidad Social Cristiana</w:t>
      </w:r>
    </w:p>
    <w:p w:rsidR="006A6A36" w:rsidRPr="006A6A36" w:rsidRDefault="006A6A36" w:rsidP="00346265">
      <w:pPr>
        <w:numPr>
          <w:ilvl w:val="0"/>
          <w:numId w:val="15"/>
        </w:numPr>
        <w:spacing w:after="0" w:line="240" w:lineRule="auto"/>
        <w:ind w:left="1843"/>
        <w:rPr>
          <w:rFonts w:ascii="Arial" w:eastAsia="Calibri" w:hAnsi="Arial" w:cs="Arial"/>
          <w:sz w:val="24"/>
          <w:szCs w:val="24"/>
        </w:rPr>
      </w:pPr>
      <w:r w:rsidRPr="006A6A36">
        <w:rPr>
          <w:rFonts w:ascii="Arial" w:eastAsia="Calibri" w:hAnsi="Arial" w:cs="Arial"/>
          <w:sz w:val="24"/>
          <w:szCs w:val="24"/>
        </w:rPr>
        <w:t>Yojhan Cubero Ramírez, Partido Liberación Nacional</w:t>
      </w:r>
    </w:p>
    <w:p w:rsidR="006A6A36" w:rsidRPr="00D01037" w:rsidRDefault="006A6A36" w:rsidP="00346265">
      <w:pPr>
        <w:numPr>
          <w:ilvl w:val="0"/>
          <w:numId w:val="15"/>
        </w:numPr>
        <w:spacing w:after="0" w:line="240" w:lineRule="auto"/>
        <w:ind w:left="1843"/>
        <w:rPr>
          <w:rFonts w:ascii="Arial" w:eastAsia="Calibri" w:hAnsi="Arial" w:cs="Arial"/>
          <w:sz w:val="24"/>
          <w:szCs w:val="24"/>
        </w:rPr>
      </w:pPr>
      <w:r w:rsidRPr="006A6A36">
        <w:rPr>
          <w:rFonts w:ascii="Arial" w:eastAsia="SimSun" w:hAnsi="Arial" w:cs="Arial"/>
          <w:sz w:val="24"/>
          <w:szCs w:val="24"/>
        </w:rPr>
        <w:t>Betty Castillo Ortiz, Partido Liberación Nacional</w:t>
      </w:r>
    </w:p>
    <w:p w:rsidR="00D01037" w:rsidRDefault="00D01037" w:rsidP="00D01037">
      <w:pPr>
        <w:spacing w:after="0" w:line="240" w:lineRule="auto"/>
        <w:rPr>
          <w:rFonts w:ascii="Arial" w:eastAsia="SimSun" w:hAnsi="Arial" w:cs="Arial"/>
          <w:sz w:val="24"/>
          <w:szCs w:val="24"/>
        </w:rPr>
      </w:pPr>
    </w:p>
    <w:p w:rsidR="00D01037" w:rsidRDefault="00D01037" w:rsidP="00D01037">
      <w:pPr>
        <w:spacing w:after="0" w:line="240" w:lineRule="auto"/>
        <w:rPr>
          <w:rFonts w:ascii="Arial" w:eastAsia="SimSun" w:hAnsi="Arial" w:cs="Arial"/>
          <w:sz w:val="24"/>
          <w:szCs w:val="24"/>
        </w:rPr>
      </w:pPr>
    </w:p>
    <w:p w:rsidR="00D01037" w:rsidRDefault="00D01037" w:rsidP="00D01037">
      <w:pPr>
        <w:spacing w:after="0" w:line="240" w:lineRule="auto"/>
        <w:rPr>
          <w:rFonts w:ascii="Arial" w:eastAsia="SimSun" w:hAnsi="Arial" w:cs="Arial"/>
          <w:sz w:val="24"/>
          <w:szCs w:val="24"/>
        </w:rPr>
      </w:pPr>
    </w:p>
    <w:p w:rsidR="00D01037" w:rsidRPr="00500EB2" w:rsidRDefault="00D01037" w:rsidP="00D01037">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D01037" w:rsidRPr="00500EB2" w:rsidRDefault="00D01037" w:rsidP="00D01037">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D01037" w:rsidRDefault="00D01037" w:rsidP="00D01037">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4617FAD2" wp14:editId="20FE1405">
            <wp:extent cx="213459" cy="152400"/>
            <wp:effectExtent l="0" t="0" r="0" b="0"/>
            <wp:docPr id="282" name="Imagen 28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D01037" w:rsidRDefault="00D01037" w:rsidP="00D01037">
      <w:pPr>
        <w:spacing w:after="0" w:line="240" w:lineRule="auto"/>
        <w:rPr>
          <w:rFonts w:ascii="Arial" w:eastAsia="SimSun" w:hAnsi="Arial" w:cs="Arial"/>
          <w:sz w:val="24"/>
          <w:szCs w:val="24"/>
        </w:rPr>
      </w:pPr>
    </w:p>
    <w:p w:rsidR="00D01037" w:rsidRDefault="00D01037" w:rsidP="00D01037">
      <w:pPr>
        <w:spacing w:after="0" w:line="240" w:lineRule="auto"/>
        <w:rPr>
          <w:rFonts w:ascii="Arial" w:eastAsia="SimSun" w:hAnsi="Arial" w:cs="Arial"/>
          <w:sz w:val="24"/>
          <w:szCs w:val="24"/>
        </w:rPr>
      </w:pPr>
    </w:p>
    <w:p w:rsidR="00D01037" w:rsidRDefault="00D01037" w:rsidP="00D01037">
      <w:pPr>
        <w:spacing w:after="0" w:line="240" w:lineRule="auto"/>
        <w:rPr>
          <w:rFonts w:ascii="Arial" w:eastAsia="SimSun" w:hAnsi="Arial" w:cs="Arial"/>
          <w:sz w:val="24"/>
          <w:szCs w:val="24"/>
        </w:rPr>
      </w:pPr>
    </w:p>
    <w:p w:rsidR="00D01037" w:rsidRPr="001F3A3E" w:rsidRDefault="00D01037" w:rsidP="00D01037">
      <w:pPr>
        <w:ind w:left="4956"/>
        <w:rPr>
          <w:rFonts w:ascii="Arial" w:hAnsi="Arial" w:cs="Arial"/>
          <w:b/>
          <w:sz w:val="24"/>
          <w:szCs w:val="24"/>
          <w:lang w:val="es-ES"/>
        </w:rPr>
      </w:pPr>
      <w:r>
        <w:rPr>
          <w:rFonts w:ascii="Arial" w:hAnsi="Arial" w:cs="Arial"/>
          <w:b/>
          <w:sz w:val="24"/>
          <w:szCs w:val="24"/>
          <w:lang w:val="es-ES"/>
        </w:rPr>
        <w:t xml:space="preserve">        OFICIO MSPH-CM-ACUER-545</w:t>
      </w:r>
      <w:r w:rsidRPr="001F3A3E">
        <w:rPr>
          <w:rFonts w:ascii="Arial" w:hAnsi="Arial" w:cs="Arial"/>
          <w:b/>
          <w:sz w:val="24"/>
          <w:szCs w:val="24"/>
          <w:lang w:val="es-ES"/>
        </w:rPr>
        <w:t>-19</w:t>
      </w:r>
    </w:p>
    <w:p w:rsidR="00D01037" w:rsidRPr="001F3A3E" w:rsidRDefault="00D01037" w:rsidP="00D01037">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04 de setiembre</w:t>
      </w:r>
      <w:r w:rsidRPr="001F3A3E">
        <w:rPr>
          <w:rFonts w:ascii="Arial" w:eastAsia="Calibri" w:hAnsi="Arial" w:cs="Arial"/>
          <w:sz w:val="24"/>
          <w:szCs w:val="24"/>
          <w:lang w:val="es-ES"/>
        </w:rPr>
        <w:t xml:space="preserve"> de 2019</w:t>
      </w:r>
    </w:p>
    <w:p w:rsidR="00D01037" w:rsidRPr="001F3A3E" w:rsidRDefault="00D01037" w:rsidP="00D01037">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D01037" w:rsidRDefault="00D01037" w:rsidP="00D01037">
      <w:pPr>
        <w:spacing w:after="0" w:line="240" w:lineRule="auto"/>
        <w:jc w:val="both"/>
        <w:rPr>
          <w:rFonts w:ascii="Arial" w:hAnsi="Arial" w:cs="Arial"/>
          <w:sz w:val="24"/>
          <w:szCs w:val="24"/>
        </w:rPr>
      </w:pPr>
      <w:r>
        <w:rPr>
          <w:rFonts w:ascii="Arial" w:hAnsi="Arial" w:cs="Arial"/>
          <w:sz w:val="24"/>
          <w:szCs w:val="24"/>
        </w:rPr>
        <w:t>Señor</w:t>
      </w:r>
    </w:p>
    <w:p w:rsidR="00D01037" w:rsidRDefault="00D01037" w:rsidP="00D01037">
      <w:pPr>
        <w:spacing w:after="0" w:line="240" w:lineRule="auto"/>
        <w:jc w:val="both"/>
        <w:rPr>
          <w:rFonts w:ascii="Arial" w:hAnsi="Arial" w:cs="Arial"/>
          <w:sz w:val="24"/>
          <w:szCs w:val="24"/>
        </w:rPr>
      </w:pPr>
      <w:r>
        <w:rPr>
          <w:rFonts w:ascii="Arial" w:hAnsi="Arial" w:cs="Arial"/>
          <w:sz w:val="24"/>
          <w:szCs w:val="24"/>
        </w:rPr>
        <w:t>Bernardo Porras López, Alcalde Municipal</w:t>
      </w:r>
    </w:p>
    <w:p w:rsidR="00D01037" w:rsidRDefault="00D01037" w:rsidP="00D01037">
      <w:pPr>
        <w:spacing w:after="0" w:line="240" w:lineRule="auto"/>
        <w:jc w:val="both"/>
        <w:rPr>
          <w:rFonts w:ascii="Arial" w:hAnsi="Arial" w:cs="Arial"/>
          <w:sz w:val="24"/>
          <w:szCs w:val="24"/>
        </w:rPr>
      </w:pPr>
      <w:r>
        <w:rPr>
          <w:rFonts w:ascii="Arial" w:hAnsi="Arial" w:cs="Arial"/>
          <w:sz w:val="24"/>
          <w:szCs w:val="24"/>
        </w:rPr>
        <w:t>Municipalidad de San Pablo de Heredia</w:t>
      </w:r>
    </w:p>
    <w:p w:rsidR="00D01037" w:rsidRDefault="00D01037" w:rsidP="00D01037">
      <w:pPr>
        <w:spacing w:after="0" w:line="240" w:lineRule="auto"/>
        <w:jc w:val="both"/>
        <w:rPr>
          <w:rFonts w:ascii="Arial" w:hAnsi="Arial" w:cs="Arial"/>
          <w:sz w:val="24"/>
          <w:szCs w:val="24"/>
        </w:rPr>
      </w:pPr>
      <w:r>
        <w:rPr>
          <w:rFonts w:ascii="Arial" w:hAnsi="Arial" w:cs="Arial"/>
          <w:sz w:val="24"/>
          <w:szCs w:val="24"/>
        </w:rPr>
        <w:t xml:space="preserve">Pte. </w:t>
      </w:r>
    </w:p>
    <w:p w:rsidR="00D01037" w:rsidRDefault="00D01037" w:rsidP="00D01037">
      <w:pPr>
        <w:spacing w:after="0" w:line="240" w:lineRule="auto"/>
        <w:jc w:val="both"/>
        <w:rPr>
          <w:rFonts w:ascii="Arial" w:hAnsi="Arial" w:cs="Arial"/>
          <w:sz w:val="24"/>
          <w:szCs w:val="24"/>
        </w:rPr>
      </w:pPr>
    </w:p>
    <w:p w:rsidR="00D01037" w:rsidRDefault="00D01037" w:rsidP="00D01037">
      <w:pPr>
        <w:spacing w:after="0" w:line="240" w:lineRule="auto"/>
        <w:jc w:val="both"/>
        <w:rPr>
          <w:rFonts w:ascii="Arial" w:hAnsi="Arial" w:cs="Arial"/>
          <w:sz w:val="24"/>
          <w:szCs w:val="24"/>
        </w:rPr>
      </w:pPr>
      <w:r>
        <w:rPr>
          <w:rFonts w:ascii="Arial" w:hAnsi="Arial" w:cs="Arial"/>
          <w:sz w:val="24"/>
          <w:szCs w:val="24"/>
        </w:rPr>
        <w:t>Señores</w:t>
      </w:r>
    </w:p>
    <w:p w:rsidR="00D01037" w:rsidRDefault="00D01037" w:rsidP="00D01037">
      <w:pPr>
        <w:spacing w:after="0" w:line="240" w:lineRule="auto"/>
        <w:jc w:val="both"/>
        <w:rPr>
          <w:rFonts w:ascii="Arial" w:hAnsi="Arial" w:cs="Arial"/>
          <w:sz w:val="24"/>
          <w:szCs w:val="24"/>
        </w:rPr>
      </w:pPr>
      <w:r>
        <w:rPr>
          <w:rFonts w:ascii="Arial" w:hAnsi="Arial" w:cs="Arial"/>
          <w:sz w:val="24"/>
          <w:szCs w:val="24"/>
        </w:rPr>
        <w:t>Comisión de Asuntos Jurídicos</w:t>
      </w:r>
    </w:p>
    <w:p w:rsidR="00D01037" w:rsidRDefault="00D01037" w:rsidP="00D01037">
      <w:pPr>
        <w:spacing w:after="0" w:line="240" w:lineRule="auto"/>
        <w:jc w:val="both"/>
        <w:rPr>
          <w:rFonts w:ascii="Arial" w:hAnsi="Arial" w:cs="Arial"/>
          <w:sz w:val="24"/>
          <w:szCs w:val="24"/>
        </w:rPr>
      </w:pPr>
      <w:r>
        <w:rPr>
          <w:rFonts w:ascii="Arial" w:hAnsi="Arial" w:cs="Arial"/>
          <w:sz w:val="24"/>
          <w:szCs w:val="24"/>
        </w:rPr>
        <w:t>Municipalidad de San Pablo de Heredia</w:t>
      </w:r>
    </w:p>
    <w:p w:rsidR="00D01037" w:rsidRDefault="00D01037" w:rsidP="00D01037">
      <w:pPr>
        <w:spacing w:after="0" w:line="240" w:lineRule="auto"/>
        <w:jc w:val="both"/>
        <w:rPr>
          <w:rFonts w:ascii="Arial" w:hAnsi="Arial" w:cs="Arial"/>
          <w:sz w:val="24"/>
          <w:szCs w:val="24"/>
        </w:rPr>
      </w:pPr>
      <w:r>
        <w:rPr>
          <w:rFonts w:ascii="Arial" w:hAnsi="Arial" w:cs="Arial"/>
          <w:sz w:val="24"/>
          <w:szCs w:val="24"/>
        </w:rPr>
        <w:t>Pte.</w:t>
      </w:r>
    </w:p>
    <w:p w:rsidR="00D01037" w:rsidRDefault="00D01037" w:rsidP="00D01037">
      <w:pPr>
        <w:spacing w:after="0" w:line="240" w:lineRule="auto"/>
        <w:jc w:val="both"/>
        <w:rPr>
          <w:rFonts w:ascii="Arial" w:hAnsi="Arial" w:cs="Arial"/>
          <w:sz w:val="24"/>
          <w:szCs w:val="24"/>
        </w:rPr>
      </w:pPr>
    </w:p>
    <w:p w:rsidR="00D01037" w:rsidRPr="001F3A3E" w:rsidRDefault="00D01037" w:rsidP="00D01037">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D01037" w:rsidRPr="001F3A3E" w:rsidRDefault="00D01037" w:rsidP="00D01037">
      <w:pPr>
        <w:pStyle w:val="Sinespaciado"/>
        <w:rPr>
          <w:lang w:val="es-ES"/>
        </w:rPr>
      </w:pPr>
    </w:p>
    <w:p w:rsidR="00D01037" w:rsidRPr="001F3A3E" w:rsidRDefault="00D01037" w:rsidP="00D01037">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D01037" w:rsidRPr="001F3A3E" w:rsidRDefault="00D01037" w:rsidP="00D01037">
      <w:pPr>
        <w:spacing w:after="0" w:line="240" w:lineRule="auto"/>
        <w:rPr>
          <w:rFonts w:ascii="Calibri" w:eastAsia="Calibri" w:hAnsi="Calibri" w:cs="Times New Roman"/>
          <w:lang w:val="es-ES" w:eastAsia="es-ES"/>
        </w:rPr>
      </w:pPr>
    </w:p>
    <w:p w:rsidR="00D01037" w:rsidRPr="001F3A3E" w:rsidRDefault="00D01037" w:rsidP="00D01037">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D01037" w:rsidRDefault="00D01037" w:rsidP="00D01037">
      <w:pPr>
        <w:spacing w:after="0" w:line="240" w:lineRule="auto"/>
        <w:jc w:val="center"/>
        <w:rPr>
          <w:rFonts w:ascii="Arial" w:hAnsi="Arial" w:cs="Arial"/>
          <w:b/>
          <w:sz w:val="24"/>
          <w:szCs w:val="24"/>
          <w:lang w:val="es-ES"/>
        </w:rPr>
      </w:pPr>
      <w:r>
        <w:rPr>
          <w:rFonts w:ascii="Arial" w:hAnsi="Arial" w:cs="Arial"/>
          <w:b/>
          <w:sz w:val="24"/>
          <w:szCs w:val="24"/>
          <w:lang w:val="es-ES"/>
        </w:rPr>
        <w:t>SESIÓN ORDINARIA 36</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DOS DE SETIEMBRE </w:t>
      </w:r>
      <w:r w:rsidRPr="001F3A3E">
        <w:rPr>
          <w:rFonts w:ascii="Arial" w:hAnsi="Arial" w:cs="Arial"/>
          <w:b/>
          <w:sz w:val="24"/>
          <w:szCs w:val="24"/>
          <w:lang w:val="es-ES"/>
        </w:rPr>
        <w:t>DEL 2019 A PARTIR DE LAS DIECIOCHO HORAS CON QUINCE MINUTOS</w:t>
      </w:r>
    </w:p>
    <w:p w:rsidR="00D01037" w:rsidRDefault="00D01037" w:rsidP="00D01037">
      <w:pPr>
        <w:spacing w:after="0" w:line="240" w:lineRule="auto"/>
        <w:rPr>
          <w:rFonts w:ascii="Arial" w:eastAsia="SimSun" w:hAnsi="Arial" w:cs="Arial"/>
          <w:sz w:val="24"/>
          <w:szCs w:val="24"/>
        </w:rPr>
      </w:pPr>
    </w:p>
    <w:p w:rsidR="00D01037" w:rsidRPr="00D01037" w:rsidRDefault="00D01037" w:rsidP="00D01037">
      <w:pPr>
        <w:spacing w:after="0" w:line="240" w:lineRule="auto"/>
        <w:jc w:val="both"/>
        <w:rPr>
          <w:rFonts w:ascii="Arial" w:eastAsia="Calibri" w:hAnsi="Arial" w:cs="Arial"/>
          <w:b/>
          <w:sz w:val="24"/>
          <w:szCs w:val="24"/>
          <w:lang w:val="es-ES_tradnl" w:eastAsia="es-ES_tradnl"/>
        </w:rPr>
      </w:pPr>
      <w:r w:rsidRPr="00D01037">
        <w:rPr>
          <w:rFonts w:ascii="Arial" w:eastAsia="Calibri" w:hAnsi="Arial" w:cs="Arial"/>
          <w:b/>
          <w:sz w:val="24"/>
          <w:szCs w:val="24"/>
          <w:lang w:val="es-ES_tradnl" w:eastAsia="es-ES_tradnl"/>
        </w:rPr>
        <w:t>CONSIDERANDO</w:t>
      </w:r>
    </w:p>
    <w:p w:rsidR="00D01037" w:rsidRPr="00D01037" w:rsidRDefault="00D01037" w:rsidP="00D01037">
      <w:pPr>
        <w:pStyle w:val="Sinespaciado"/>
      </w:pPr>
    </w:p>
    <w:p w:rsidR="00D01037" w:rsidRPr="00D01037" w:rsidRDefault="00D01037" w:rsidP="00D01037">
      <w:pPr>
        <w:spacing w:after="0" w:line="240" w:lineRule="auto"/>
        <w:jc w:val="both"/>
        <w:rPr>
          <w:rFonts w:ascii="Arial" w:eastAsia="Calibri" w:hAnsi="Arial" w:cs="Arial"/>
          <w:sz w:val="24"/>
          <w:szCs w:val="24"/>
          <w:lang w:val="es-ES_tradnl" w:eastAsia="es-ES_tradnl"/>
        </w:rPr>
      </w:pPr>
      <w:r w:rsidRPr="00D01037">
        <w:rPr>
          <w:rFonts w:ascii="Arial" w:eastAsia="Calibri" w:hAnsi="Arial" w:cs="Arial"/>
          <w:sz w:val="24"/>
          <w:szCs w:val="24"/>
          <w:lang w:eastAsia="es-CR"/>
        </w:rPr>
        <w:t>Oficio DGT-1324-2019, fechado 05 de agosto de 2019, suscrito por Sr. Carlos Luis Vargas Dura, Director General de Tributación, Ministerio de Hacienda relacionado con el pago del IVA (impuesto sobre el valor agregado) por parte de los Comités Cantonales de Deportes y Recreación.</w:t>
      </w:r>
    </w:p>
    <w:p w:rsidR="00D01037" w:rsidRPr="00D01037" w:rsidRDefault="00D01037" w:rsidP="00D01037">
      <w:pPr>
        <w:pStyle w:val="Sinespaciado"/>
        <w:rPr>
          <w:lang w:val="es-ES_tradnl" w:eastAsia="es-ES_tradnl"/>
        </w:rPr>
      </w:pPr>
    </w:p>
    <w:p w:rsidR="00D01037" w:rsidRPr="00D01037" w:rsidRDefault="00D01037" w:rsidP="00D01037">
      <w:pPr>
        <w:spacing w:after="0" w:line="240" w:lineRule="auto"/>
        <w:jc w:val="both"/>
        <w:rPr>
          <w:rFonts w:ascii="Arial" w:eastAsia="Calibri" w:hAnsi="Arial" w:cs="Arial"/>
          <w:b/>
          <w:sz w:val="24"/>
          <w:szCs w:val="24"/>
          <w:lang w:val="es-ES_tradnl" w:eastAsia="es-ES_tradnl"/>
        </w:rPr>
      </w:pPr>
      <w:r w:rsidRPr="00D01037">
        <w:rPr>
          <w:rFonts w:ascii="Arial" w:eastAsia="Calibri" w:hAnsi="Arial" w:cs="Arial"/>
          <w:b/>
          <w:sz w:val="24"/>
          <w:szCs w:val="24"/>
          <w:lang w:val="es-ES_tradnl" w:eastAsia="es-ES_tradnl"/>
        </w:rPr>
        <w:t>ESTE CONCEJO MUNICIPAL ACUERDA</w:t>
      </w:r>
    </w:p>
    <w:p w:rsidR="00D01037" w:rsidRPr="00D01037" w:rsidRDefault="00D01037" w:rsidP="00D01037">
      <w:pPr>
        <w:pStyle w:val="Sinespaciado"/>
      </w:pPr>
    </w:p>
    <w:p w:rsidR="00D01037" w:rsidRPr="00D01037" w:rsidRDefault="00D01037" w:rsidP="00D01037">
      <w:pPr>
        <w:spacing w:after="0" w:line="240" w:lineRule="auto"/>
        <w:jc w:val="both"/>
        <w:rPr>
          <w:rFonts w:ascii="Arial" w:eastAsia="Calibri" w:hAnsi="Arial" w:cs="Arial"/>
          <w:sz w:val="24"/>
          <w:szCs w:val="24"/>
          <w:lang w:val="es-ES_tradnl" w:eastAsia="es-ES_tradnl"/>
        </w:rPr>
      </w:pPr>
      <w:r w:rsidRPr="00D01037">
        <w:rPr>
          <w:rFonts w:ascii="Arial" w:eastAsia="Calibri" w:hAnsi="Arial" w:cs="Arial"/>
          <w:sz w:val="24"/>
          <w:szCs w:val="24"/>
          <w:lang w:val="es-ES_tradnl" w:eastAsia="es-ES_tradnl"/>
        </w:rPr>
        <w:t>Remitir dicho oficio a la Administración Municipal y a la Comisión de Asuntos Jurídicos para su respectivo análisis según corresponda.</w:t>
      </w:r>
    </w:p>
    <w:p w:rsidR="00D01037" w:rsidRPr="00D01037" w:rsidRDefault="00D01037" w:rsidP="00D01037">
      <w:pPr>
        <w:spacing w:after="0" w:line="240" w:lineRule="auto"/>
        <w:jc w:val="both"/>
        <w:rPr>
          <w:rFonts w:ascii="Arial" w:eastAsia="Calibri" w:hAnsi="Arial" w:cs="Arial"/>
          <w:sz w:val="24"/>
          <w:szCs w:val="24"/>
          <w:lang w:val="es-ES_tradnl" w:eastAsia="es-ES_tradnl"/>
        </w:rPr>
      </w:pPr>
    </w:p>
    <w:p w:rsidR="00D01037" w:rsidRPr="00D01037" w:rsidRDefault="00D01037" w:rsidP="00D01037">
      <w:pPr>
        <w:spacing w:after="0" w:line="240" w:lineRule="auto"/>
        <w:rPr>
          <w:rFonts w:ascii="Arial" w:eastAsia="Calibri" w:hAnsi="Arial" w:cs="Arial"/>
          <w:sz w:val="24"/>
          <w:szCs w:val="24"/>
          <w:lang w:eastAsia="es-CR"/>
        </w:rPr>
      </w:pPr>
      <w:r w:rsidRPr="00D01037">
        <w:rPr>
          <w:rFonts w:ascii="Arial" w:eastAsia="Calibri" w:hAnsi="Arial" w:cs="Arial"/>
          <w:b/>
          <w:sz w:val="24"/>
          <w:szCs w:val="24"/>
        </w:rPr>
        <w:t>ACUERDO UNÁNIME Y DECLARADO DEFINITIVAMENTE APROBADO N° 545-19</w:t>
      </w:r>
    </w:p>
    <w:p w:rsidR="00D01037" w:rsidRPr="00D01037" w:rsidRDefault="00D01037" w:rsidP="00D01037">
      <w:pPr>
        <w:pStyle w:val="Sinespaciado"/>
      </w:pPr>
    </w:p>
    <w:p w:rsidR="00D01037" w:rsidRPr="00D01037" w:rsidRDefault="00D01037" w:rsidP="00D01037">
      <w:pPr>
        <w:spacing w:after="0" w:line="240" w:lineRule="auto"/>
        <w:jc w:val="both"/>
        <w:rPr>
          <w:rFonts w:ascii="Arial" w:eastAsia="Calibri" w:hAnsi="Arial" w:cs="Arial"/>
          <w:sz w:val="24"/>
          <w:szCs w:val="24"/>
        </w:rPr>
      </w:pPr>
      <w:r w:rsidRPr="00D01037">
        <w:rPr>
          <w:rFonts w:ascii="Arial" w:eastAsia="Calibri" w:hAnsi="Arial" w:cs="Arial"/>
          <w:sz w:val="24"/>
          <w:szCs w:val="24"/>
        </w:rPr>
        <w:t>Acuerdo con el voto positivo de los regidores</w:t>
      </w:r>
    </w:p>
    <w:p w:rsidR="00D01037" w:rsidRPr="00D01037" w:rsidRDefault="00D01037" w:rsidP="00D01037">
      <w:pPr>
        <w:spacing w:after="0" w:line="240" w:lineRule="auto"/>
        <w:jc w:val="both"/>
        <w:rPr>
          <w:rFonts w:ascii="Arial" w:eastAsia="Calibri" w:hAnsi="Arial" w:cs="Arial"/>
          <w:sz w:val="24"/>
          <w:szCs w:val="24"/>
        </w:rPr>
      </w:pPr>
    </w:p>
    <w:p w:rsidR="00D01037" w:rsidRPr="00D01037" w:rsidRDefault="00D01037" w:rsidP="00346265">
      <w:pPr>
        <w:numPr>
          <w:ilvl w:val="0"/>
          <w:numId w:val="16"/>
        </w:numPr>
        <w:spacing w:after="0" w:line="240" w:lineRule="auto"/>
        <w:ind w:left="1276" w:right="-799"/>
        <w:rPr>
          <w:rFonts w:ascii="Arial" w:eastAsia="Calibri" w:hAnsi="Arial" w:cs="Arial"/>
          <w:sz w:val="24"/>
          <w:szCs w:val="24"/>
        </w:rPr>
      </w:pPr>
      <w:r w:rsidRPr="00D01037">
        <w:rPr>
          <w:rFonts w:ascii="Arial" w:eastAsia="Calibri" w:hAnsi="Arial" w:cs="Arial"/>
          <w:sz w:val="24"/>
          <w:szCs w:val="24"/>
        </w:rPr>
        <w:t>José Fernando Méndez Vindas, Partido Unidad Social Cristiana</w:t>
      </w:r>
    </w:p>
    <w:p w:rsidR="00D01037" w:rsidRPr="00D01037" w:rsidRDefault="00D01037" w:rsidP="00346265">
      <w:pPr>
        <w:numPr>
          <w:ilvl w:val="0"/>
          <w:numId w:val="16"/>
        </w:numPr>
        <w:spacing w:after="0" w:line="240" w:lineRule="auto"/>
        <w:ind w:left="1276" w:right="-799"/>
        <w:rPr>
          <w:rFonts w:ascii="Arial" w:eastAsia="Calibri" w:hAnsi="Arial" w:cs="Arial"/>
          <w:sz w:val="24"/>
          <w:szCs w:val="24"/>
        </w:rPr>
      </w:pPr>
      <w:r w:rsidRPr="00D01037">
        <w:rPr>
          <w:rFonts w:ascii="Arial" w:eastAsia="Calibri" w:hAnsi="Arial" w:cs="Arial"/>
          <w:sz w:val="24"/>
          <w:szCs w:val="24"/>
        </w:rPr>
        <w:t>Julio César Benavides Espinoza, Partido Unidad Social Cristiana</w:t>
      </w:r>
    </w:p>
    <w:p w:rsidR="00D01037" w:rsidRPr="00D01037" w:rsidRDefault="00D01037" w:rsidP="00346265">
      <w:pPr>
        <w:numPr>
          <w:ilvl w:val="0"/>
          <w:numId w:val="16"/>
        </w:numPr>
        <w:spacing w:after="0" w:line="240" w:lineRule="auto"/>
        <w:ind w:left="1276" w:right="-799"/>
        <w:rPr>
          <w:rFonts w:ascii="Arial" w:eastAsia="Calibri" w:hAnsi="Arial" w:cs="Arial"/>
          <w:sz w:val="24"/>
          <w:szCs w:val="24"/>
        </w:rPr>
      </w:pPr>
      <w:r w:rsidRPr="00D01037">
        <w:rPr>
          <w:rFonts w:ascii="Arial" w:eastAsia="Calibri" w:hAnsi="Arial" w:cs="Arial"/>
          <w:sz w:val="24"/>
          <w:szCs w:val="24"/>
        </w:rPr>
        <w:t>Damaris Gamboa Hernández, Partido Unidad Social Cristiana</w:t>
      </w:r>
    </w:p>
    <w:p w:rsidR="00D01037" w:rsidRPr="00D01037" w:rsidRDefault="00D01037" w:rsidP="00346265">
      <w:pPr>
        <w:numPr>
          <w:ilvl w:val="0"/>
          <w:numId w:val="16"/>
        </w:numPr>
        <w:spacing w:after="0" w:line="240" w:lineRule="auto"/>
        <w:ind w:left="1276"/>
        <w:rPr>
          <w:rFonts w:ascii="Arial" w:eastAsia="Calibri" w:hAnsi="Arial" w:cs="Arial"/>
          <w:sz w:val="24"/>
          <w:szCs w:val="24"/>
        </w:rPr>
      </w:pPr>
      <w:r w:rsidRPr="00D01037">
        <w:rPr>
          <w:rFonts w:ascii="Arial" w:eastAsia="Calibri" w:hAnsi="Arial" w:cs="Arial"/>
          <w:sz w:val="24"/>
          <w:szCs w:val="24"/>
        </w:rPr>
        <w:t>Yojhan Cubero Ramírez, Partido Liberación Nacional</w:t>
      </w:r>
    </w:p>
    <w:p w:rsidR="00D01037" w:rsidRPr="00D01037" w:rsidRDefault="00D01037" w:rsidP="00346265">
      <w:pPr>
        <w:numPr>
          <w:ilvl w:val="0"/>
          <w:numId w:val="16"/>
        </w:numPr>
        <w:spacing w:after="0" w:line="240" w:lineRule="auto"/>
        <w:ind w:left="1276"/>
        <w:rPr>
          <w:rFonts w:ascii="Arial" w:eastAsia="Calibri" w:hAnsi="Arial" w:cs="Arial"/>
          <w:sz w:val="24"/>
          <w:szCs w:val="24"/>
        </w:rPr>
      </w:pPr>
      <w:r w:rsidRPr="00D01037">
        <w:rPr>
          <w:rFonts w:ascii="Arial" w:eastAsia="SimSun" w:hAnsi="Arial" w:cs="Arial"/>
          <w:sz w:val="24"/>
          <w:szCs w:val="24"/>
        </w:rPr>
        <w:t>Betty Castillo Ortiz, Partido Liberación Nacional</w:t>
      </w:r>
    </w:p>
    <w:p w:rsidR="00D01037" w:rsidRDefault="00D01037" w:rsidP="00D01037">
      <w:pPr>
        <w:spacing w:after="0" w:line="240" w:lineRule="auto"/>
        <w:rPr>
          <w:rFonts w:ascii="Arial" w:eastAsia="Calibri" w:hAnsi="Arial" w:cs="Arial"/>
          <w:sz w:val="24"/>
          <w:szCs w:val="24"/>
        </w:rPr>
      </w:pPr>
    </w:p>
    <w:p w:rsidR="00D01037" w:rsidRDefault="00D01037" w:rsidP="00D01037">
      <w:pPr>
        <w:spacing w:after="0" w:line="240" w:lineRule="auto"/>
        <w:rPr>
          <w:rFonts w:ascii="Arial" w:eastAsia="Calibri" w:hAnsi="Arial" w:cs="Arial"/>
          <w:sz w:val="24"/>
          <w:szCs w:val="24"/>
        </w:rPr>
      </w:pPr>
    </w:p>
    <w:p w:rsidR="00D01037" w:rsidRDefault="00D01037" w:rsidP="00D01037">
      <w:pPr>
        <w:spacing w:after="0" w:line="240" w:lineRule="auto"/>
        <w:rPr>
          <w:rFonts w:ascii="Arial" w:eastAsia="Calibri" w:hAnsi="Arial" w:cs="Arial"/>
          <w:sz w:val="24"/>
          <w:szCs w:val="24"/>
        </w:rPr>
      </w:pPr>
    </w:p>
    <w:p w:rsidR="00D01037" w:rsidRDefault="00D01037" w:rsidP="00D01037">
      <w:pPr>
        <w:spacing w:after="0" w:line="240" w:lineRule="auto"/>
        <w:ind w:left="2124" w:firstLine="708"/>
        <w:rPr>
          <w:rFonts w:ascii="Arial" w:hAnsi="Arial" w:cs="Arial"/>
          <w:b/>
          <w:sz w:val="24"/>
          <w:szCs w:val="24"/>
        </w:rPr>
      </w:pPr>
    </w:p>
    <w:p w:rsidR="00D01037" w:rsidRPr="00500EB2" w:rsidRDefault="00D01037" w:rsidP="00D01037">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D01037" w:rsidRPr="00500EB2" w:rsidRDefault="00D01037" w:rsidP="00D01037">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D01037" w:rsidRDefault="00D01037" w:rsidP="00D01037">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6EF4B49B" wp14:editId="3CC17F44">
            <wp:extent cx="213459" cy="152400"/>
            <wp:effectExtent l="0" t="0" r="0" b="0"/>
            <wp:docPr id="283" name="Imagen 28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D01037" w:rsidRDefault="00D01037" w:rsidP="00D01037">
      <w:pPr>
        <w:pStyle w:val="Sinespaciado"/>
      </w:pPr>
    </w:p>
    <w:p w:rsidR="00D01037" w:rsidRDefault="00D01037" w:rsidP="00D01037">
      <w:pPr>
        <w:ind w:left="4956"/>
        <w:rPr>
          <w:rFonts w:ascii="Arial" w:hAnsi="Arial" w:cs="Arial"/>
          <w:b/>
          <w:sz w:val="24"/>
          <w:szCs w:val="24"/>
          <w:lang w:val="es-ES"/>
        </w:rPr>
      </w:pPr>
      <w:r>
        <w:rPr>
          <w:rFonts w:ascii="Arial" w:hAnsi="Arial" w:cs="Arial"/>
          <w:b/>
          <w:sz w:val="24"/>
          <w:szCs w:val="24"/>
          <w:lang w:val="es-ES"/>
        </w:rPr>
        <w:t xml:space="preserve">      </w:t>
      </w:r>
    </w:p>
    <w:p w:rsidR="00D01037" w:rsidRDefault="00D01037">
      <w:pPr>
        <w:rPr>
          <w:rFonts w:ascii="Arial" w:hAnsi="Arial" w:cs="Arial"/>
          <w:b/>
          <w:sz w:val="24"/>
          <w:szCs w:val="24"/>
          <w:lang w:val="es-ES"/>
        </w:rPr>
      </w:pPr>
      <w:r>
        <w:rPr>
          <w:rFonts w:ascii="Arial" w:hAnsi="Arial" w:cs="Arial"/>
          <w:b/>
          <w:sz w:val="24"/>
          <w:szCs w:val="24"/>
          <w:lang w:val="es-ES"/>
        </w:rPr>
        <w:br w:type="page"/>
      </w:r>
    </w:p>
    <w:p w:rsidR="00D01037" w:rsidRDefault="00D01037" w:rsidP="00D01037">
      <w:pPr>
        <w:pStyle w:val="Sinespaciado"/>
        <w:rPr>
          <w:lang w:val="es-ES"/>
        </w:rPr>
      </w:pPr>
    </w:p>
    <w:p w:rsidR="00D01037" w:rsidRPr="001F3A3E" w:rsidRDefault="00D01037" w:rsidP="00D01037">
      <w:pPr>
        <w:ind w:left="4956"/>
        <w:rPr>
          <w:rFonts w:ascii="Arial" w:hAnsi="Arial" w:cs="Arial"/>
          <w:b/>
          <w:sz w:val="24"/>
          <w:szCs w:val="24"/>
          <w:lang w:val="es-ES"/>
        </w:rPr>
      </w:pPr>
      <w:r>
        <w:rPr>
          <w:rFonts w:ascii="Arial" w:hAnsi="Arial" w:cs="Arial"/>
          <w:b/>
          <w:sz w:val="24"/>
          <w:szCs w:val="24"/>
          <w:lang w:val="es-ES"/>
        </w:rPr>
        <w:t xml:space="preserve">       OFICIO MSPH-CM-ACUER-546</w:t>
      </w:r>
      <w:r w:rsidRPr="001F3A3E">
        <w:rPr>
          <w:rFonts w:ascii="Arial" w:hAnsi="Arial" w:cs="Arial"/>
          <w:b/>
          <w:sz w:val="24"/>
          <w:szCs w:val="24"/>
          <w:lang w:val="es-ES"/>
        </w:rPr>
        <w:t>-19</w:t>
      </w:r>
    </w:p>
    <w:p w:rsidR="00D01037" w:rsidRPr="001F3A3E" w:rsidRDefault="00D01037" w:rsidP="00D01037">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04 de setiembre</w:t>
      </w:r>
      <w:r w:rsidRPr="001F3A3E">
        <w:rPr>
          <w:rFonts w:ascii="Arial" w:eastAsia="Calibri" w:hAnsi="Arial" w:cs="Arial"/>
          <w:sz w:val="24"/>
          <w:szCs w:val="24"/>
          <w:lang w:val="es-ES"/>
        </w:rPr>
        <w:t xml:space="preserve"> de 2019</w:t>
      </w:r>
    </w:p>
    <w:p w:rsidR="00D01037" w:rsidRPr="001F3A3E" w:rsidRDefault="00D01037" w:rsidP="00D01037">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D01037" w:rsidRDefault="00D01037" w:rsidP="00D01037">
      <w:pPr>
        <w:spacing w:after="0" w:line="240" w:lineRule="auto"/>
        <w:jc w:val="both"/>
        <w:rPr>
          <w:rFonts w:ascii="Arial" w:hAnsi="Arial" w:cs="Arial"/>
          <w:sz w:val="24"/>
          <w:szCs w:val="24"/>
        </w:rPr>
      </w:pPr>
      <w:r>
        <w:rPr>
          <w:rFonts w:ascii="Arial" w:hAnsi="Arial" w:cs="Arial"/>
          <w:sz w:val="24"/>
          <w:szCs w:val="24"/>
        </w:rPr>
        <w:t>Señor</w:t>
      </w:r>
    </w:p>
    <w:p w:rsidR="00D01037" w:rsidRDefault="00D01037" w:rsidP="00D01037">
      <w:pPr>
        <w:spacing w:after="0" w:line="240" w:lineRule="auto"/>
        <w:jc w:val="both"/>
        <w:rPr>
          <w:rFonts w:ascii="Arial" w:hAnsi="Arial" w:cs="Arial"/>
          <w:sz w:val="24"/>
          <w:szCs w:val="24"/>
        </w:rPr>
      </w:pPr>
      <w:r>
        <w:rPr>
          <w:rFonts w:ascii="Arial" w:hAnsi="Arial" w:cs="Arial"/>
          <w:sz w:val="24"/>
          <w:szCs w:val="24"/>
        </w:rPr>
        <w:t>José Fernando Méndez Vindas, Regidor Propietario</w:t>
      </w:r>
    </w:p>
    <w:p w:rsidR="00D01037" w:rsidRDefault="00D01037" w:rsidP="00D01037">
      <w:pPr>
        <w:spacing w:after="0" w:line="240" w:lineRule="auto"/>
        <w:jc w:val="both"/>
        <w:rPr>
          <w:rFonts w:ascii="Arial" w:hAnsi="Arial" w:cs="Arial"/>
          <w:sz w:val="24"/>
          <w:szCs w:val="24"/>
        </w:rPr>
      </w:pPr>
      <w:r>
        <w:rPr>
          <w:rFonts w:ascii="Arial" w:hAnsi="Arial" w:cs="Arial"/>
          <w:sz w:val="24"/>
          <w:szCs w:val="24"/>
        </w:rPr>
        <w:t>Concejo Municipal de San Pablo de Heredia</w:t>
      </w:r>
    </w:p>
    <w:p w:rsidR="00D01037" w:rsidRDefault="00D01037" w:rsidP="00D01037">
      <w:pPr>
        <w:spacing w:after="0" w:line="240" w:lineRule="auto"/>
        <w:jc w:val="both"/>
        <w:rPr>
          <w:rFonts w:ascii="Arial" w:hAnsi="Arial" w:cs="Arial"/>
          <w:sz w:val="24"/>
          <w:szCs w:val="24"/>
        </w:rPr>
      </w:pPr>
      <w:r>
        <w:rPr>
          <w:rFonts w:ascii="Arial" w:hAnsi="Arial" w:cs="Arial"/>
          <w:sz w:val="24"/>
          <w:szCs w:val="24"/>
        </w:rPr>
        <w:t xml:space="preserve">Pte. </w:t>
      </w:r>
    </w:p>
    <w:p w:rsidR="00D01037" w:rsidRDefault="00D01037" w:rsidP="00D01037">
      <w:pPr>
        <w:spacing w:after="0" w:line="240" w:lineRule="auto"/>
        <w:jc w:val="both"/>
        <w:rPr>
          <w:rFonts w:ascii="Arial" w:hAnsi="Arial" w:cs="Arial"/>
          <w:sz w:val="24"/>
          <w:szCs w:val="24"/>
        </w:rPr>
      </w:pPr>
    </w:p>
    <w:p w:rsidR="00D01037" w:rsidRPr="001F3A3E" w:rsidRDefault="00D01037" w:rsidP="00D01037">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D01037" w:rsidRPr="001F3A3E" w:rsidRDefault="00D01037" w:rsidP="00D01037">
      <w:pPr>
        <w:pStyle w:val="Sinespaciado"/>
        <w:rPr>
          <w:lang w:val="es-ES"/>
        </w:rPr>
      </w:pPr>
    </w:p>
    <w:p w:rsidR="00D01037" w:rsidRPr="001F3A3E" w:rsidRDefault="00D01037" w:rsidP="00D01037">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D01037" w:rsidRPr="001F3A3E" w:rsidRDefault="00D01037" w:rsidP="00D01037">
      <w:pPr>
        <w:spacing w:after="0" w:line="240" w:lineRule="auto"/>
        <w:rPr>
          <w:rFonts w:ascii="Calibri" w:eastAsia="Calibri" w:hAnsi="Calibri" w:cs="Times New Roman"/>
          <w:lang w:val="es-ES" w:eastAsia="es-ES"/>
        </w:rPr>
      </w:pPr>
    </w:p>
    <w:p w:rsidR="00D01037" w:rsidRPr="001F3A3E" w:rsidRDefault="00D01037" w:rsidP="00D01037">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D01037" w:rsidRDefault="00D01037" w:rsidP="00D01037">
      <w:pPr>
        <w:spacing w:after="0" w:line="240" w:lineRule="auto"/>
        <w:jc w:val="center"/>
        <w:rPr>
          <w:rFonts w:ascii="Arial" w:hAnsi="Arial" w:cs="Arial"/>
          <w:b/>
          <w:sz w:val="24"/>
          <w:szCs w:val="24"/>
          <w:lang w:val="es-ES"/>
        </w:rPr>
      </w:pPr>
      <w:r>
        <w:rPr>
          <w:rFonts w:ascii="Arial" w:hAnsi="Arial" w:cs="Arial"/>
          <w:b/>
          <w:sz w:val="24"/>
          <w:szCs w:val="24"/>
          <w:lang w:val="es-ES"/>
        </w:rPr>
        <w:t>SESIÓN ORDINARIA 36</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DOS DE SETIEMBRE </w:t>
      </w:r>
      <w:r w:rsidRPr="001F3A3E">
        <w:rPr>
          <w:rFonts w:ascii="Arial" w:hAnsi="Arial" w:cs="Arial"/>
          <w:b/>
          <w:sz w:val="24"/>
          <w:szCs w:val="24"/>
          <w:lang w:val="es-ES"/>
        </w:rPr>
        <w:t>DEL 2019 A PARTIR DE LAS DIECIOCHO HORAS CON QUINCE MINUTOS</w:t>
      </w:r>
    </w:p>
    <w:p w:rsidR="00D01037" w:rsidRDefault="00D01037" w:rsidP="00D01037">
      <w:pPr>
        <w:spacing w:after="0" w:line="240" w:lineRule="auto"/>
        <w:rPr>
          <w:rFonts w:ascii="Arial" w:eastAsia="Calibri" w:hAnsi="Arial" w:cs="Arial"/>
          <w:sz w:val="24"/>
          <w:szCs w:val="24"/>
        </w:rPr>
      </w:pPr>
    </w:p>
    <w:p w:rsidR="00D01037" w:rsidRPr="00D01037" w:rsidRDefault="00D01037" w:rsidP="00D01037">
      <w:pPr>
        <w:spacing w:after="0" w:line="240" w:lineRule="auto"/>
        <w:jc w:val="both"/>
        <w:rPr>
          <w:rFonts w:ascii="Arial" w:eastAsia="Calibri" w:hAnsi="Arial" w:cs="Arial"/>
          <w:b/>
          <w:sz w:val="24"/>
          <w:szCs w:val="24"/>
          <w:lang w:val="es-ES_tradnl" w:eastAsia="es-ES_tradnl"/>
        </w:rPr>
      </w:pPr>
      <w:r w:rsidRPr="00D01037">
        <w:rPr>
          <w:rFonts w:ascii="Arial" w:eastAsia="Calibri" w:hAnsi="Arial" w:cs="Arial"/>
          <w:b/>
          <w:sz w:val="24"/>
          <w:szCs w:val="24"/>
          <w:lang w:val="es-ES_tradnl" w:eastAsia="es-ES_tradnl"/>
        </w:rPr>
        <w:t>CONSIDERANDO</w:t>
      </w:r>
    </w:p>
    <w:p w:rsidR="00D01037" w:rsidRPr="00D01037" w:rsidRDefault="00D01037" w:rsidP="00D01037">
      <w:pPr>
        <w:pStyle w:val="Sinespaciado"/>
      </w:pPr>
    </w:p>
    <w:p w:rsidR="00D01037" w:rsidRPr="00D01037" w:rsidRDefault="00D01037" w:rsidP="00D01037">
      <w:pPr>
        <w:spacing w:after="0" w:line="240" w:lineRule="auto"/>
        <w:jc w:val="both"/>
        <w:rPr>
          <w:rFonts w:ascii="Arial" w:eastAsia="Calibri" w:hAnsi="Arial" w:cs="Arial"/>
          <w:sz w:val="24"/>
          <w:szCs w:val="24"/>
          <w:lang w:val="es-ES_tradnl" w:eastAsia="es-ES_tradnl"/>
        </w:rPr>
      </w:pPr>
      <w:r w:rsidRPr="00D01037">
        <w:rPr>
          <w:rFonts w:ascii="Arial" w:eastAsia="Calibri" w:hAnsi="Arial" w:cs="Arial"/>
          <w:sz w:val="24"/>
          <w:szCs w:val="24"/>
          <w:lang w:val="es-ES_tradnl" w:eastAsia="es-ES_tradnl"/>
        </w:rPr>
        <w:t>Moción presentada por el Sr. José Fernando Méndez Vindas, Regidor Propietario para que se le brinde un espacio para la presentación del oficio CSP-SP-040-2019, remitido por Consultores de Servicios Público S.A., relacionado con criterio legal sobre aplicación de silencio positivo para la aprobación de desfogue pluvial del proyecto Camposanto Parque de Paz.</w:t>
      </w:r>
    </w:p>
    <w:p w:rsidR="00D01037" w:rsidRPr="00D01037" w:rsidRDefault="00D01037" w:rsidP="00D01037">
      <w:pPr>
        <w:spacing w:after="0" w:line="240" w:lineRule="auto"/>
        <w:jc w:val="both"/>
        <w:rPr>
          <w:rFonts w:ascii="Arial" w:eastAsia="Calibri" w:hAnsi="Arial" w:cs="Arial"/>
          <w:b/>
          <w:sz w:val="24"/>
          <w:szCs w:val="24"/>
          <w:lang w:val="es-ES_tradnl" w:eastAsia="es-ES_tradnl"/>
        </w:rPr>
      </w:pPr>
    </w:p>
    <w:p w:rsidR="00D01037" w:rsidRPr="00D01037" w:rsidRDefault="00D01037" w:rsidP="00D01037">
      <w:pPr>
        <w:spacing w:after="0" w:line="240" w:lineRule="auto"/>
        <w:jc w:val="both"/>
        <w:rPr>
          <w:rFonts w:ascii="Arial" w:eastAsia="Calibri" w:hAnsi="Arial" w:cs="Arial"/>
          <w:b/>
          <w:sz w:val="24"/>
          <w:szCs w:val="24"/>
          <w:lang w:val="es-ES_tradnl" w:eastAsia="es-ES_tradnl"/>
        </w:rPr>
      </w:pPr>
      <w:r w:rsidRPr="00D01037">
        <w:rPr>
          <w:rFonts w:ascii="Arial" w:eastAsia="Calibri" w:hAnsi="Arial" w:cs="Arial"/>
          <w:b/>
          <w:sz w:val="24"/>
          <w:szCs w:val="24"/>
          <w:lang w:val="es-ES_tradnl" w:eastAsia="es-ES_tradnl"/>
        </w:rPr>
        <w:t>ESTE CONCEJO MUNICIPAL ACUERDA</w:t>
      </w:r>
    </w:p>
    <w:p w:rsidR="00D01037" w:rsidRPr="00D01037" w:rsidRDefault="00D01037" w:rsidP="00D01037">
      <w:pPr>
        <w:pStyle w:val="Sinespaciado"/>
        <w:rPr>
          <w:lang w:val="es-ES_tradnl" w:eastAsia="es-ES_tradnl"/>
        </w:rPr>
      </w:pPr>
    </w:p>
    <w:p w:rsidR="00D01037" w:rsidRPr="00D01037" w:rsidRDefault="00D01037" w:rsidP="00D01037">
      <w:pPr>
        <w:spacing w:after="0" w:line="240" w:lineRule="auto"/>
        <w:jc w:val="both"/>
        <w:rPr>
          <w:rFonts w:ascii="Arial" w:eastAsia="Calibri" w:hAnsi="Arial" w:cs="Arial"/>
          <w:sz w:val="24"/>
          <w:szCs w:val="24"/>
        </w:rPr>
      </w:pPr>
      <w:r w:rsidRPr="00D01037">
        <w:rPr>
          <w:rFonts w:ascii="Arial" w:eastAsia="Calibri" w:hAnsi="Arial" w:cs="Arial"/>
          <w:sz w:val="24"/>
          <w:szCs w:val="24"/>
        </w:rPr>
        <w:t>Aprobar dicha moción y brinda el espacio solicitado para la presentación del oficio mencionado.</w:t>
      </w:r>
    </w:p>
    <w:p w:rsidR="00D01037" w:rsidRPr="00D01037" w:rsidRDefault="00D01037" w:rsidP="00D01037">
      <w:pPr>
        <w:spacing w:after="0" w:line="240" w:lineRule="auto"/>
        <w:jc w:val="both"/>
        <w:rPr>
          <w:rFonts w:ascii="Arial" w:eastAsia="Calibri" w:hAnsi="Arial" w:cs="Arial"/>
          <w:sz w:val="24"/>
          <w:szCs w:val="24"/>
        </w:rPr>
      </w:pPr>
    </w:p>
    <w:p w:rsidR="00D01037" w:rsidRPr="00D01037" w:rsidRDefault="00D01037" w:rsidP="00D01037">
      <w:pPr>
        <w:spacing w:after="0" w:line="240" w:lineRule="auto"/>
        <w:rPr>
          <w:rFonts w:ascii="Arial" w:eastAsia="Calibri" w:hAnsi="Arial" w:cs="Arial"/>
          <w:sz w:val="24"/>
          <w:szCs w:val="24"/>
          <w:lang w:eastAsia="es-CR"/>
        </w:rPr>
      </w:pPr>
      <w:r w:rsidRPr="00D01037">
        <w:rPr>
          <w:rFonts w:ascii="Arial" w:eastAsia="Calibri" w:hAnsi="Arial" w:cs="Arial"/>
          <w:b/>
          <w:sz w:val="24"/>
          <w:szCs w:val="24"/>
        </w:rPr>
        <w:t>ACUERDO UNÁNIME Y DECLARADO DEFINITIVAMENTE APROBADO N° 546-19</w:t>
      </w:r>
    </w:p>
    <w:p w:rsidR="00D01037" w:rsidRPr="00D01037" w:rsidRDefault="00D01037" w:rsidP="00D01037">
      <w:pPr>
        <w:spacing w:after="0" w:line="240" w:lineRule="auto"/>
        <w:rPr>
          <w:rFonts w:ascii="Calibri" w:eastAsia="Calibri" w:hAnsi="Calibri" w:cs="Times New Roman"/>
        </w:rPr>
      </w:pPr>
    </w:p>
    <w:p w:rsidR="00D01037" w:rsidRPr="00D01037" w:rsidRDefault="00D01037" w:rsidP="00D01037">
      <w:pPr>
        <w:spacing w:after="0" w:line="240" w:lineRule="auto"/>
        <w:jc w:val="both"/>
        <w:rPr>
          <w:rFonts w:ascii="Arial" w:eastAsia="Calibri" w:hAnsi="Arial" w:cs="Arial"/>
          <w:sz w:val="24"/>
          <w:szCs w:val="24"/>
        </w:rPr>
      </w:pPr>
      <w:r w:rsidRPr="00D01037">
        <w:rPr>
          <w:rFonts w:ascii="Arial" w:eastAsia="Calibri" w:hAnsi="Arial" w:cs="Arial"/>
          <w:sz w:val="24"/>
          <w:szCs w:val="24"/>
        </w:rPr>
        <w:t>Acuerdo con el voto positivo de los regidores</w:t>
      </w:r>
    </w:p>
    <w:p w:rsidR="00D01037" w:rsidRPr="00D01037" w:rsidRDefault="00D01037" w:rsidP="00D01037">
      <w:pPr>
        <w:spacing w:after="0" w:line="240" w:lineRule="auto"/>
        <w:jc w:val="both"/>
        <w:rPr>
          <w:rFonts w:ascii="Arial" w:eastAsia="Calibri" w:hAnsi="Arial" w:cs="Arial"/>
          <w:sz w:val="24"/>
          <w:szCs w:val="24"/>
        </w:rPr>
      </w:pPr>
    </w:p>
    <w:p w:rsidR="00D01037" w:rsidRPr="00D01037" w:rsidRDefault="00D01037" w:rsidP="00346265">
      <w:pPr>
        <w:numPr>
          <w:ilvl w:val="0"/>
          <w:numId w:val="17"/>
        </w:numPr>
        <w:spacing w:after="0" w:line="240" w:lineRule="auto"/>
        <w:ind w:left="1134" w:right="-799"/>
        <w:rPr>
          <w:rFonts w:ascii="Arial" w:eastAsia="Calibri" w:hAnsi="Arial" w:cs="Arial"/>
          <w:sz w:val="24"/>
          <w:szCs w:val="24"/>
        </w:rPr>
      </w:pPr>
      <w:r w:rsidRPr="00D01037">
        <w:rPr>
          <w:rFonts w:ascii="Arial" w:eastAsia="Calibri" w:hAnsi="Arial" w:cs="Arial"/>
          <w:sz w:val="24"/>
          <w:szCs w:val="24"/>
        </w:rPr>
        <w:t>José Fernando Méndez Vindas, Partido Unidad Social Cristiana</w:t>
      </w:r>
    </w:p>
    <w:p w:rsidR="00D01037" w:rsidRPr="00D01037" w:rsidRDefault="00D01037" w:rsidP="00346265">
      <w:pPr>
        <w:numPr>
          <w:ilvl w:val="0"/>
          <w:numId w:val="17"/>
        </w:numPr>
        <w:spacing w:after="0" w:line="240" w:lineRule="auto"/>
        <w:ind w:left="1134" w:right="-799"/>
        <w:rPr>
          <w:rFonts w:ascii="Arial" w:eastAsia="Calibri" w:hAnsi="Arial" w:cs="Arial"/>
          <w:sz w:val="24"/>
          <w:szCs w:val="24"/>
        </w:rPr>
      </w:pPr>
      <w:r w:rsidRPr="00D01037">
        <w:rPr>
          <w:rFonts w:ascii="Arial" w:eastAsia="Calibri" w:hAnsi="Arial" w:cs="Arial"/>
          <w:sz w:val="24"/>
          <w:szCs w:val="24"/>
        </w:rPr>
        <w:t>Julio César Benavides Espinoza, Partido Unidad Social Cristiana</w:t>
      </w:r>
    </w:p>
    <w:p w:rsidR="00D01037" w:rsidRPr="00D01037" w:rsidRDefault="00D01037" w:rsidP="00346265">
      <w:pPr>
        <w:numPr>
          <w:ilvl w:val="0"/>
          <w:numId w:val="17"/>
        </w:numPr>
        <w:spacing w:after="0" w:line="240" w:lineRule="auto"/>
        <w:ind w:left="1134" w:right="-799"/>
        <w:rPr>
          <w:rFonts w:ascii="Arial" w:eastAsia="Calibri" w:hAnsi="Arial" w:cs="Arial"/>
          <w:sz w:val="24"/>
          <w:szCs w:val="24"/>
        </w:rPr>
      </w:pPr>
      <w:r w:rsidRPr="00D01037">
        <w:rPr>
          <w:rFonts w:ascii="Arial" w:eastAsia="Calibri" w:hAnsi="Arial" w:cs="Arial"/>
          <w:sz w:val="24"/>
          <w:szCs w:val="24"/>
        </w:rPr>
        <w:t>Damaris Gamboa Hernández, Partido Unidad Social Cristiana</w:t>
      </w:r>
    </w:p>
    <w:p w:rsidR="00D01037" w:rsidRPr="00D01037" w:rsidRDefault="00D01037" w:rsidP="00346265">
      <w:pPr>
        <w:numPr>
          <w:ilvl w:val="0"/>
          <w:numId w:val="17"/>
        </w:numPr>
        <w:spacing w:after="0" w:line="240" w:lineRule="auto"/>
        <w:ind w:left="1134"/>
        <w:rPr>
          <w:rFonts w:ascii="Arial" w:eastAsia="Calibri" w:hAnsi="Arial" w:cs="Arial"/>
          <w:sz w:val="24"/>
          <w:szCs w:val="24"/>
        </w:rPr>
      </w:pPr>
      <w:r w:rsidRPr="00D01037">
        <w:rPr>
          <w:rFonts w:ascii="Arial" w:eastAsia="Calibri" w:hAnsi="Arial" w:cs="Arial"/>
          <w:sz w:val="24"/>
          <w:szCs w:val="24"/>
        </w:rPr>
        <w:t>Yojhan Cubero Ramírez, Partido Liberación Nacional</w:t>
      </w:r>
    </w:p>
    <w:p w:rsidR="00D01037" w:rsidRPr="00D01037" w:rsidRDefault="00D01037" w:rsidP="00346265">
      <w:pPr>
        <w:numPr>
          <w:ilvl w:val="0"/>
          <w:numId w:val="17"/>
        </w:numPr>
        <w:spacing w:after="0" w:line="240" w:lineRule="auto"/>
        <w:ind w:left="1134"/>
        <w:rPr>
          <w:rFonts w:ascii="Arial" w:eastAsia="Calibri" w:hAnsi="Arial" w:cs="Arial"/>
          <w:sz w:val="24"/>
          <w:szCs w:val="24"/>
        </w:rPr>
      </w:pPr>
      <w:r w:rsidRPr="00D01037">
        <w:rPr>
          <w:rFonts w:ascii="Arial" w:eastAsia="SimSun" w:hAnsi="Arial" w:cs="Arial"/>
          <w:sz w:val="24"/>
          <w:szCs w:val="24"/>
        </w:rPr>
        <w:t>Betty Castillo Ortiz, Partido Liberación Nacional</w:t>
      </w:r>
    </w:p>
    <w:p w:rsidR="00D01037" w:rsidRDefault="00D01037" w:rsidP="00D01037">
      <w:pPr>
        <w:spacing w:after="0" w:line="240" w:lineRule="auto"/>
        <w:rPr>
          <w:rFonts w:ascii="Arial" w:eastAsia="Calibri" w:hAnsi="Arial" w:cs="Arial"/>
          <w:sz w:val="24"/>
          <w:szCs w:val="24"/>
        </w:rPr>
      </w:pPr>
    </w:p>
    <w:p w:rsidR="00D01037" w:rsidRDefault="00D01037" w:rsidP="00D01037">
      <w:pPr>
        <w:spacing w:after="0" w:line="240" w:lineRule="auto"/>
        <w:rPr>
          <w:rFonts w:ascii="Arial" w:eastAsia="Calibri" w:hAnsi="Arial" w:cs="Arial"/>
          <w:sz w:val="24"/>
          <w:szCs w:val="24"/>
        </w:rPr>
      </w:pPr>
    </w:p>
    <w:p w:rsidR="00D01037" w:rsidRPr="00500EB2" w:rsidRDefault="00D01037" w:rsidP="00D01037">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D01037" w:rsidRPr="00500EB2" w:rsidRDefault="00D01037" w:rsidP="00D01037">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D01037" w:rsidRDefault="00D01037" w:rsidP="00D01037">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0355C9ED" wp14:editId="0D30378E">
            <wp:extent cx="213459" cy="152400"/>
            <wp:effectExtent l="0" t="0" r="0" b="0"/>
            <wp:docPr id="284" name="Imagen 28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D01037" w:rsidRDefault="00D01037" w:rsidP="00D01037">
      <w:pPr>
        <w:pStyle w:val="Sinespaciado"/>
      </w:pPr>
    </w:p>
    <w:p w:rsidR="00D01037" w:rsidRPr="001F3A3E" w:rsidRDefault="00D01037" w:rsidP="00D01037">
      <w:pPr>
        <w:ind w:left="4956"/>
        <w:rPr>
          <w:rFonts w:ascii="Arial" w:hAnsi="Arial" w:cs="Arial"/>
          <w:b/>
          <w:sz w:val="24"/>
          <w:szCs w:val="24"/>
          <w:lang w:val="es-ES"/>
        </w:rPr>
      </w:pPr>
      <w:r>
        <w:rPr>
          <w:rFonts w:ascii="Arial" w:hAnsi="Arial" w:cs="Arial"/>
          <w:b/>
          <w:sz w:val="24"/>
          <w:szCs w:val="24"/>
          <w:lang w:val="es-ES"/>
        </w:rPr>
        <w:t xml:space="preserve">        OFICIO MSPH-CM-ACUER-547</w:t>
      </w:r>
      <w:r w:rsidRPr="001F3A3E">
        <w:rPr>
          <w:rFonts w:ascii="Arial" w:hAnsi="Arial" w:cs="Arial"/>
          <w:b/>
          <w:sz w:val="24"/>
          <w:szCs w:val="24"/>
          <w:lang w:val="es-ES"/>
        </w:rPr>
        <w:t>-19</w:t>
      </w:r>
    </w:p>
    <w:p w:rsidR="00D01037" w:rsidRPr="001F3A3E" w:rsidRDefault="00D01037" w:rsidP="00D01037">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04 de setiembre</w:t>
      </w:r>
      <w:r w:rsidRPr="001F3A3E">
        <w:rPr>
          <w:rFonts w:ascii="Arial" w:eastAsia="Calibri" w:hAnsi="Arial" w:cs="Arial"/>
          <w:sz w:val="24"/>
          <w:szCs w:val="24"/>
          <w:lang w:val="es-ES"/>
        </w:rPr>
        <w:t xml:space="preserve"> de 2019</w:t>
      </w:r>
    </w:p>
    <w:p w:rsidR="00D01037" w:rsidRPr="001F3A3E" w:rsidRDefault="00D01037" w:rsidP="00D01037">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D01037" w:rsidRDefault="00D01037" w:rsidP="00D01037">
      <w:pPr>
        <w:spacing w:after="0" w:line="240" w:lineRule="auto"/>
        <w:jc w:val="both"/>
        <w:rPr>
          <w:rFonts w:ascii="Arial" w:hAnsi="Arial" w:cs="Arial"/>
          <w:sz w:val="24"/>
          <w:szCs w:val="24"/>
        </w:rPr>
      </w:pPr>
      <w:r>
        <w:rPr>
          <w:rFonts w:ascii="Arial" w:hAnsi="Arial" w:cs="Arial"/>
          <w:sz w:val="24"/>
          <w:szCs w:val="24"/>
        </w:rPr>
        <w:t>Señor</w:t>
      </w:r>
    </w:p>
    <w:p w:rsidR="00D01037" w:rsidRDefault="001B118D" w:rsidP="00D01037">
      <w:pPr>
        <w:spacing w:after="0" w:line="240" w:lineRule="auto"/>
        <w:jc w:val="both"/>
        <w:rPr>
          <w:rFonts w:ascii="Arial" w:hAnsi="Arial" w:cs="Arial"/>
          <w:sz w:val="24"/>
          <w:szCs w:val="24"/>
        </w:rPr>
      </w:pPr>
      <w:r>
        <w:rPr>
          <w:rFonts w:ascii="Arial" w:hAnsi="Arial" w:cs="Arial"/>
          <w:sz w:val="24"/>
          <w:szCs w:val="24"/>
        </w:rPr>
        <w:t>Juan Ramón Alvarado Rodríguez, Representante Legal</w:t>
      </w:r>
    </w:p>
    <w:p w:rsidR="001B118D" w:rsidRDefault="001B118D" w:rsidP="00D01037">
      <w:pPr>
        <w:spacing w:after="0" w:line="240" w:lineRule="auto"/>
        <w:jc w:val="both"/>
        <w:rPr>
          <w:rFonts w:ascii="Arial" w:hAnsi="Arial" w:cs="Arial"/>
          <w:sz w:val="24"/>
          <w:szCs w:val="24"/>
        </w:rPr>
      </w:pPr>
      <w:r>
        <w:rPr>
          <w:rFonts w:ascii="Arial" w:hAnsi="Arial" w:cs="Arial"/>
          <w:sz w:val="24"/>
          <w:szCs w:val="24"/>
        </w:rPr>
        <w:t>FINAGRO Cafetalera de Heredia S.A.</w:t>
      </w:r>
    </w:p>
    <w:p w:rsidR="001B118D" w:rsidRDefault="001B118D" w:rsidP="00D01037">
      <w:pPr>
        <w:spacing w:after="0" w:line="240" w:lineRule="auto"/>
        <w:jc w:val="both"/>
        <w:rPr>
          <w:rFonts w:ascii="Arial" w:hAnsi="Arial" w:cs="Arial"/>
          <w:sz w:val="24"/>
          <w:szCs w:val="24"/>
        </w:rPr>
      </w:pPr>
      <w:r>
        <w:rPr>
          <w:rFonts w:ascii="Arial" w:hAnsi="Arial" w:cs="Arial"/>
          <w:sz w:val="24"/>
          <w:szCs w:val="24"/>
        </w:rPr>
        <w:t>Proyecto Camposanto Parque de Paz San Pablo de Heredia</w:t>
      </w:r>
    </w:p>
    <w:p w:rsidR="00D01037" w:rsidRDefault="00D01037" w:rsidP="00D01037">
      <w:pPr>
        <w:spacing w:after="0" w:line="240" w:lineRule="auto"/>
        <w:jc w:val="both"/>
        <w:rPr>
          <w:rFonts w:ascii="Arial" w:hAnsi="Arial" w:cs="Arial"/>
          <w:sz w:val="24"/>
          <w:szCs w:val="24"/>
        </w:rPr>
      </w:pPr>
      <w:r>
        <w:rPr>
          <w:rFonts w:ascii="Arial" w:hAnsi="Arial" w:cs="Arial"/>
          <w:sz w:val="24"/>
          <w:szCs w:val="24"/>
        </w:rPr>
        <w:t xml:space="preserve">Pte. </w:t>
      </w:r>
    </w:p>
    <w:p w:rsidR="00D01037" w:rsidRDefault="00D01037" w:rsidP="00D01037">
      <w:pPr>
        <w:spacing w:after="0" w:line="240" w:lineRule="auto"/>
        <w:jc w:val="both"/>
        <w:rPr>
          <w:rFonts w:ascii="Arial" w:hAnsi="Arial" w:cs="Arial"/>
          <w:sz w:val="24"/>
          <w:szCs w:val="24"/>
        </w:rPr>
      </w:pPr>
    </w:p>
    <w:p w:rsidR="00D01037" w:rsidRPr="001F3A3E" w:rsidRDefault="00D01037" w:rsidP="00D01037">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D01037" w:rsidRPr="001F3A3E" w:rsidRDefault="00D01037" w:rsidP="00D01037">
      <w:pPr>
        <w:pStyle w:val="Sinespaciado"/>
        <w:rPr>
          <w:lang w:val="es-ES"/>
        </w:rPr>
      </w:pPr>
    </w:p>
    <w:p w:rsidR="00D01037" w:rsidRPr="001F3A3E" w:rsidRDefault="00D01037" w:rsidP="00D01037">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D01037" w:rsidRPr="001F3A3E" w:rsidRDefault="00D01037" w:rsidP="00D01037">
      <w:pPr>
        <w:spacing w:after="0" w:line="240" w:lineRule="auto"/>
        <w:rPr>
          <w:rFonts w:ascii="Calibri" w:eastAsia="Calibri" w:hAnsi="Calibri" w:cs="Times New Roman"/>
          <w:lang w:val="es-ES" w:eastAsia="es-ES"/>
        </w:rPr>
      </w:pPr>
    </w:p>
    <w:p w:rsidR="00D01037" w:rsidRPr="001F3A3E" w:rsidRDefault="00D01037" w:rsidP="00D01037">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D01037" w:rsidRDefault="00D01037" w:rsidP="00D01037">
      <w:pPr>
        <w:spacing w:after="0" w:line="240" w:lineRule="auto"/>
        <w:jc w:val="center"/>
        <w:rPr>
          <w:rFonts w:ascii="Arial" w:hAnsi="Arial" w:cs="Arial"/>
          <w:b/>
          <w:sz w:val="24"/>
          <w:szCs w:val="24"/>
          <w:lang w:val="es-ES"/>
        </w:rPr>
      </w:pPr>
      <w:r>
        <w:rPr>
          <w:rFonts w:ascii="Arial" w:hAnsi="Arial" w:cs="Arial"/>
          <w:b/>
          <w:sz w:val="24"/>
          <w:szCs w:val="24"/>
          <w:lang w:val="es-ES"/>
        </w:rPr>
        <w:t>SESIÓN ORDINARIA 36</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DOS DE SETIEMBRE </w:t>
      </w:r>
      <w:r w:rsidRPr="001F3A3E">
        <w:rPr>
          <w:rFonts w:ascii="Arial" w:hAnsi="Arial" w:cs="Arial"/>
          <w:b/>
          <w:sz w:val="24"/>
          <w:szCs w:val="24"/>
          <w:lang w:val="es-ES"/>
        </w:rPr>
        <w:t>DEL 2019 A PARTIR DE LAS DIECIOCHO HORAS CON QUINCE MINUTOS</w:t>
      </w:r>
    </w:p>
    <w:p w:rsidR="00D01037" w:rsidRDefault="00D01037" w:rsidP="00D01037">
      <w:pPr>
        <w:spacing w:after="0" w:line="240" w:lineRule="auto"/>
        <w:rPr>
          <w:rFonts w:ascii="Arial" w:eastAsia="Calibri" w:hAnsi="Arial" w:cs="Arial"/>
          <w:sz w:val="24"/>
          <w:szCs w:val="24"/>
        </w:rPr>
      </w:pPr>
    </w:p>
    <w:p w:rsidR="001B118D" w:rsidRPr="001B118D" w:rsidRDefault="001B118D" w:rsidP="001B118D">
      <w:pPr>
        <w:spacing w:after="0" w:line="240" w:lineRule="auto"/>
        <w:rPr>
          <w:rFonts w:ascii="Arial" w:eastAsia="Calibri" w:hAnsi="Arial" w:cs="Arial"/>
          <w:b/>
          <w:sz w:val="24"/>
          <w:szCs w:val="24"/>
          <w:lang w:val="es-ES_tradnl" w:eastAsia="es-ES_tradnl"/>
        </w:rPr>
      </w:pPr>
      <w:r w:rsidRPr="001B118D">
        <w:rPr>
          <w:rFonts w:ascii="Arial" w:eastAsia="Calibri" w:hAnsi="Arial" w:cs="Arial"/>
          <w:b/>
          <w:sz w:val="24"/>
          <w:szCs w:val="24"/>
          <w:lang w:val="es-ES_tradnl" w:eastAsia="es-ES_tradnl"/>
        </w:rPr>
        <w:t>CONSIDERANDO</w:t>
      </w:r>
    </w:p>
    <w:p w:rsidR="001B118D" w:rsidRPr="001B118D" w:rsidRDefault="001B118D" w:rsidP="001B118D">
      <w:pPr>
        <w:pStyle w:val="Sinespaciado"/>
      </w:pPr>
    </w:p>
    <w:p w:rsidR="001B118D" w:rsidRPr="001B118D" w:rsidRDefault="001B118D" w:rsidP="001B118D">
      <w:pPr>
        <w:pStyle w:val="Sinespaciado"/>
        <w:jc w:val="both"/>
        <w:rPr>
          <w:rFonts w:ascii="Arial" w:eastAsia="Calibri" w:hAnsi="Arial" w:cs="Arial"/>
          <w:sz w:val="24"/>
          <w:szCs w:val="24"/>
          <w:lang w:val="es-ES_tradnl" w:eastAsia="es-ES_tradnl"/>
        </w:rPr>
      </w:pPr>
      <w:r w:rsidRPr="001B118D">
        <w:rPr>
          <w:rFonts w:ascii="Arial" w:eastAsia="Calibri" w:hAnsi="Arial" w:cs="Arial"/>
          <w:sz w:val="24"/>
          <w:szCs w:val="24"/>
        </w:rPr>
        <w:t>Oficio CSP-SP-040-2019, de fecha 02 de setiembre de 2019, suscrito por Consultores de Servicios Públicos S.A., Asesor Legal Externo, donde remite criterio legal</w:t>
      </w:r>
      <w:r w:rsidRPr="001B118D">
        <w:rPr>
          <w:rFonts w:ascii="Arial" w:eastAsia="Calibri" w:hAnsi="Arial" w:cs="Arial"/>
          <w:sz w:val="24"/>
          <w:szCs w:val="24"/>
          <w:lang w:val="es-ES_tradnl" w:eastAsia="es-ES_tradnl"/>
        </w:rPr>
        <w:t xml:space="preserve"> legal sobre aplicación de silencio positivo para la aprobación de desfogue pluvial del proyecto Campos</w:t>
      </w:r>
      <w:r>
        <w:rPr>
          <w:rFonts w:ascii="Arial" w:eastAsia="Calibri" w:hAnsi="Arial" w:cs="Arial"/>
          <w:sz w:val="24"/>
          <w:szCs w:val="24"/>
          <w:lang w:val="es-ES_tradnl" w:eastAsia="es-ES_tradnl"/>
        </w:rPr>
        <w:t xml:space="preserve">anto Parque de Paz, </w:t>
      </w:r>
      <w:r w:rsidRPr="001B118D">
        <w:rPr>
          <w:rFonts w:ascii="Arial" w:eastAsia="Calibri" w:hAnsi="Arial" w:cs="Arial"/>
          <w:sz w:val="24"/>
          <w:szCs w:val="24"/>
          <w:lang w:val="es-ES_tradnl" w:eastAsia="es-ES_tradnl"/>
        </w:rPr>
        <w:t>interpuesta por el Sr. Juan Ramón Alvarado Rodríguez, Representante Legal de FINAGRO Cafetalera de Heredia S.A.</w:t>
      </w:r>
    </w:p>
    <w:p w:rsidR="001B118D" w:rsidRPr="001B118D" w:rsidRDefault="001B118D" w:rsidP="001B118D">
      <w:pPr>
        <w:spacing w:after="0" w:line="240" w:lineRule="auto"/>
        <w:jc w:val="both"/>
        <w:rPr>
          <w:rFonts w:ascii="Arial" w:eastAsia="Calibri" w:hAnsi="Arial" w:cs="Arial"/>
          <w:sz w:val="24"/>
          <w:szCs w:val="24"/>
          <w:lang w:val="es-ES_tradnl" w:eastAsia="es-ES_tradnl"/>
        </w:rPr>
      </w:pPr>
    </w:p>
    <w:p w:rsidR="001B118D" w:rsidRPr="001B118D" w:rsidRDefault="001B118D" w:rsidP="001B118D">
      <w:pPr>
        <w:spacing w:after="0" w:line="240" w:lineRule="auto"/>
        <w:rPr>
          <w:rFonts w:ascii="Arial" w:eastAsia="Calibri" w:hAnsi="Arial" w:cs="Arial"/>
          <w:b/>
          <w:sz w:val="24"/>
          <w:szCs w:val="24"/>
          <w:lang w:val="es-ES_tradnl" w:eastAsia="es-ES_tradnl"/>
        </w:rPr>
      </w:pPr>
      <w:r w:rsidRPr="001B118D">
        <w:rPr>
          <w:rFonts w:ascii="Arial" w:eastAsia="Calibri" w:hAnsi="Arial" w:cs="Arial"/>
          <w:b/>
          <w:sz w:val="24"/>
          <w:szCs w:val="24"/>
          <w:lang w:val="es-ES_tradnl" w:eastAsia="es-ES_tradnl"/>
        </w:rPr>
        <w:t xml:space="preserve">ESTE CONCEJO MUNICIPAL ACUERDA  </w:t>
      </w:r>
    </w:p>
    <w:p w:rsidR="001B118D" w:rsidRPr="001B118D" w:rsidRDefault="001B118D" w:rsidP="001B118D">
      <w:pPr>
        <w:pStyle w:val="Sinespaciado"/>
      </w:pPr>
    </w:p>
    <w:p w:rsidR="001B118D" w:rsidRPr="001B118D" w:rsidRDefault="001B118D" w:rsidP="001B118D">
      <w:pPr>
        <w:spacing w:after="0" w:line="240" w:lineRule="auto"/>
        <w:jc w:val="both"/>
        <w:rPr>
          <w:rFonts w:ascii="Arial" w:eastAsia="Calibri" w:hAnsi="Arial" w:cs="Arial"/>
          <w:sz w:val="24"/>
          <w:szCs w:val="24"/>
          <w:lang w:val="es-ES_tradnl" w:eastAsia="es-ES_tradnl"/>
        </w:rPr>
      </w:pPr>
      <w:r w:rsidRPr="001B118D">
        <w:rPr>
          <w:rFonts w:ascii="Arial" w:eastAsia="Calibri" w:hAnsi="Arial" w:cs="Arial"/>
          <w:sz w:val="24"/>
          <w:szCs w:val="24"/>
          <w:lang w:val="es-ES_tradnl" w:eastAsia="es-ES_tradnl"/>
        </w:rPr>
        <w:t xml:space="preserve">Avalar las recomendaciones citadas en el oficio de marras y rechazar la constitución de silencio positivo en favor de la aprobación de la solitud de desfogue pluvial de proyecto Camposanto Parque de Paz de San Pablo de Heredia, en los términos en que lo solicita el administrado, en virtud de que la jurisprudencia de la Sala Constitucional de la Corte Suprema de Justicia ha establecido la inaplicabilidad de dicha figura en materia urbanística y ambiental. </w:t>
      </w:r>
    </w:p>
    <w:p w:rsidR="001B118D" w:rsidRPr="001B118D" w:rsidRDefault="001B118D" w:rsidP="001B118D">
      <w:pPr>
        <w:spacing w:after="0" w:line="240" w:lineRule="auto"/>
        <w:rPr>
          <w:rFonts w:ascii="Calibri" w:eastAsia="Calibri" w:hAnsi="Calibri" w:cs="Times New Roman"/>
        </w:rPr>
      </w:pPr>
    </w:p>
    <w:p w:rsidR="001B118D" w:rsidRPr="001B118D" w:rsidRDefault="001B118D" w:rsidP="001B118D">
      <w:pPr>
        <w:spacing w:after="0" w:line="240" w:lineRule="auto"/>
        <w:rPr>
          <w:rFonts w:ascii="Arial" w:eastAsia="Calibri" w:hAnsi="Arial" w:cs="Arial"/>
          <w:sz w:val="24"/>
          <w:szCs w:val="24"/>
          <w:lang w:eastAsia="es-CR"/>
        </w:rPr>
      </w:pPr>
      <w:r w:rsidRPr="001B118D">
        <w:rPr>
          <w:rFonts w:ascii="Arial" w:eastAsia="Calibri" w:hAnsi="Arial" w:cs="Arial"/>
          <w:b/>
          <w:sz w:val="24"/>
          <w:szCs w:val="24"/>
        </w:rPr>
        <w:t>ACUERDO UNÁNIME Y DECLARADO DEFINITIVAMENTE APROBADO N° 547-19</w:t>
      </w:r>
    </w:p>
    <w:p w:rsidR="001B118D" w:rsidRPr="001B118D" w:rsidRDefault="001B118D" w:rsidP="001B118D">
      <w:pPr>
        <w:spacing w:after="0" w:line="240" w:lineRule="auto"/>
        <w:rPr>
          <w:rFonts w:ascii="Calibri" w:eastAsia="Calibri" w:hAnsi="Calibri" w:cs="Times New Roman"/>
        </w:rPr>
      </w:pPr>
    </w:p>
    <w:p w:rsidR="001B118D" w:rsidRPr="001B118D" w:rsidRDefault="001B118D" w:rsidP="001B118D">
      <w:pPr>
        <w:spacing w:after="0" w:line="240" w:lineRule="auto"/>
        <w:jc w:val="both"/>
        <w:rPr>
          <w:rFonts w:ascii="Arial" w:eastAsia="Calibri" w:hAnsi="Arial" w:cs="Arial"/>
          <w:sz w:val="24"/>
          <w:szCs w:val="24"/>
        </w:rPr>
      </w:pPr>
      <w:r w:rsidRPr="001B118D">
        <w:rPr>
          <w:rFonts w:ascii="Arial" w:eastAsia="Calibri" w:hAnsi="Arial" w:cs="Arial"/>
          <w:sz w:val="24"/>
          <w:szCs w:val="24"/>
        </w:rPr>
        <w:t>Acuerdo con el voto positivo de los regidores</w:t>
      </w:r>
    </w:p>
    <w:p w:rsidR="001B118D" w:rsidRPr="001B118D" w:rsidRDefault="001B118D" w:rsidP="001B118D">
      <w:pPr>
        <w:spacing w:after="0" w:line="240" w:lineRule="auto"/>
        <w:rPr>
          <w:rFonts w:ascii="Calibri" w:eastAsia="Calibri" w:hAnsi="Calibri" w:cs="Times New Roman"/>
        </w:rPr>
      </w:pPr>
    </w:p>
    <w:p w:rsidR="001B118D" w:rsidRPr="001B118D" w:rsidRDefault="001B118D" w:rsidP="00346265">
      <w:pPr>
        <w:numPr>
          <w:ilvl w:val="0"/>
          <w:numId w:val="18"/>
        </w:numPr>
        <w:spacing w:after="0" w:line="240" w:lineRule="auto"/>
        <w:ind w:left="1418" w:right="-799"/>
        <w:rPr>
          <w:rFonts w:ascii="Arial" w:eastAsia="Calibri" w:hAnsi="Arial" w:cs="Arial"/>
          <w:sz w:val="24"/>
          <w:szCs w:val="24"/>
        </w:rPr>
      </w:pPr>
      <w:r w:rsidRPr="001B118D">
        <w:rPr>
          <w:rFonts w:ascii="Arial" w:eastAsia="Calibri" w:hAnsi="Arial" w:cs="Arial"/>
          <w:sz w:val="24"/>
          <w:szCs w:val="24"/>
        </w:rPr>
        <w:t>José Fernando Méndez Vindas, Partido Unidad Social Cristiana</w:t>
      </w:r>
    </w:p>
    <w:p w:rsidR="001B118D" w:rsidRPr="001B118D" w:rsidRDefault="001B118D" w:rsidP="00346265">
      <w:pPr>
        <w:numPr>
          <w:ilvl w:val="0"/>
          <w:numId w:val="18"/>
        </w:numPr>
        <w:spacing w:after="0" w:line="240" w:lineRule="auto"/>
        <w:ind w:left="1418" w:right="-799"/>
        <w:rPr>
          <w:rFonts w:ascii="Arial" w:eastAsia="Calibri" w:hAnsi="Arial" w:cs="Arial"/>
          <w:sz w:val="24"/>
          <w:szCs w:val="24"/>
        </w:rPr>
      </w:pPr>
      <w:r w:rsidRPr="001B118D">
        <w:rPr>
          <w:rFonts w:ascii="Arial" w:eastAsia="Calibri" w:hAnsi="Arial" w:cs="Arial"/>
          <w:sz w:val="24"/>
          <w:szCs w:val="24"/>
        </w:rPr>
        <w:t>Julio César Benavides Espinoza, Partido Unidad Social Cristiana</w:t>
      </w:r>
    </w:p>
    <w:p w:rsidR="001B118D" w:rsidRPr="001B118D" w:rsidRDefault="001B118D" w:rsidP="00346265">
      <w:pPr>
        <w:numPr>
          <w:ilvl w:val="0"/>
          <w:numId w:val="18"/>
        </w:numPr>
        <w:spacing w:after="0" w:line="240" w:lineRule="auto"/>
        <w:ind w:left="1418" w:right="-799"/>
        <w:rPr>
          <w:rFonts w:ascii="Arial" w:eastAsia="Calibri" w:hAnsi="Arial" w:cs="Arial"/>
          <w:sz w:val="24"/>
          <w:szCs w:val="24"/>
        </w:rPr>
      </w:pPr>
      <w:r w:rsidRPr="001B118D">
        <w:rPr>
          <w:rFonts w:ascii="Arial" w:eastAsia="Calibri" w:hAnsi="Arial" w:cs="Arial"/>
          <w:sz w:val="24"/>
          <w:szCs w:val="24"/>
        </w:rPr>
        <w:t>Damaris Gamboa Hernández, Partido Unidad Social Cristiana</w:t>
      </w:r>
    </w:p>
    <w:p w:rsidR="001B118D" w:rsidRPr="001B118D" w:rsidRDefault="001B118D" w:rsidP="00346265">
      <w:pPr>
        <w:numPr>
          <w:ilvl w:val="0"/>
          <w:numId w:val="18"/>
        </w:numPr>
        <w:spacing w:after="0" w:line="240" w:lineRule="auto"/>
        <w:ind w:left="1418"/>
        <w:rPr>
          <w:rFonts w:ascii="Arial" w:eastAsia="Calibri" w:hAnsi="Arial" w:cs="Arial"/>
          <w:sz w:val="24"/>
          <w:szCs w:val="24"/>
        </w:rPr>
      </w:pPr>
      <w:r w:rsidRPr="001B118D">
        <w:rPr>
          <w:rFonts w:ascii="Arial" w:eastAsia="Calibri" w:hAnsi="Arial" w:cs="Arial"/>
          <w:sz w:val="24"/>
          <w:szCs w:val="24"/>
        </w:rPr>
        <w:t>Yojhan Cubero Ramírez, Partido Liberación Nacional</w:t>
      </w:r>
    </w:p>
    <w:p w:rsidR="001B118D" w:rsidRPr="001B118D" w:rsidRDefault="001B118D" w:rsidP="00346265">
      <w:pPr>
        <w:numPr>
          <w:ilvl w:val="0"/>
          <w:numId w:val="18"/>
        </w:numPr>
        <w:spacing w:after="0" w:line="240" w:lineRule="auto"/>
        <w:ind w:left="1418"/>
        <w:rPr>
          <w:rFonts w:ascii="Arial" w:eastAsia="Calibri" w:hAnsi="Arial" w:cs="Arial"/>
          <w:sz w:val="24"/>
          <w:szCs w:val="24"/>
        </w:rPr>
      </w:pPr>
      <w:r w:rsidRPr="001B118D">
        <w:rPr>
          <w:rFonts w:ascii="Arial" w:eastAsia="SimSun" w:hAnsi="Arial" w:cs="Arial"/>
          <w:sz w:val="24"/>
          <w:szCs w:val="24"/>
        </w:rPr>
        <w:t>Betty Castillo Ortiz, Partido Liberación Nacional</w:t>
      </w:r>
    </w:p>
    <w:p w:rsidR="001B118D" w:rsidRDefault="001B118D" w:rsidP="00D01037">
      <w:pPr>
        <w:spacing w:after="0" w:line="240" w:lineRule="auto"/>
        <w:rPr>
          <w:rFonts w:ascii="Arial" w:eastAsia="Calibri" w:hAnsi="Arial" w:cs="Arial"/>
          <w:sz w:val="24"/>
          <w:szCs w:val="24"/>
        </w:rPr>
      </w:pPr>
    </w:p>
    <w:p w:rsidR="001B118D" w:rsidRDefault="001B118D" w:rsidP="00D01037">
      <w:pPr>
        <w:spacing w:after="0" w:line="240" w:lineRule="auto"/>
        <w:rPr>
          <w:rFonts w:ascii="Arial" w:eastAsia="Calibri" w:hAnsi="Arial" w:cs="Arial"/>
          <w:sz w:val="24"/>
          <w:szCs w:val="24"/>
        </w:rPr>
      </w:pPr>
    </w:p>
    <w:p w:rsidR="001B118D" w:rsidRDefault="001B118D" w:rsidP="00D01037">
      <w:pPr>
        <w:spacing w:after="0" w:line="240" w:lineRule="auto"/>
        <w:rPr>
          <w:rFonts w:ascii="Arial" w:eastAsia="Calibri" w:hAnsi="Arial" w:cs="Arial"/>
          <w:sz w:val="24"/>
          <w:szCs w:val="24"/>
        </w:rPr>
      </w:pPr>
    </w:p>
    <w:p w:rsidR="001B118D" w:rsidRDefault="001B118D" w:rsidP="00D01037">
      <w:pPr>
        <w:spacing w:after="0" w:line="240" w:lineRule="auto"/>
        <w:rPr>
          <w:rFonts w:ascii="Arial" w:eastAsia="Calibri" w:hAnsi="Arial" w:cs="Arial"/>
          <w:sz w:val="24"/>
          <w:szCs w:val="24"/>
        </w:rPr>
      </w:pPr>
    </w:p>
    <w:p w:rsidR="001B118D" w:rsidRPr="00500EB2" w:rsidRDefault="001B118D" w:rsidP="001B118D">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1B118D" w:rsidRPr="00500EB2" w:rsidRDefault="001B118D" w:rsidP="001B118D">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1B118D" w:rsidRDefault="001B118D" w:rsidP="001B118D">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08B7F903" wp14:editId="14D89C8B">
            <wp:extent cx="213459" cy="152400"/>
            <wp:effectExtent l="0" t="0" r="0" b="0"/>
            <wp:docPr id="285" name="Imagen 28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1B118D" w:rsidRDefault="001B118D"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Pr="001F3A3E" w:rsidRDefault="008C636B" w:rsidP="008C636B">
      <w:pPr>
        <w:ind w:left="4956"/>
        <w:rPr>
          <w:rFonts w:ascii="Arial" w:hAnsi="Arial" w:cs="Arial"/>
          <w:b/>
          <w:sz w:val="24"/>
          <w:szCs w:val="24"/>
          <w:lang w:val="es-ES"/>
        </w:rPr>
      </w:pPr>
      <w:r>
        <w:rPr>
          <w:rFonts w:ascii="Arial" w:hAnsi="Arial" w:cs="Arial"/>
          <w:b/>
          <w:sz w:val="24"/>
          <w:szCs w:val="24"/>
          <w:lang w:val="es-ES"/>
        </w:rPr>
        <w:t xml:space="preserve">        OFICIO MSPH-CM-ACUER-548</w:t>
      </w:r>
      <w:r w:rsidRPr="001F3A3E">
        <w:rPr>
          <w:rFonts w:ascii="Arial" w:hAnsi="Arial" w:cs="Arial"/>
          <w:b/>
          <w:sz w:val="24"/>
          <w:szCs w:val="24"/>
          <w:lang w:val="es-ES"/>
        </w:rPr>
        <w:t>-19</w:t>
      </w:r>
    </w:p>
    <w:p w:rsidR="008C636B" w:rsidRPr="001F3A3E" w:rsidRDefault="008C636B" w:rsidP="008C636B">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04 de setiembre</w:t>
      </w:r>
      <w:r w:rsidRPr="001F3A3E">
        <w:rPr>
          <w:rFonts w:ascii="Arial" w:eastAsia="Calibri" w:hAnsi="Arial" w:cs="Arial"/>
          <w:sz w:val="24"/>
          <w:szCs w:val="24"/>
          <w:lang w:val="es-ES"/>
        </w:rPr>
        <w:t xml:space="preserve"> de 2019</w:t>
      </w:r>
    </w:p>
    <w:p w:rsidR="008C636B" w:rsidRPr="001F3A3E" w:rsidRDefault="008C636B" w:rsidP="008C636B">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8C636B" w:rsidRDefault="008C636B" w:rsidP="008C636B">
      <w:pPr>
        <w:spacing w:after="0" w:line="240" w:lineRule="auto"/>
        <w:jc w:val="both"/>
        <w:rPr>
          <w:rFonts w:ascii="Arial" w:hAnsi="Arial" w:cs="Arial"/>
          <w:sz w:val="24"/>
          <w:szCs w:val="24"/>
        </w:rPr>
      </w:pPr>
      <w:r>
        <w:rPr>
          <w:rFonts w:ascii="Arial" w:hAnsi="Arial" w:cs="Arial"/>
          <w:sz w:val="24"/>
          <w:szCs w:val="24"/>
        </w:rPr>
        <w:t>Señores</w:t>
      </w:r>
    </w:p>
    <w:p w:rsidR="008C636B" w:rsidRDefault="008C636B" w:rsidP="008C636B">
      <w:pPr>
        <w:spacing w:after="0" w:line="240" w:lineRule="auto"/>
        <w:jc w:val="both"/>
        <w:rPr>
          <w:rFonts w:ascii="Arial" w:hAnsi="Arial" w:cs="Arial"/>
          <w:sz w:val="24"/>
          <w:szCs w:val="24"/>
        </w:rPr>
      </w:pPr>
      <w:r>
        <w:rPr>
          <w:rFonts w:ascii="Arial" w:hAnsi="Arial" w:cs="Arial"/>
          <w:sz w:val="24"/>
          <w:szCs w:val="24"/>
        </w:rPr>
        <w:t>Comisión de Hacienda y Presupuesto</w:t>
      </w:r>
    </w:p>
    <w:p w:rsidR="008C636B" w:rsidRDefault="008C636B" w:rsidP="008C636B">
      <w:pPr>
        <w:spacing w:after="0" w:line="240" w:lineRule="auto"/>
        <w:jc w:val="both"/>
        <w:rPr>
          <w:rFonts w:ascii="Arial" w:hAnsi="Arial" w:cs="Arial"/>
          <w:sz w:val="24"/>
          <w:szCs w:val="24"/>
        </w:rPr>
      </w:pPr>
      <w:r>
        <w:rPr>
          <w:rFonts w:ascii="Arial" w:hAnsi="Arial" w:cs="Arial"/>
          <w:sz w:val="24"/>
          <w:szCs w:val="24"/>
        </w:rPr>
        <w:t>Municipalidad de San Pablo de Heredia</w:t>
      </w:r>
    </w:p>
    <w:p w:rsidR="008C636B" w:rsidRDefault="008C636B" w:rsidP="008C636B">
      <w:pPr>
        <w:spacing w:after="0" w:line="240" w:lineRule="auto"/>
        <w:jc w:val="both"/>
        <w:rPr>
          <w:rFonts w:ascii="Arial" w:hAnsi="Arial" w:cs="Arial"/>
          <w:sz w:val="24"/>
          <w:szCs w:val="24"/>
        </w:rPr>
      </w:pPr>
      <w:r>
        <w:rPr>
          <w:rFonts w:ascii="Arial" w:hAnsi="Arial" w:cs="Arial"/>
          <w:sz w:val="24"/>
          <w:szCs w:val="24"/>
        </w:rPr>
        <w:t xml:space="preserve">Pte. </w:t>
      </w:r>
    </w:p>
    <w:p w:rsidR="008C636B" w:rsidRDefault="008C636B" w:rsidP="008C636B">
      <w:pPr>
        <w:spacing w:after="0" w:line="240" w:lineRule="auto"/>
        <w:jc w:val="both"/>
        <w:rPr>
          <w:rFonts w:ascii="Arial" w:hAnsi="Arial" w:cs="Arial"/>
          <w:sz w:val="24"/>
          <w:szCs w:val="24"/>
        </w:rPr>
      </w:pPr>
    </w:p>
    <w:p w:rsidR="008C636B" w:rsidRPr="001F3A3E" w:rsidRDefault="008C636B" w:rsidP="008C636B">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AD0680">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señor</w:t>
      </w:r>
      <w:r w:rsidR="00AD0680">
        <w:rPr>
          <w:rFonts w:ascii="Arial" w:eastAsia="Times New Roman" w:hAnsi="Arial" w:cs="Arial"/>
          <w:sz w:val="24"/>
          <w:szCs w:val="24"/>
          <w:lang w:val="es-ES" w:eastAsia="es-ES"/>
        </w:rPr>
        <w:t>es</w:t>
      </w:r>
      <w:r w:rsidRPr="001F3A3E">
        <w:rPr>
          <w:rFonts w:ascii="Arial" w:eastAsia="Times New Roman" w:hAnsi="Arial" w:cs="Arial"/>
          <w:sz w:val="24"/>
          <w:szCs w:val="24"/>
          <w:lang w:val="es-ES" w:eastAsia="es-ES"/>
        </w:rPr>
        <w:t>:</w:t>
      </w:r>
    </w:p>
    <w:p w:rsidR="008C636B" w:rsidRPr="001F3A3E" w:rsidRDefault="008C636B" w:rsidP="008C636B">
      <w:pPr>
        <w:pStyle w:val="Sinespaciado"/>
        <w:rPr>
          <w:lang w:val="es-ES"/>
        </w:rPr>
      </w:pPr>
    </w:p>
    <w:p w:rsidR="008C636B" w:rsidRPr="001F3A3E" w:rsidRDefault="008C636B" w:rsidP="008C636B">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8C636B" w:rsidRPr="001F3A3E" w:rsidRDefault="008C636B" w:rsidP="008C636B">
      <w:pPr>
        <w:spacing w:after="0" w:line="240" w:lineRule="auto"/>
        <w:rPr>
          <w:rFonts w:ascii="Calibri" w:eastAsia="Calibri" w:hAnsi="Calibri" w:cs="Times New Roman"/>
          <w:lang w:val="es-ES" w:eastAsia="es-ES"/>
        </w:rPr>
      </w:pPr>
    </w:p>
    <w:p w:rsidR="008C636B" w:rsidRPr="001F3A3E" w:rsidRDefault="008C636B" w:rsidP="008C636B">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8C636B" w:rsidRDefault="008C636B" w:rsidP="008C636B">
      <w:pPr>
        <w:spacing w:after="0" w:line="240" w:lineRule="auto"/>
        <w:jc w:val="center"/>
        <w:rPr>
          <w:rFonts w:ascii="Arial" w:hAnsi="Arial" w:cs="Arial"/>
          <w:b/>
          <w:sz w:val="24"/>
          <w:szCs w:val="24"/>
          <w:lang w:val="es-ES"/>
        </w:rPr>
      </w:pPr>
      <w:r>
        <w:rPr>
          <w:rFonts w:ascii="Arial" w:hAnsi="Arial" w:cs="Arial"/>
          <w:b/>
          <w:sz w:val="24"/>
          <w:szCs w:val="24"/>
          <w:lang w:val="es-ES"/>
        </w:rPr>
        <w:t>SESIÓN ORDINARIA 36</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DOS DE SETIEMBRE </w:t>
      </w:r>
      <w:r w:rsidRPr="001F3A3E">
        <w:rPr>
          <w:rFonts w:ascii="Arial" w:hAnsi="Arial" w:cs="Arial"/>
          <w:b/>
          <w:sz w:val="24"/>
          <w:szCs w:val="24"/>
          <w:lang w:val="es-ES"/>
        </w:rPr>
        <w:t>DEL 2019 A PARTIR DE LAS DIECIOCHO HORAS CON QUINCE MINUTOS</w:t>
      </w:r>
    </w:p>
    <w:p w:rsidR="008C636B" w:rsidRDefault="008C636B" w:rsidP="00D01037">
      <w:pPr>
        <w:spacing w:after="0" w:line="240" w:lineRule="auto"/>
        <w:rPr>
          <w:rFonts w:ascii="Arial" w:eastAsia="Calibri" w:hAnsi="Arial" w:cs="Arial"/>
          <w:sz w:val="24"/>
          <w:szCs w:val="24"/>
        </w:rPr>
      </w:pPr>
    </w:p>
    <w:p w:rsidR="008C636B" w:rsidRPr="008C636B" w:rsidRDefault="008C636B" w:rsidP="008C636B">
      <w:pPr>
        <w:spacing w:after="0" w:line="240" w:lineRule="auto"/>
        <w:ind w:left="-142"/>
        <w:jc w:val="both"/>
        <w:rPr>
          <w:rFonts w:ascii="Arial" w:eastAsia="Calibri" w:hAnsi="Arial" w:cs="Arial"/>
          <w:b/>
          <w:sz w:val="24"/>
          <w:szCs w:val="24"/>
          <w:lang w:val="es-ES_tradnl" w:eastAsia="es-ES_tradnl"/>
        </w:rPr>
      </w:pPr>
      <w:r w:rsidRPr="008C636B">
        <w:rPr>
          <w:rFonts w:ascii="Arial" w:eastAsia="Calibri" w:hAnsi="Arial" w:cs="Arial"/>
          <w:b/>
          <w:sz w:val="24"/>
          <w:szCs w:val="24"/>
          <w:lang w:val="es-ES_tradnl" w:eastAsia="es-ES_tradnl"/>
        </w:rPr>
        <w:t>CONSIDERANDO</w:t>
      </w:r>
    </w:p>
    <w:p w:rsidR="008C636B" w:rsidRPr="008C636B" w:rsidRDefault="008C636B" w:rsidP="008C636B">
      <w:pPr>
        <w:pStyle w:val="Sinespaciado"/>
        <w:rPr>
          <w:lang w:val="es-ES_tradnl" w:eastAsia="es-ES_tradnl"/>
        </w:rPr>
      </w:pPr>
    </w:p>
    <w:p w:rsidR="008C636B" w:rsidRPr="008C636B" w:rsidRDefault="008C636B" w:rsidP="008C636B">
      <w:pPr>
        <w:spacing w:after="0" w:line="240" w:lineRule="auto"/>
        <w:ind w:left="-142"/>
        <w:jc w:val="both"/>
        <w:rPr>
          <w:rFonts w:ascii="Arial" w:eastAsia="Calibri" w:hAnsi="Arial" w:cs="Arial"/>
          <w:sz w:val="24"/>
          <w:szCs w:val="24"/>
          <w:lang w:val="es-ES_tradnl" w:eastAsia="es-ES_tradnl"/>
        </w:rPr>
      </w:pPr>
      <w:r w:rsidRPr="008C636B">
        <w:rPr>
          <w:rFonts w:ascii="Arial" w:eastAsia="Calibri" w:hAnsi="Arial" w:cs="Arial"/>
          <w:sz w:val="24"/>
          <w:szCs w:val="24"/>
          <w:lang w:val="es-ES_tradnl" w:eastAsia="es-ES_tradnl"/>
        </w:rPr>
        <w:t>Oficio MSPH-AM-NI-181-19, recibido el día 29 de agosto de 2019, suscrito por el Sr. Bernardo Porras López, Alcalde Municipal, donde remite el proyecto de Presupuesto Ordinario 2020 por un monto de ¢4.742.400.752.39 (cuatro mil setecientos cuarenta y dos millones cuatrocientos mil setecientos cincuenta y dos con 39/100).</w:t>
      </w:r>
    </w:p>
    <w:p w:rsidR="008C636B" w:rsidRPr="008C636B" w:rsidRDefault="008C636B" w:rsidP="008C636B">
      <w:pPr>
        <w:spacing w:after="0" w:line="240" w:lineRule="auto"/>
        <w:rPr>
          <w:rFonts w:ascii="Calibri" w:eastAsia="Calibri" w:hAnsi="Calibri" w:cs="Times New Roman"/>
        </w:rPr>
      </w:pPr>
    </w:p>
    <w:p w:rsidR="008C636B" w:rsidRPr="008C636B" w:rsidRDefault="008C636B" w:rsidP="008C636B">
      <w:pPr>
        <w:spacing w:after="0" w:line="240" w:lineRule="auto"/>
        <w:ind w:left="-142"/>
        <w:jc w:val="both"/>
        <w:rPr>
          <w:rFonts w:ascii="Arial" w:eastAsia="Calibri" w:hAnsi="Arial" w:cs="Arial"/>
          <w:b/>
          <w:sz w:val="24"/>
          <w:szCs w:val="24"/>
          <w:lang w:val="es-ES_tradnl" w:eastAsia="es-ES_tradnl"/>
        </w:rPr>
      </w:pPr>
      <w:r w:rsidRPr="008C636B">
        <w:rPr>
          <w:rFonts w:ascii="Arial" w:eastAsia="Calibri" w:hAnsi="Arial" w:cs="Arial"/>
          <w:b/>
          <w:sz w:val="24"/>
          <w:szCs w:val="24"/>
          <w:lang w:val="es-ES_tradnl" w:eastAsia="es-ES_tradnl"/>
        </w:rPr>
        <w:t>ESTE CONCEJO MUNICIPAL ACUERDA</w:t>
      </w:r>
    </w:p>
    <w:p w:rsidR="008C636B" w:rsidRPr="008C636B" w:rsidRDefault="008C636B" w:rsidP="008C636B">
      <w:pPr>
        <w:pStyle w:val="Sinespaciado"/>
      </w:pPr>
    </w:p>
    <w:p w:rsidR="008C636B" w:rsidRPr="008C636B" w:rsidRDefault="008C636B" w:rsidP="008C636B">
      <w:pPr>
        <w:spacing w:after="0" w:line="240" w:lineRule="auto"/>
        <w:ind w:left="-142"/>
        <w:jc w:val="both"/>
        <w:rPr>
          <w:rFonts w:ascii="Arial" w:eastAsia="Calibri" w:hAnsi="Arial" w:cs="Arial"/>
          <w:sz w:val="24"/>
          <w:szCs w:val="24"/>
          <w:lang w:val="es-ES_tradnl" w:eastAsia="es-ES_tradnl"/>
        </w:rPr>
      </w:pPr>
      <w:r w:rsidRPr="008C636B">
        <w:rPr>
          <w:rFonts w:ascii="Arial" w:eastAsia="Calibri" w:hAnsi="Arial" w:cs="Arial"/>
          <w:sz w:val="24"/>
          <w:szCs w:val="24"/>
          <w:lang w:val="es-ES_tradnl" w:eastAsia="es-ES_tradnl"/>
        </w:rPr>
        <w:t>Remitir dicho oficio a la Comisión de Hacienda y Presupuesto para su respectivo análisis y posterior dictamen.</w:t>
      </w:r>
    </w:p>
    <w:p w:rsidR="008C636B" w:rsidRPr="008C636B" w:rsidRDefault="008C636B" w:rsidP="008C636B">
      <w:pPr>
        <w:spacing w:after="0" w:line="240" w:lineRule="auto"/>
        <w:ind w:left="-142"/>
        <w:jc w:val="both"/>
        <w:rPr>
          <w:rFonts w:ascii="Arial" w:eastAsia="Calibri" w:hAnsi="Arial" w:cs="Arial"/>
          <w:sz w:val="24"/>
          <w:szCs w:val="24"/>
          <w:lang w:val="es-ES_tradnl" w:eastAsia="es-ES_tradnl"/>
        </w:rPr>
      </w:pPr>
    </w:p>
    <w:p w:rsidR="008C636B" w:rsidRPr="008C636B" w:rsidRDefault="008C636B" w:rsidP="008C636B">
      <w:pPr>
        <w:spacing w:after="0" w:line="240" w:lineRule="auto"/>
        <w:ind w:left="-142"/>
        <w:rPr>
          <w:rFonts w:ascii="Arial" w:eastAsia="Calibri" w:hAnsi="Arial" w:cs="Arial"/>
          <w:sz w:val="24"/>
          <w:szCs w:val="24"/>
          <w:lang w:eastAsia="es-CR"/>
        </w:rPr>
      </w:pPr>
      <w:r w:rsidRPr="008C636B">
        <w:rPr>
          <w:rFonts w:ascii="Arial" w:eastAsia="Calibri" w:hAnsi="Arial" w:cs="Arial"/>
          <w:b/>
          <w:sz w:val="24"/>
          <w:szCs w:val="24"/>
        </w:rPr>
        <w:t>ACUERDO UNÁNIME Y DECLARADO DEFINITIVAMENTE APROBADO N° 548-19</w:t>
      </w:r>
    </w:p>
    <w:p w:rsidR="008C636B" w:rsidRPr="008C636B" w:rsidRDefault="008C636B" w:rsidP="008C636B">
      <w:pPr>
        <w:spacing w:after="0" w:line="240" w:lineRule="auto"/>
        <w:rPr>
          <w:rFonts w:ascii="Calibri" w:eastAsia="Calibri" w:hAnsi="Calibri" w:cs="Times New Roman"/>
        </w:rPr>
      </w:pPr>
    </w:p>
    <w:p w:rsidR="008C636B" w:rsidRPr="008C636B" w:rsidRDefault="008C636B" w:rsidP="008C636B">
      <w:pPr>
        <w:spacing w:after="0" w:line="240" w:lineRule="auto"/>
        <w:ind w:left="-142"/>
        <w:jc w:val="both"/>
        <w:rPr>
          <w:rFonts w:ascii="Arial" w:eastAsia="Calibri" w:hAnsi="Arial" w:cs="Arial"/>
          <w:sz w:val="24"/>
          <w:szCs w:val="24"/>
        </w:rPr>
      </w:pPr>
      <w:r w:rsidRPr="008C636B">
        <w:rPr>
          <w:rFonts w:ascii="Arial" w:eastAsia="Calibri" w:hAnsi="Arial" w:cs="Arial"/>
          <w:sz w:val="24"/>
          <w:szCs w:val="24"/>
        </w:rPr>
        <w:t>Acuerdo con el voto positivo de los regidores</w:t>
      </w:r>
    </w:p>
    <w:p w:rsidR="008C636B" w:rsidRPr="008C636B" w:rsidRDefault="008C636B" w:rsidP="008C636B">
      <w:pPr>
        <w:spacing w:after="0" w:line="240" w:lineRule="auto"/>
        <w:rPr>
          <w:rFonts w:ascii="Calibri" w:eastAsia="Calibri" w:hAnsi="Calibri" w:cs="Times New Roman"/>
        </w:rPr>
      </w:pPr>
    </w:p>
    <w:p w:rsidR="008C636B" w:rsidRPr="008C636B" w:rsidRDefault="008C636B" w:rsidP="00346265">
      <w:pPr>
        <w:numPr>
          <w:ilvl w:val="0"/>
          <w:numId w:val="19"/>
        </w:numPr>
        <w:spacing w:after="0" w:line="240" w:lineRule="auto"/>
        <w:ind w:left="1560" w:right="-799"/>
        <w:rPr>
          <w:rFonts w:ascii="Arial" w:eastAsia="Calibri" w:hAnsi="Arial" w:cs="Arial"/>
          <w:sz w:val="24"/>
          <w:szCs w:val="24"/>
        </w:rPr>
      </w:pPr>
      <w:r w:rsidRPr="008C636B">
        <w:rPr>
          <w:rFonts w:ascii="Arial" w:eastAsia="Calibri" w:hAnsi="Arial" w:cs="Arial"/>
          <w:sz w:val="24"/>
          <w:szCs w:val="24"/>
        </w:rPr>
        <w:t>José Fernando Méndez Vindas, Partido Unidad Social Cristiana</w:t>
      </w:r>
    </w:p>
    <w:p w:rsidR="008C636B" w:rsidRPr="008C636B" w:rsidRDefault="008C636B" w:rsidP="00346265">
      <w:pPr>
        <w:numPr>
          <w:ilvl w:val="0"/>
          <w:numId w:val="19"/>
        </w:numPr>
        <w:spacing w:after="0" w:line="240" w:lineRule="auto"/>
        <w:ind w:left="1560" w:right="-799"/>
        <w:rPr>
          <w:rFonts w:ascii="Arial" w:eastAsia="Calibri" w:hAnsi="Arial" w:cs="Arial"/>
          <w:sz w:val="24"/>
          <w:szCs w:val="24"/>
        </w:rPr>
      </w:pPr>
      <w:r w:rsidRPr="008C636B">
        <w:rPr>
          <w:rFonts w:ascii="Arial" w:eastAsia="Calibri" w:hAnsi="Arial" w:cs="Arial"/>
          <w:sz w:val="24"/>
          <w:szCs w:val="24"/>
        </w:rPr>
        <w:t>Julio César Benavides Espinoza, Partido Unidad Social Cristiana</w:t>
      </w:r>
    </w:p>
    <w:p w:rsidR="008C636B" w:rsidRPr="008C636B" w:rsidRDefault="008C636B" w:rsidP="00346265">
      <w:pPr>
        <w:numPr>
          <w:ilvl w:val="0"/>
          <w:numId w:val="19"/>
        </w:numPr>
        <w:spacing w:after="0" w:line="240" w:lineRule="auto"/>
        <w:ind w:left="1560" w:right="-799"/>
        <w:rPr>
          <w:rFonts w:ascii="Arial" w:eastAsia="Calibri" w:hAnsi="Arial" w:cs="Arial"/>
          <w:sz w:val="24"/>
          <w:szCs w:val="24"/>
        </w:rPr>
      </w:pPr>
      <w:r w:rsidRPr="008C636B">
        <w:rPr>
          <w:rFonts w:ascii="Arial" w:eastAsia="Calibri" w:hAnsi="Arial" w:cs="Arial"/>
          <w:sz w:val="24"/>
          <w:szCs w:val="24"/>
        </w:rPr>
        <w:t>Damaris Gamboa Hernández, Partido Unidad Social Cristiana</w:t>
      </w:r>
    </w:p>
    <w:p w:rsidR="008C636B" w:rsidRPr="008C636B" w:rsidRDefault="008C636B" w:rsidP="00346265">
      <w:pPr>
        <w:numPr>
          <w:ilvl w:val="0"/>
          <w:numId w:val="19"/>
        </w:numPr>
        <w:spacing w:after="0" w:line="240" w:lineRule="auto"/>
        <w:ind w:left="1560"/>
        <w:rPr>
          <w:rFonts w:ascii="Arial" w:eastAsia="Calibri" w:hAnsi="Arial" w:cs="Arial"/>
          <w:sz w:val="24"/>
          <w:szCs w:val="24"/>
        </w:rPr>
      </w:pPr>
      <w:r w:rsidRPr="008C636B">
        <w:rPr>
          <w:rFonts w:ascii="Arial" w:eastAsia="Calibri" w:hAnsi="Arial" w:cs="Arial"/>
          <w:sz w:val="24"/>
          <w:szCs w:val="24"/>
        </w:rPr>
        <w:t>Yojhan Cubero Ramírez, Partido Liberación Nacional</w:t>
      </w:r>
    </w:p>
    <w:p w:rsidR="008C636B" w:rsidRPr="008C636B" w:rsidRDefault="008C636B" w:rsidP="00346265">
      <w:pPr>
        <w:numPr>
          <w:ilvl w:val="0"/>
          <w:numId w:val="19"/>
        </w:numPr>
        <w:spacing w:after="0" w:line="240" w:lineRule="auto"/>
        <w:ind w:left="1560"/>
        <w:rPr>
          <w:rFonts w:ascii="Arial" w:eastAsia="Calibri" w:hAnsi="Arial" w:cs="Arial"/>
          <w:sz w:val="24"/>
          <w:szCs w:val="24"/>
        </w:rPr>
      </w:pPr>
      <w:r w:rsidRPr="008C636B">
        <w:rPr>
          <w:rFonts w:ascii="Arial" w:eastAsia="SimSun" w:hAnsi="Arial" w:cs="Arial"/>
          <w:sz w:val="24"/>
          <w:szCs w:val="24"/>
        </w:rPr>
        <w:t>Betty Castillo Ortiz, Partido Liberación Nacional</w:t>
      </w: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Pr="00500EB2" w:rsidRDefault="008C636B" w:rsidP="008C636B">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8C636B" w:rsidRPr="00500EB2" w:rsidRDefault="008C636B" w:rsidP="008C636B">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8C636B" w:rsidRDefault="008C636B" w:rsidP="008C636B">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1CEDDFD7" wp14:editId="6CB0FFE3">
            <wp:extent cx="213459" cy="152400"/>
            <wp:effectExtent l="0" t="0" r="0" b="0"/>
            <wp:docPr id="286" name="Imagen 28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8C636B" w:rsidRDefault="008C636B" w:rsidP="008C636B">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Pr="001F3A3E" w:rsidRDefault="008C636B" w:rsidP="008C636B">
      <w:pPr>
        <w:ind w:left="4956"/>
        <w:rPr>
          <w:rFonts w:ascii="Arial" w:hAnsi="Arial" w:cs="Arial"/>
          <w:b/>
          <w:sz w:val="24"/>
          <w:szCs w:val="24"/>
          <w:lang w:val="es-ES"/>
        </w:rPr>
      </w:pPr>
      <w:r>
        <w:rPr>
          <w:rFonts w:ascii="Arial" w:hAnsi="Arial" w:cs="Arial"/>
          <w:b/>
          <w:sz w:val="24"/>
          <w:szCs w:val="24"/>
          <w:lang w:val="es-ES"/>
        </w:rPr>
        <w:t xml:space="preserve">        OFICIO MSPH-CM-ACUER-549</w:t>
      </w:r>
      <w:r w:rsidRPr="001F3A3E">
        <w:rPr>
          <w:rFonts w:ascii="Arial" w:hAnsi="Arial" w:cs="Arial"/>
          <w:b/>
          <w:sz w:val="24"/>
          <w:szCs w:val="24"/>
          <w:lang w:val="es-ES"/>
        </w:rPr>
        <w:t>-19</w:t>
      </w:r>
    </w:p>
    <w:p w:rsidR="008C636B" w:rsidRPr="001F3A3E" w:rsidRDefault="008C636B" w:rsidP="008C636B">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04 de setiembre</w:t>
      </w:r>
      <w:r w:rsidRPr="001F3A3E">
        <w:rPr>
          <w:rFonts w:ascii="Arial" w:eastAsia="Calibri" w:hAnsi="Arial" w:cs="Arial"/>
          <w:sz w:val="24"/>
          <w:szCs w:val="24"/>
          <w:lang w:val="es-ES"/>
        </w:rPr>
        <w:t xml:space="preserve"> de 2019</w:t>
      </w:r>
    </w:p>
    <w:p w:rsidR="008C636B" w:rsidRPr="001F3A3E" w:rsidRDefault="008C636B" w:rsidP="008C636B">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8C636B" w:rsidRDefault="008C636B" w:rsidP="008C636B">
      <w:pPr>
        <w:spacing w:after="0" w:line="240" w:lineRule="auto"/>
        <w:jc w:val="both"/>
        <w:rPr>
          <w:rFonts w:ascii="Arial" w:hAnsi="Arial" w:cs="Arial"/>
          <w:sz w:val="24"/>
          <w:szCs w:val="24"/>
        </w:rPr>
      </w:pPr>
      <w:r>
        <w:rPr>
          <w:rFonts w:ascii="Arial" w:hAnsi="Arial" w:cs="Arial"/>
          <w:sz w:val="24"/>
          <w:szCs w:val="24"/>
        </w:rPr>
        <w:t>Señores</w:t>
      </w:r>
    </w:p>
    <w:p w:rsidR="008C636B" w:rsidRDefault="008C636B" w:rsidP="008C636B">
      <w:pPr>
        <w:spacing w:after="0" w:line="240" w:lineRule="auto"/>
        <w:jc w:val="both"/>
        <w:rPr>
          <w:rFonts w:ascii="Arial" w:hAnsi="Arial" w:cs="Arial"/>
          <w:sz w:val="24"/>
          <w:szCs w:val="24"/>
        </w:rPr>
      </w:pPr>
      <w:r>
        <w:rPr>
          <w:rFonts w:ascii="Arial" w:hAnsi="Arial" w:cs="Arial"/>
          <w:sz w:val="24"/>
          <w:szCs w:val="24"/>
        </w:rPr>
        <w:t xml:space="preserve">Concejo Municipal </w:t>
      </w:r>
    </w:p>
    <w:p w:rsidR="008C636B" w:rsidRDefault="008C636B" w:rsidP="008C636B">
      <w:pPr>
        <w:spacing w:after="0" w:line="240" w:lineRule="auto"/>
        <w:jc w:val="both"/>
        <w:rPr>
          <w:rFonts w:ascii="Arial" w:hAnsi="Arial" w:cs="Arial"/>
          <w:sz w:val="24"/>
          <w:szCs w:val="24"/>
        </w:rPr>
      </w:pPr>
      <w:r>
        <w:rPr>
          <w:rFonts w:ascii="Arial" w:hAnsi="Arial" w:cs="Arial"/>
          <w:sz w:val="24"/>
          <w:szCs w:val="24"/>
        </w:rPr>
        <w:t>Administración Municipal</w:t>
      </w:r>
    </w:p>
    <w:p w:rsidR="008C636B" w:rsidRDefault="008C636B" w:rsidP="008C636B">
      <w:pPr>
        <w:spacing w:after="0" w:line="240" w:lineRule="auto"/>
        <w:jc w:val="both"/>
        <w:rPr>
          <w:rFonts w:ascii="Arial" w:hAnsi="Arial" w:cs="Arial"/>
          <w:sz w:val="24"/>
          <w:szCs w:val="24"/>
        </w:rPr>
      </w:pPr>
      <w:r>
        <w:rPr>
          <w:rFonts w:ascii="Arial" w:hAnsi="Arial" w:cs="Arial"/>
          <w:sz w:val="24"/>
          <w:szCs w:val="24"/>
        </w:rPr>
        <w:t>Municipalidad de San Pablo de Heredia</w:t>
      </w:r>
    </w:p>
    <w:p w:rsidR="008C636B" w:rsidRDefault="008C636B" w:rsidP="008C636B">
      <w:pPr>
        <w:spacing w:after="0" w:line="240" w:lineRule="auto"/>
        <w:jc w:val="both"/>
        <w:rPr>
          <w:rFonts w:ascii="Arial" w:hAnsi="Arial" w:cs="Arial"/>
          <w:sz w:val="24"/>
          <w:szCs w:val="24"/>
        </w:rPr>
      </w:pPr>
      <w:r>
        <w:rPr>
          <w:rFonts w:ascii="Arial" w:hAnsi="Arial" w:cs="Arial"/>
          <w:sz w:val="24"/>
          <w:szCs w:val="24"/>
        </w:rPr>
        <w:t xml:space="preserve">Pte. </w:t>
      </w:r>
    </w:p>
    <w:p w:rsidR="008C636B" w:rsidRDefault="008C636B" w:rsidP="008C636B">
      <w:pPr>
        <w:spacing w:after="0" w:line="240" w:lineRule="auto"/>
        <w:jc w:val="both"/>
        <w:rPr>
          <w:rFonts w:ascii="Arial" w:hAnsi="Arial" w:cs="Arial"/>
          <w:sz w:val="24"/>
          <w:szCs w:val="24"/>
        </w:rPr>
      </w:pPr>
    </w:p>
    <w:p w:rsidR="008C636B" w:rsidRPr="001F3A3E" w:rsidRDefault="008C636B" w:rsidP="008C636B">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8C636B" w:rsidRPr="001F3A3E" w:rsidRDefault="008C636B" w:rsidP="008C636B">
      <w:pPr>
        <w:pStyle w:val="Sinespaciado"/>
        <w:rPr>
          <w:lang w:val="es-ES"/>
        </w:rPr>
      </w:pPr>
    </w:p>
    <w:p w:rsidR="008C636B" w:rsidRPr="001F3A3E" w:rsidRDefault="008C636B" w:rsidP="008C636B">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8C636B" w:rsidRPr="001F3A3E" w:rsidRDefault="008C636B" w:rsidP="008C636B">
      <w:pPr>
        <w:spacing w:after="0" w:line="240" w:lineRule="auto"/>
        <w:rPr>
          <w:rFonts w:ascii="Calibri" w:eastAsia="Calibri" w:hAnsi="Calibri" w:cs="Times New Roman"/>
          <w:lang w:val="es-ES" w:eastAsia="es-ES"/>
        </w:rPr>
      </w:pPr>
    </w:p>
    <w:p w:rsidR="008C636B" w:rsidRPr="001F3A3E" w:rsidRDefault="008C636B" w:rsidP="008C636B">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8C636B" w:rsidRDefault="008C636B" w:rsidP="008C636B">
      <w:pPr>
        <w:spacing w:after="0" w:line="240" w:lineRule="auto"/>
        <w:jc w:val="center"/>
        <w:rPr>
          <w:rFonts w:ascii="Arial" w:hAnsi="Arial" w:cs="Arial"/>
          <w:b/>
          <w:sz w:val="24"/>
          <w:szCs w:val="24"/>
          <w:lang w:val="es-ES"/>
        </w:rPr>
      </w:pPr>
      <w:r>
        <w:rPr>
          <w:rFonts w:ascii="Arial" w:hAnsi="Arial" w:cs="Arial"/>
          <w:b/>
          <w:sz w:val="24"/>
          <w:szCs w:val="24"/>
          <w:lang w:val="es-ES"/>
        </w:rPr>
        <w:t>SESIÓN ORDINARIA 36</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DOS DE SETIEMBRE </w:t>
      </w:r>
      <w:r w:rsidRPr="001F3A3E">
        <w:rPr>
          <w:rFonts w:ascii="Arial" w:hAnsi="Arial" w:cs="Arial"/>
          <w:b/>
          <w:sz w:val="24"/>
          <w:szCs w:val="24"/>
          <w:lang w:val="es-ES"/>
        </w:rPr>
        <w:t>DEL 2019 A PARTIR DE LAS DIECIOCHO HORAS CON QUINCE MINUTOS</w:t>
      </w:r>
    </w:p>
    <w:p w:rsidR="008C636B" w:rsidRDefault="008C636B" w:rsidP="008C636B">
      <w:pPr>
        <w:pStyle w:val="Sinespaciado"/>
      </w:pPr>
    </w:p>
    <w:p w:rsidR="008C636B" w:rsidRPr="008C636B" w:rsidRDefault="008C636B" w:rsidP="008C636B">
      <w:pPr>
        <w:spacing w:after="0" w:line="240" w:lineRule="auto"/>
        <w:jc w:val="both"/>
        <w:rPr>
          <w:rFonts w:ascii="Arial" w:eastAsia="SimSun" w:hAnsi="Arial" w:cs="Arial"/>
          <w:b/>
          <w:sz w:val="24"/>
          <w:szCs w:val="24"/>
        </w:rPr>
      </w:pPr>
      <w:r w:rsidRPr="008C636B">
        <w:rPr>
          <w:rFonts w:ascii="Arial" w:eastAsia="SimSun" w:hAnsi="Arial" w:cs="Arial"/>
          <w:b/>
          <w:sz w:val="24"/>
          <w:szCs w:val="24"/>
        </w:rPr>
        <w:t>CONSIDERANDO</w:t>
      </w:r>
    </w:p>
    <w:p w:rsidR="008C636B" w:rsidRPr="008C636B" w:rsidRDefault="008C636B" w:rsidP="008C636B">
      <w:pPr>
        <w:pStyle w:val="Sinespaciado"/>
      </w:pPr>
    </w:p>
    <w:p w:rsidR="008C636B" w:rsidRPr="008C636B" w:rsidRDefault="008C636B" w:rsidP="008C636B">
      <w:pPr>
        <w:spacing w:line="256" w:lineRule="auto"/>
        <w:jc w:val="both"/>
        <w:rPr>
          <w:rFonts w:ascii="Arial" w:eastAsia="Calibri" w:hAnsi="Arial" w:cs="Arial"/>
          <w:sz w:val="24"/>
          <w:szCs w:val="24"/>
          <w:lang w:val="es-ES"/>
        </w:rPr>
      </w:pPr>
      <w:r w:rsidRPr="008C636B">
        <w:rPr>
          <w:rFonts w:ascii="Arial" w:eastAsia="Calibri" w:hAnsi="Arial" w:cs="Arial"/>
          <w:sz w:val="24"/>
          <w:szCs w:val="24"/>
          <w:lang w:val="es-ES"/>
        </w:rPr>
        <w:t>Propuesta planteada por el Sr. José Fernando Méndez Vindas, Regidor Propietario donde solicita se convoque a sesión extraordinaria en el mes de setiembre para la presentación del dictamen de la Comisión de Hacienda y Presupuesto donde se procedió con el análisis del Plan y Presupuesto Ordinario 2020.</w:t>
      </w:r>
    </w:p>
    <w:p w:rsidR="008C636B" w:rsidRPr="008C636B" w:rsidRDefault="008C636B" w:rsidP="008C636B">
      <w:pPr>
        <w:spacing w:line="256" w:lineRule="auto"/>
        <w:jc w:val="both"/>
        <w:rPr>
          <w:rFonts w:ascii="Arial" w:eastAsia="Calibri" w:hAnsi="Arial" w:cs="Arial"/>
          <w:b/>
          <w:sz w:val="24"/>
          <w:szCs w:val="24"/>
          <w:lang w:val="es-ES"/>
        </w:rPr>
      </w:pPr>
      <w:r w:rsidRPr="008C636B">
        <w:rPr>
          <w:rFonts w:ascii="Arial" w:eastAsia="Calibri" w:hAnsi="Arial" w:cs="Arial"/>
          <w:b/>
          <w:sz w:val="24"/>
          <w:szCs w:val="24"/>
          <w:lang w:val="es-ES"/>
        </w:rPr>
        <w:t>ESTE CONCEJO MUNICIPAL ACUERDA</w:t>
      </w:r>
    </w:p>
    <w:p w:rsidR="008C636B" w:rsidRPr="008C636B" w:rsidRDefault="008C636B" w:rsidP="008C636B">
      <w:pPr>
        <w:spacing w:after="0" w:line="240" w:lineRule="auto"/>
        <w:jc w:val="both"/>
        <w:rPr>
          <w:rFonts w:ascii="Arial" w:eastAsia="Calibri" w:hAnsi="Arial" w:cs="Arial"/>
          <w:sz w:val="24"/>
          <w:szCs w:val="24"/>
          <w:lang w:val="es-ES"/>
        </w:rPr>
      </w:pPr>
      <w:r w:rsidRPr="008C636B">
        <w:rPr>
          <w:rFonts w:ascii="Arial" w:eastAsia="Calibri" w:hAnsi="Arial" w:cs="Arial"/>
          <w:sz w:val="24"/>
          <w:szCs w:val="24"/>
          <w:lang w:val="es-ES"/>
        </w:rPr>
        <w:t>Avalar dicha petición y convocar a sesión extraordinaria para el viernes 20 de setiembre de 2019 a las 6:15pm en la sala de sesiones con el objetivo de conocer el dictamen de la Comisión de Hacienda y Presupuesto sobre el Plan Anual Operativo y Presupuesto Ordinario para el periodo 2020.</w:t>
      </w:r>
    </w:p>
    <w:p w:rsidR="008C636B" w:rsidRPr="008C636B" w:rsidRDefault="008C636B" w:rsidP="008C636B">
      <w:pPr>
        <w:spacing w:after="0" w:line="240" w:lineRule="auto"/>
        <w:jc w:val="both"/>
        <w:rPr>
          <w:rFonts w:ascii="Arial" w:eastAsia="Calibri" w:hAnsi="Arial" w:cs="Arial"/>
          <w:sz w:val="24"/>
          <w:szCs w:val="24"/>
          <w:lang w:val="es-ES"/>
        </w:rPr>
      </w:pPr>
    </w:p>
    <w:p w:rsidR="008C636B" w:rsidRPr="008C636B" w:rsidRDefault="008C636B" w:rsidP="008C636B">
      <w:pPr>
        <w:spacing w:after="0" w:line="240" w:lineRule="auto"/>
        <w:ind w:left="-142"/>
        <w:rPr>
          <w:rFonts w:ascii="Arial" w:eastAsia="Calibri" w:hAnsi="Arial" w:cs="Arial"/>
          <w:sz w:val="24"/>
          <w:szCs w:val="24"/>
          <w:lang w:eastAsia="es-CR"/>
        </w:rPr>
      </w:pPr>
      <w:r w:rsidRPr="008C636B">
        <w:rPr>
          <w:rFonts w:ascii="Arial" w:eastAsia="Calibri" w:hAnsi="Arial" w:cs="Arial"/>
          <w:b/>
          <w:sz w:val="24"/>
          <w:szCs w:val="24"/>
        </w:rPr>
        <w:t xml:space="preserve">  ACUERDO UNÁNIME Y DECLARADO DEFINITIVAMENTE APROBADO N° 549-19</w:t>
      </w:r>
    </w:p>
    <w:p w:rsidR="008C636B" w:rsidRPr="008C636B" w:rsidRDefault="008C636B" w:rsidP="008C636B">
      <w:pPr>
        <w:spacing w:after="0" w:line="240" w:lineRule="auto"/>
        <w:rPr>
          <w:rFonts w:ascii="Calibri" w:eastAsia="Calibri" w:hAnsi="Calibri" w:cs="Times New Roman"/>
        </w:rPr>
      </w:pPr>
    </w:p>
    <w:p w:rsidR="008C636B" w:rsidRPr="008C636B" w:rsidRDefault="008C636B" w:rsidP="008C636B">
      <w:pPr>
        <w:spacing w:after="0" w:line="240" w:lineRule="auto"/>
        <w:jc w:val="both"/>
        <w:rPr>
          <w:rFonts w:ascii="Arial" w:eastAsia="Calibri" w:hAnsi="Arial" w:cs="Arial"/>
          <w:sz w:val="24"/>
          <w:szCs w:val="24"/>
        </w:rPr>
      </w:pPr>
      <w:r w:rsidRPr="008C636B">
        <w:rPr>
          <w:rFonts w:ascii="Arial" w:eastAsia="Calibri" w:hAnsi="Arial" w:cs="Arial"/>
          <w:sz w:val="24"/>
          <w:szCs w:val="24"/>
        </w:rPr>
        <w:t>Acuerdo con el voto positivo de los regidores</w:t>
      </w:r>
    </w:p>
    <w:p w:rsidR="008C636B" w:rsidRPr="008C636B" w:rsidRDefault="008C636B" w:rsidP="008C636B">
      <w:pPr>
        <w:spacing w:after="0" w:line="240" w:lineRule="auto"/>
        <w:rPr>
          <w:rFonts w:ascii="Calibri" w:eastAsia="Calibri" w:hAnsi="Calibri" w:cs="Times New Roman"/>
        </w:rPr>
      </w:pPr>
    </w:p>
    <w:p w:rsidR="008C636B" w:rsidRPr="008C636B" w:rsidRDefault="008C636B" w:rsidP="00346265">
      <w:pPr>
        <w:numPr>
          <w:ilvl w:val="0"/>
          <w:numId w:val="20"/>
        </w:numPr>
        <w:spacing w:after="0" w:line="240" w:lineRule="auto"/>
        <w:ind w:left="1701" w:right="-799"/>
        <w:rPr>
          <w:rFonts w:ascii="Arial" w:eastAsia="Calibri" w:hAnsi="Arial" w:cs="Arial"/>
          <w:sz w:val="24"/>
          <w:szCs w:val="24"/>
        </w:rPr>
      </w:pPr>
      <w:r w:rsidRPr="008C636B">
        <w:rPr>
          <w:rFonts w:ascii="Arial" w:eastAsia="Calibri" w:hAnsi="Arial" w:cs="Arial"/>
          <w:sz w:val="24"/>
          <w:szCs w:val="24"/>
        </w:rPr>
        <w:t>José Fernando Méndez Vindas, Partido Unidad Social Cristiana</w:t>
      </w:r>
    </w:p>
    <w:p w:rsidR="008C636B" w:rsidRPr="008C636B" w:rsidRDefault="008C636B" w:rsidP="00346265">
      <w:pPr>
        <w:numPr>
          <w:ilvl w:val="0"/>
          <w:numId w:val="20"/>
        </w:numPr>
        <w:spacing w:after="0" w:line="240" w:lineRule="auto"/>
        <w:ind w:left="1701" w:right="-799"/>
        <w:rPr>
          <w:rFonts w:ascii="Arial" w:eastAsia="Calibri" w:hAnsi="Arial" w:cs="Arial"/>
          <w:sz w:val="24"/>
          <w:szCs w:val="24"/>
        </w:rPr>
      </w:pPr>
      <w:r w:rsidRPr="008C636B">
        <w:rPr>
          <w:rFonts w:ascii="Arial" w:eastAsia="Calibri" w:hAnsi="Arial" w:cs="Arial"/>
          <w:sz w:val="24"/>
          <w:szCs w:val="24"/>
        </w:rPr>
        <w:t>Julio César Benavides Espinoza, Partido Unidad Social Cristiana</w:t>
      </w:r>
    </w:p>
    <w:p w:rsidR="008C636B" w:rsidRPr="008C636B" w:rsidRDefault="008C636B" w:rsidP="00346265">
      <w:pPr>
        <w:numPr>
          <w:ilvl w:val="0"/>
          <w:numId w:val="20"/>
        </w:numPr>
        <w:spacing w:after="0" w:line="240" w:lineRule="auto"/>
        <w:ind w:left="1701" w:right="-799"/>
        <w:rPr>
          <w:rFonts w:ascii="Arial" w:eastAsia="Calibri" w:hAnsi="Arial" w:cs="Arial"/>
          <w:sz w:val="24"/>
          <w:szCs w:val="24"/>
        </w:rPr>
      </w:pPr>
      <w:r w:rsidRPr="008C636B">
        <w:rPr>
          <w:rFonts w:ascii="Arial" w:eastAsia="Calibri" w:hAnsi="Arial" w:cs="Arial"/>
          <w:sz w:val="24"/>
          <w:szCs w:val="24"/>
        </w:rPr>
        <w:t>Damaris Gamboa Hernández, Partido Unidad Social Cristiana</w:t>
      </w:r>
    </w:p>
    <w:p w:rsidR="008C636B" w:rsidRPr="008C636B" w:rsidRDefault="008C636B" w:rsidP="00346265">
      <w:pPr>
        <w:numPr>
          <w:ilvl w:val="0"/>
          <w:numId w:val="20"/>
        </w:numPr>
        <w:spacing w:after="0" w:line="240" w:lineRule="auto"/>
        <w:ind w:left="1701"/>
        <w:rPr>
          <w:rFonts w:ascii="Arial" w:eastAsia="Calibri" w:hAnsi="Arial" w:cs="Arial"/>
          <w:sz w:val="24"/>
          <w:szCs w:val="24"/>
        </w:rPr>
      </w:pPr>
      <w:r w:rsidRPr="008C636B">
        <w:rPr>
          <w:rFonts w:ascii="Arial" w:eastAsia="Calibri" w:hAnsi="Arial" w:cs="Arial"/>
          <w:sz w:val="24"/>
          <w:szCs w:val="24"/>
        </w:rPr>
        <w:t>Yojhan Cubero Ramírez, Partido Liberación Nacional</w:t>
      </w:r>
    </w:p>
    <w:p w:rsidR="008C636B" w:rsidRPr="008C636B" w:rsidRDefault="008C636B" w:rsidP="00346265">
      <w:pPr>
        <w:numPr>
          <w:ilvl w:val="0"/>
          <w:numId w:val="20"/>
        </w:numPr>
        <w:spacing w:after="0" w:line="240" w:lineRule="auto"/>
        <w:ind w:left="1701"/>
        <w:rPr>
          <w:rFonts w:ascii="Arial" w:eastAsia="Calibri" w:hAnsi="Arial" w:cs="Arial"/>
          <w:sz w:val="24"/>
          <w:szCs w:val="24"/>
        </w:rPr>
      </w:pPr>
      <w:r w:rsidRPr="008C636B">
        <w:rPr>
          <w:rFonts w:ascii="Arial" w:eastAsia="SimSun" w:hAnsi="Arial" w:cs="Arial"/>
          <w:sz w:val="24"/>
          <w:szCs w:val="24"/>
        </w:rPr>
        <w:t>Betty Castillo Ortiz, Partido Liberación Nacional</w:t>
      </w: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8C636B">
      <w:pPr>
        <w:spacing w:after="0" w:line="240" w:lineRule="auto"/>
        <w:ind w:left="2124" w:firstLine="708"/>
        <w:rPr>
          <w:rFonts w:ascii="Arial" w:hAnsi="Arial" w:cs="Arial"/>
          <w:b/>
          <w:sz w:val="24"/>
          <w:szCs w:val="24"/>
        </w:rPr>
      </w:pPr>
    </w:p>
    <w:p w:rsidR="008C636B" w:rsidRDefault="008C636B" w:rsidP="008C636B">
      <w:pPr>
        <w:spacing w:after="0" w:line="240" w:lineRule="auto"/>
        <w:ind w:left="2124" w:firstLine="708"/>
        <w:rPr>
          <w:rFonts w:ascii="Arial" w:hAnsi="Arial" w:cs="Arial"/>
          <w:b/>
          <w:sz w:val="24"/>
          <w:szCs w:val="24"/>
        </w:rPr>
      </w:pPr>
    </w:p>
    <w:p w:rsidR="008C636B" w:rsidRDefault="008C636B" w:rsidP="008C636B">
      <w:pPr>
        <w:spacing w:after="0" w:line="240" w:lineRule="auto"/>
        <w:ind w:left="2124" w:firstLine="708"/>
        <w:rPr>
          <w:rFonts w:ascii="Arial" w:hAnsi="Arial" w:cs="Arial"/>
          <w:b/>
          <w:sz w:val="24"/>
          <w:szCs w:val="24"/>
        </w:rPr>
      </w:pPr>
    </w:p>
    <w:p w:rsidR="008C636B" w:rsidRDefault="008C636B" w:rsidP="008C636B">
      <w:pPr>
        <w:spacing w:after="0" w:line="240" w:lineRule="auto"/>
        <w:ind w:left="2124" w:firstLine="708"/>
        <w:rPr>
          <w:rFonts w:ascii="Arial" w:hAnsi="Arial" w:cs="Arial"/>
          <w:b/>
          <w:sz w:val="24"/>
          <w:szCs w:val="24"/>
        </w:rPr>
      </w:pPr>
    </w:p>
    <w:p w:rsidR="008C636B" w:rsidRDefault="008C636B" w:rsidP="008C636B">
      <w:pPr>
        <w:spacing w:after="0" w:line="240" w:lineRule="auto"/>
        <w:ind w:left="2124" w:firstLine="708"/>
        <w:rPr>
          <w:rFonts w:ascii="Arial" w:hAnsi="Arial" w:cs="Arial"/>
          <w:b/>
          <w:sz w:val="24"/>
          <w:szCs w:val="24"/>
        </w:rPr>
      </w:pPr>
    </w:p>
    <w:p w:rsidR="008C636B" w:rsidRPr="00500EB2" w:rsidRDefault="008C636B" w:rsidP="008C636B">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8C636B" w:rsidRPr="00500EB2" w:rsidRDefault="008C636B" w:rsidP="008C636B">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8C636B" w:rsidRDefault="008C636B" w:rsidP="008C636B">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1095581B" wp14:editId="4C61AD3E">
            <wp:extent cx="213459" cy="152400"/>
            <wp:effectExtent l="0" t="0" r="0" b="0"/>
            <wp:docPr id="287" name="Imagen 28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8C636B" w:rsidRDefault="008C636B" w:rsidP="008C636B">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Pr="001F3A3E" w:rsidRDefault="008C636B" w:rsidP="008C636B">
      <w:pPr>
        <w:ind w:left="4956"/>
        <w:rPr>
          <w:rFonts w:ascii="Arial" w:hAnsi="Arial" w:cs="Arial"/>
          <w:b/>
          <w:sz w:val="24"/>
          <w:szCs w:val="24"/>
          <w:lang w:val="es-ES"/>
        </w:rPr>
      </w:pPr>
      <w:r>
        <w:rPr>
          <w:rFonts w:ascii="Arial" w:hAnsi="Arial" w:cs="Arial"/>
          <w:b/>
          <w:sz w:val="24"/>
          <w:szCs w:val="24"/>
          <w:lang w:val="es-ES"/>
        </w:rPr>
        <w:t xml:space="preserve">        OFICIO MSPH-CM-ACUER-550</w:t>
      </w:r>
      <w:r w:rsidRPr="001F3A3E">
        <w:rPr>
          <w:rFonts w:ascii="Arial" w:hAnsi="Arial" w:cs="Arial"/>
          <w:b/>
          <w:sz w:val="24"/>
          <w:szCs w:val="24"/>
          <w:lang w:val="es-ES"/>
        </w:rPr>
        <w:t>-19</w:t>
      </w:r>
    </w:p>
    <w:p w:rsidR="008C636B" w:rsidRPr="001F3A3E" w:rsidRDefault="008C636B" w:rsidP="008C636B">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04 de setiembre</w:t>
      </w:r>
      <w:r w:rsidRPr="001F3A3E">
        <w:rPr>
          <w:rFonts w:ascii="Arial" w:eastAsia="Calibri" w:hAnsi="Arial" w:cs="Arial"/>
          <w:sz w:val="24"/>
          <w:szCs w:val="24"/>
          <w:lang w:val="es-ES"/>
        </w:rPr>
        <w:t xml:space="preserve"> de 2019</w:t>
      </w:r>
    </w:p>
    <w:p w:rsidR="008C636B" w:rsidRPr="001F3A3E" w:rsidRDefault="008C636B" w:rsidP="008C636B">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8C636B" w:rsidRDefault="008C636B" w:rsidP="008C636B">
      <w:pPr>
        <w:spacing w:after="0" w:line="240" w:lineRule="auto"/>
        <w:jc w:val="both"/>
        <w:rPr>
          <w:rFonts w:ascii="Arial" w:hAnsi="Arial" w:cs="Arial"/>
          <w:sz w:val="24"/>
          <w:szCs w:val="24"/>
        </w:rPr>
      </w:pPr>
      <w:r>
        <w:rPr>
          <w:rFonts w:ascii="Arial" w:hAnsi="Arial" w:cs="Arial"/>
          <w:sz w:val="24"/>
          <w:szCs w:val="24"/>
        </w:rPr>
        <w:t>Señores</w:t>
      </w:r>
    </w:p>
    <w:p w:rsidR="008C636B" w:rsidRDefault="00DD6227" w:rsidP="008C636B">
      <w:pPr>
        <w:spacing w:after="0" w:line="240" w:lineRule="auto"/>
        <w:jc w:val="both"/>
        <w:rPr>
          <w:rFonts w:ascii="Arial" w:hAnsi="Arial" w:cs="Arial"/>
          <w:sz w:val="24"/>
          <w:szCs w:val="24"/>
        </w:rPr>
      </w:pPr>
      <w:r>
        <w:rPr>
          <w:rFonts w:ascii="Arial" w:hAnsi="Arial" w:cs="Arial"/>
          <w:sz w:val="24"/>
          <w:szCs w:val="24"/>
        </w:rPr>
        <w:t>Junta de Educación</w:t>
      </w:r>
    </w:p>
    <w:p w:rsidR="00DD6227" w:rsidRDefault="00DD6227" w:rsidP="008C636B">
      <w:pPr>
        <w:spacing w:after="0" w:line="240" w:lineRule="auto"/>
        <w:jc w:val="both"/>
        <w:rPr>
          <w:rFonts w:ascii="Arial" w:hAnsi="Arial" w:cs="Arial"/>
          <w:sz w:val="24"/>
          <w:szCs w:val="24"/>
        </w:rPr>
      </w:pPr>
      <w:r>
        <w:rPr>
          <w:rFonts w:ascii="Arial" w:hAnsi="Arial" w:cs="Arial"/>
          <w:sz w:val="24"/>
          <w:szCs w:val="24"/>
        </w:rPr>
        <w:t>Escuela Neftalí Villalobos Gutiérrez</w:t>
      </w:r>
    </w:p>
    <w:p w:rsidR="008C636B" w:rsidRDefault="008C636B" w:rsidP="008C636B">
      <w:pPr>
        <w:spacing w:after="0" w:line="240" w:lineRule="auto"/>
        <w:jc w:val="both"/>
        <w:rPr>
          <w:rFonts w:ascii="Arial" w:hAnsi="Arial" w:cs="Arial"/>
          <w:sz w:val="24"/>
          <w:szCs w:val="24"/>
        </w:rPr>
      </w:pPr>
      <w:r>
        <w:rPr>
          <w:rFonts w:ascii="Arial" w:hAnsi="Arial" w:cs="Arial"/>
          <w:sz w:val="24"/>
          <w:szCs w:val="24"/>
        </w:rPr>
        <w:t xml:space="preserve">Pte. </w:t>
      </w:r>
    </w:p>
    <w:p w:rsidR="008C636B" w:rsidRDefault="008C636B" w:rsidP="008C636B">
      <w:pPr>
        <w:spacing w:after="0" w:line="240" w:lineRule="auto"/>
        <w:jc w:val="both"/>
        <w:rPr>
          <w:rFonts w:ascii="Arial" w:hAnsi="Arial" w:cs="Arial"/>
          <w:sz w:val="24"/>
          <w:szCs w:val="24"/>
        </w:rPr>
      </w:pPr>
    </w:p>
    <w:p w:rsidR="008C636B" w:rsidRPr="001F3A3E" w:rsidRDefault="008C636B" w:rsidP="008C636B">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8C636B" w:rsidRPr="001F3A3E" w:rsidRDefault="008C636B" w:rsidP="008C636B">
      <w:pPr>
        <w:pStyle w:val="Sinespaciado"/>
        <w:rPr>
          <w:lang w:val="es-ES"/>
        </w:rPr>
      </w:pPr>
    </w:p>
    <w:p w:rsidR="008C636B" w:rsidRPr="001F3A3E" w:rsidRDefault="008C636B" w:rsidP="008C636B">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8C636B" w:rsidRPr="001F3A3E" w:rsidRDefault="008C636B" w:rsidP="008C636B">
      <w:pPr>
        <w:spacing w:after="0" w:line="240" w:lineRule="auto"/>
        <w:rPr>
          <w:rFonts w:ascii="Calibri" w:eastAsia="Calibri" w:hAnsi="Calibri" w:cs="Times New Roman"/>
          <w:lang w:val="es-ES" w:eastAsia="es-ES"/>
        </w:rPr>
      </w:pPr>
    </w:p>
    <w:p w:rsidR="008C636B" w:rsidRPr="001F3A3E" w:rsidRDefault="008C636B" w:rsidP="008C636B">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8C636B" w:rsidRDefault="008C636B" w:rsidP="008C636B">
      <w:pPr>
        <w:spacing w:after="0" w:line="240" w:lineRule="auto"/>
        <w:jc w:val="center"/>
        <w:rPr>
          <w:rFonts w:ascii="Arial" w:hAnsi="Arial" w:cs="Arial"/>
          <w:b/>
          <w:sz w:val="24"/>
          <w:szCs w:val="24"/>
          <w:lang w:val="es-ES"/>
        </w:rPr>
      </w:pPr>
      <w:r>
        <w:rPr>
          <w:rFonts w:ascii="Arial" w:hAnsi="Arial" w:cs="Arial"/>
          <w:b/>
          <w:sz w:val="24"/>
          <w:szCs w:val="24"/>
          <w:lang w:val="es-ES"/>
        </w:rPr>
        <w:t>SESIÓN ORDINARIA 36</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DOS DE SETIEMBRE </w:t>
      </w:r>
      <w:r w:rsidRPr="001F3A3E">
        <w:rPr>
          <w:rFonts w:ascii="Arial" w:hAnsi="Arial" w:cs="Arial"/>
          <w:b/>
          <w:sz w:val="24"/>
          <w:szCs w:val="24"/>
          <w:lang w:val="es-ES"/>
        </w:rPr>
        <w:t>DEL 2019 A PARTIR DE LAS DIECIOCHO HORAS CON QUINCE MINUTOS</w:t>
      </w:r>
    </w:p>
    <w:p w:rsidR="008C636B" w:rsidRDefault="008C636B" w:rsidP="00D01037">
      <w:pPr>
        <w:spacing w:after="0" w:line="240" w:lineRule="auto"/>
        <w:rPr>
          <w:rFonts w:ascii="Arial" w:eastAsia="Calibri" w:hAnsi="Arial" w:cs="Arial"/>
          <w:sz w:val="24"/>
          <w:szCs w:val="24"/>
        </w:rPr>
      </w:pPr>
    </w:p>
    <w:p w:rsidR="00DD6227" w:rsidRPr="00DD6227" w:rsidRDefault="00DD6227" w:rsidP="00DD6227">
      <w:pPr>
        <w:spacing w:after="0" w:line="240" w:lineRule="auto"/>
        <w:jc w:val="both"/>
        <w:rPr>
          <w:rFonts w:ascii="Arial" w:eastAsia="Calibri" w:hAnsi="Arial" w:cs="Arial"/>
          <w:b/>
          <w:sz w:val="24"/>
          <w:szCs w:val="24"/>
          <w:lang w:val="es-ES_tradnl" w:eastAsia="es-ES_tradnl"/>
        </w:rPr>
      </w:pPr>
      <w:r w:rsidRPr="00DD6227">
        <w:rPr>
          <w:rFonts w:ascii="Arial" w:eastAsia="Calibri" w:hAnsi="Arial" w:cs="Arial"/>
          <w:b/>
          <w:sz w:val="24"/>
          <w:szCs w:val="24"/>
          <w:lang w:val="es-ES_tradnl" w:eastAsia="es-ES_tradnl"/>
        </w:rPr>
        <w:t>CONSIDERANDO</w:t>
      </w:r>
    </w:p>
    <w:p w:rsidR="00DD6227" w:rsidRPr="00DD6227" w:rsidRDefault="00DD6227" w:rsidP="00DD6227">
      <w:pPr>
        <w:pStyle w:val="Sinespaciado"/>
      </w:pPr>
    </w:p>
    <w:p w:rsidR="00DD6227" w:rsidRPr="00DD6227" w:rsidRDefault="00DD6227" w:rsidP="00DD6227">
      <w:pPr>
        <w:spacing w:after="0" w:line="240" w:lineRule="auto"/>
        <w:jc w:val="both"/>
        <w:rPr>
          <w:rFonts w:ascii="Arial" w:eastAsia="Calibri" w:hAnsi="Arial" w:cs="Arial"/>
          <w:sz w:val="24"/>
          <w:szCs w:val="24"/>
        </w:rPr>
      </w:pPr>
      <w:r w:rsidRPr="00DD6227">
        <w:rPr>
          <w:rFonts w:ascii="Arial" w:eastAsia="Calibri" w:hAnsi="Arial" w:cs="Arial"/>
          <w:sz w:val="24"/>
          <w:szCs w:val="24"/>
        </w:rPr>
        <w:t>Propuesta planteada por el Sr. José Fernando Méndez Vindas, Regidor Propietario con el objetivo de que se traslade la audiencia brindada para el 25 de setiembre del corriente a la Escuela Neftalí Villalobos Gutiérrez para el mes de noviembre de 2019, lo anterior debido a la presentación del Presupuesto Ordinario 2020</w:t>
      </w:r>
      <w:r>
        <w:rPr>
          <w:rFonts w:ascii="Arial" w:eastAsia="Calibri" w:hAnsi="Arial" w:cs="Arial"/>
          <w:sz w:val="24"/>
          <w:szCs w:val="24"/>
        </w:rPr>
        <w:t xml:space="preserve">  </w:t>
      </w:r>
      <w:r w:rsidRPr="00DD6227">
        <w:rPr>
          <w:rFonts w:ascii="Arial" w:eastAsia="Calibri" w:hAnsi="Arial" w:cs="Arial"/>
          <w:sz w:val="24"/>
          <w:szCs w:val="24"/>
        </w:rPr>
        <w:t xml:space="preserve">en el mes de setiembre del corriente. </w:t>
      </w:r>
    </w:p>
    <w:p w:rsidR="00DD6227" w:rsidRPr="00DD6227" w:rsidRDefault="00DD6227" w:rsidP="00DD6227">
      <w:pPr>
        <w:spacing w:after="0" w:line="240" w:lineRule="auto"/>
        <w:rPr>
          <w:rFonts w:ascii="Arial" w:eastAsia="Calibri" w:hAnsi="Arial" w:cs="Arial"/>
          <w:sz w:val="24"/>
          <w:szCs w:val="24"/>
        </w:rPr>
      </w:pPr>
    </w:p>
    <w:p w:rsidR="00DD6227" w:rsidRPr="00DD6227" w:rsidRDefault="00DD6227" w:rsidP="00DD6227">
      <w:pPr>
        <w:spacing w:after="0" w:line="240" w:lineRule="auto"/>
        <w:jc w:val="both"/>
        <w:rPr>
          <w:rFonts w:ascii="Arial" w:eastAsia="Calibri" w:hAnsi="Arial" w:cs="Arial"/>
          <w:b/>
          <w:sz w:val="24"/>
          <w:szCs w:val="24"/>
          <w:lang w:val="es-ES_tradnl" w:eastAsia="es-ES_tradnl"/>
        </w:rPr>
      </w:pPr>
      <w:r w:rsidRPr="00DD6227">
        <w:rPr>
          <w:rFonts w:ascii="Arial" w:eastAsia="Calibri" w:hAnsi="Arial" w:cs="Arial"/>
          <w:b/>
          <w:sz w:val="24"/>
          <w:szCs w:val="24"/>
          <w:lang w:val="es-ES_tradnl" w:eastAsia="es-ES_tradnl"/>
        </w:rPr>
        <w:t>ESTE CONCEJO MUNICIPALA ACUERDA</w:t>
      </w:r>
    </w:p>
    <w:p w:rsidR="00DD6227" w:rsidRPr="00DD6227" w:rsidRDefault="00DD6227" w:rsidP="00DD6227">
      <w:pPr>
        <w:pStyle w:val="Sinespaciado"/>
      </w:pPr>
    </w:p>
    <w:p w:rsidR="00DD6227" w:rsidRPr="00DD6227" w:rsidRDefault="00DD6227" w:rsidP="00DD6227">
      <w:pPr>
        <w:spacing w:after="0" w:line="240" w:lineRule="auto"/>
        <w:jc w:val="both"/>
        <w:rPr>
          <w:rFonts w:ascii="Arial" w:eastAsia="Calibri" w:hAnsi="Arial" w:cs="Arial"/>
          <w:sz w:val="24"/>
          <w:szCs w:val="24"/>
          <w:lang w:val="es-ES_tradnl" w:eastAsia="es-ES_tradnl"/>
        </w:rPr>
      </w:pPr>
      <w:r w:rsidRPr="00DD6227">
        <w:rPr>
          <w:rFonts w:ascii="Arial" w:eastAsia="Calibri" w:hAnsi="Arial" w:cs="Arial"/>
          <w:sz w:val="24"/>
          <w:szCs w:val="24"/>
          <w:lang w:val="es-ES_tradnl" w:eastAsia="es-ES_tradnl"/>
        </w:rPr>
        <w:t xml:space="preserve">Aprobar dicha solicitud y trasladar la audiencia a la Junta de Educación de la Escuela Neftalí Villalobos Gutiérrez para el miércoles 27 de noviembre de </w:t>
      </w:r>
      <w:r>
        <w:rPr>
          <w:rFonts w:ascii="Arial" w:eastAsia="Calibri" w:hAnsi="Arial" w:cs="Arial"/>
          <w:sz w:val="24"/>
          <w:szCs w:val="24"/>
          <w:lang w:val="es-ES_tradnl" w:eastAsia="es-ES_tradnl"/>
        </w:rPr>
        <w:t>2019 a las 6:15pm</w:t>
      </w:r>
      <w:r w:rsidRPr="00DD6227">
        <w:rPr>
          <w:rFonts w:ascii="Arial" w:eastAsia="Calibri" w:hAnsi="Arial" w:cs="Arial"/>
          <w:sz w:val="24"/>
          <w:szCs w:val="24"/>
          <w:lang w:val="es-ES_tradnl" w:eastAsia="es-ES_tradnl"/>
        </w:rPr>
        <w:t xml:space="preserve"> en el Salón de Sesiones con el objetivo de atender la rendición de cuentas correspondiente al periodo 2018. </w:t>
      </w:r>
    </w:p>
    <w:p w:rsidR="00DD6227" w:rsidRPr="00DD6227" w:rsidRDefault="00DD6227" w:rsidP="00DD6227">
      <w:pPr>
        <w:spacing w:after="0" w:line="240" w:lineRule="auto"/>
        <w:jc w:val="both"/>
        <w:rPr>
          <w:rFonts w:ascii="Arial" w:eastAsia="Calibri" w:hAnsi="Arial" w:cs="Arial"/>
          <w:sz w:val="24"/>
          <w:szCs w:val="24"/>
          <w:lang w:val="es-ES_tradnl" w:eastAsia="es-ES_tradnl"/>
        </w:rPr>
      </w:pPr>
    </w:p>
    <w:p w:rsidR="00DD6227" w:rsidRPr="00DD6227" w:rsidRDefault="00DD6227" w:rsidP="00DD6227">
      <w:pPr>
        <w:spacing w:after="0" w:line="240" w:lineRule="auto"/>
        <w:rPr>
          <w:rFonts w:ascii="Arial" w:eastAsia="Calibri" w:hAnsi="Arial" w:cs="Arial"/>
          <w:sz w:val="24"/>
          <w:szCs w:val="24"/>
          <w:lang w:eastAsia="es-CR"/>
        </w:rPr>
      </w:pPr>
      <w:r w:rsidRPr="00DD6227">
        <w:rPr>
          <w:rFonts w:ascii="Arial" w:eastAsia="Calibri" w:hAnsi="Arial" w:cs="Arial"/>
          <w:b/>
          <w:sz w:val="24"/>
          <w:szCs w:val="24"/>
        </w:rPr>
        <w:t>ACUERDO UNÁNIME Y DECLARADO DEFINITIVAMENTE APROBADO N° 550-19</w:t>
      </w:r>
    </w:p>
    <w:p w:rsidR="00DD6227" w:rsidRPr="00DD6227" w:rsidRDefault="00DD6227" w:rsidP="00DD6227">
      <w:pPr>
        <w:spacing w:after="0" w:line="240" w:lineRule="auto"/>
        <w:rPr>
          <w:rFonts w:ascii="Calibri" w:eastAsia="Calibri" w:hAnsi="Calibri" w:cs="Times New Roman"/>
        </w:rPr>
      </w:pPr>
    </w:p>
    <w:p w:rsidR="00DD6227" w:rsidRPr="00DD6227" w:rsidRDefault="00DD6227" w:rsidP="00DD6227">
      <w:pPr>
        <w:spacing w:after="0" w:line="240" w:lineRule="auto"/>
        <w:jc w:val="both"/>
        <w:rPr>
          <w:rFonts w:ascii="Arial" w:eastAsia="Calibri" w:hAnsi="Arial" w:cs="Arial"/>
          <w:sz w:val="24"/>
          <w:szCs w:val="24"/>
        </w:rPr>
      </w:pPr>
      <w:r w:rsidRPr="00DD6227">
        <w:rPr>
          <w:rFonts w:ascii="Arial" w:eastAsia="Calibri" w:hAnsi="Arial" w:cs="Arial"/>
          <w:sz w:val="24"/>
          <w:szCs w:val="24"/>
        </w:rPr>
        <w:t>Acuerdo con el voto positivo de los regidores</w:t>
      </w:r>
    </w:p>
    <w:p w:rsidR="00DD6227" w:rsidRPr="00DD6227" w:rsidRDefault="00DD6227" w:rsidP="00DD6227">
      <w:pPr>
        <w:spacing w:after="0" w:line="240" w:lineRule="auto"/>
        <w:rPr>
          <w:rFonts w:ascii="Calibri" w:eastAsia="Calibri" w:hAnsi="Calibri" w:cs="Times New Roman"/>
        </w:rPr>
      </w:pPr>
    </w:p>
    <w:p w:rsidR="00DD6227" w:rsidRPr="00DD6227" w:rsidRDefault="00DD6227" w:rsidP="00346265">
      <w:pPr>
        <w:numPr>
          <w:ilvl w:val="0"/>
          <w:numId w:val="21"/>
        </w:numPr>
        <w:spacing w:after="0" w:line="240" w:lineRule="auto"/>
        <w:ind w:left="1560" w:right="-799"/>
        <w:rPr>
          <w:rFonts w:ascii="Arial" w:eastAsia="Calibri" w:hAnsi="Arial" w:cs="Arial"/>
          <w:sz w:val="24"/>
          <w:szCs w:val="24"/>
        </w:rPr>
      </w:pPr>
      <w:r w:rsidRPr="00DD6227">
        <w:rPr>
          <w:rFonts w:ascii="Arial" w:eastAsia="Calibri" w:hAnsi="Arial" w:cs="Arial"/>
          <w:sz w:val="24"/>
          <w:szCs w:val="24"/>
        </w:rPr>
        <w:t>José Fernando Méndez Vindas, Partido Unidad Social Cristiana</w:t>
      </w:r>
    </w:p>
    <w:p w:rsidR="00DD6227" w:rsidRPr="00DD6227" w:rsidRDefault="00DD6227" w:rsidP="00346265">
      <w:pPr>
        <w:numPr>
          <w:ilvl w:val="0"/>
          <w:numId w:val="21"/>
        </w:numPr>
        <w:spacing w:after="0" w:line="240" w:lineRule="auto"/>
        <w:ind w:left="1560" w:right="-799"/>
        <w:rPr>
          <w:rFonts w:ascii="Arial" w:eastAsia="Calibri" w:hAnsi="Arial" w:cs="Arial"/>
          <w:sz w:val="24"/>
          <w:szCs w:val="24"/>
        </w:rPr>
      </w:pPr>
      <w:r w:rsidRPr="00DD6227">
        <w:rPr>
          <w:rFonts w:ascii="Arial" w:eastAsia="Calibri" w:hAnsi="Arial" w:cs="Arial"/>
          <w:sz w:val="24"/>
          <w:szCs w:val="24"/>
        </w:rPr>
        <w:t>Julio César Benavides Espinoza, Partido Unidad Social Cristiana</w:t>
      </w:r>
    </w:p>
    <w:p w:rsidR="00DD6227" w:rsidRPr="00DD6227" w:rsidRDefault="00DD6227" w:rsidP="00346265">
      <w:pPr>
        <w:numPr>
          <w:ilvl w:val="0"/>
          <w:numId w:val="21"/>
        </w:numPr>
        <w:spacing w:after="0" w:line="240" w:lineRule="auto"/>
        <w:ind w:left="1560" w:right="-799"/>
        <w:rPr>
          <w:rFonts w:ascii="Arial" w:eastAsia="Calibri" w:hAnsi="Arial" w:cs="Arial"/>
          <w:sz w:val="24"/>
          <w:szCs w:val="24"/>
        </w:rPr>
      </w:pPr>
      <w:r w:rsidRPr="00DD6227">
        <w:rPr>
          <w:rFonts w:ascii="Arial" w:eastAsia="Calibri" w:hAnsi="Arial" w:cs="Arial"/>
          <w:sz w:val="24"/>
          <w:szCs w:val="24"/>
        </w:rPr>
        <w:t>Damaris Gamboa Hernández, Partido Unidad Social Cristiana</w:t>
      </w:r>
    </w:p>
    <w:p w:rsidR="00DD6227" w:rsidRPr="00DD6227" w:rsidRDefault="00DD6227" w:rsidP="00346265">
      <w:pPr>
        <w:numPr>
          <w:ilvl w:val="0"/>
          <w:numId w:val="21"/>
        </w:numPr>
        <w:spacing w:after="0" w:line="240" w:lineRule="auto"/>
        <w:ind w:left="1560"/>
        <w:rPr>
          <w:rFonts w:ascii="Arial" w:eastAsia="Calibri" w:hAnsi="Arial" w:cs="Arial"/>
          <w:sz w:val="24"/>
          <w:szCs w:val="24"/>
        </w:rPr>
      </w:pPr>
      <w:r w:rsidRPr="00DD6227">
        <w:rPr>
          <w:rFonts w:ascii="Arial" w:eastAsia="Calibri" w:hAnsi="Arial" w:cs="Arial"/>
          <w:sz w:val="24"/>
          <w:szCs w:val="24"/>
        </w:rPr>
        <w:t>Yojhan Cubero Ramírez, Partido Liberación Nacional</w:t>
      </w:r>
    </w:p>
    <w:p w:rsidR="00DD6227" w:rsidRPr="00DD6227" w:rsidRDefault="00DD6227" w:rsidP="00346265">
      <w:pPr>
        <w:numPr>
          <w:ilvl w:val="0"/>
          <w:numId w:val="21"/>
        </w:numPr>
        <w:spacing w:after="0" w:line="240" w:lineRule="auto"/>
        <w:ind w:left="1560"/>
        <w:rPr>
          <w:rFonts w:ascii="Arial" w:eastAsia="Calibri" w:hAnsi="Arial" w:cs="Arial"/>
          <w:sz w:val="24"/>
          <w:szCs w:val="24"/>
        </w:rPr>
      </w:pPr>
      <w:r w:rsidRPr="00DD6227">
        <w:rPr>
          <w:rFonts w:ascii="Arial" w:eastAsia="SimSun" w:hAnsi="Arial" w:cs="Arial"/>
          <w:sz w:val="24"/>
          <w:szCs w:val="24"/>
        </w:rPr>
        <w:t>Betty Castillo Ortiz, Partido Liberación Nacional</w:t>
      </w:r>
    </w:p>
    <w:p w:rsidR="008C636B" w:rsidRDefault="008C636B" w:rsidP="00D01037">
      <w:pPr>
        <w:spacing w:after="0" w:line="240" w:lineRule="auto"/>
        <w:rPr>
          <w:rFonts w:ascii="Arial" w:eastAsia="Calibri" w:hAnsi="Arial" w:cs="Arial"/>
          <w:sz w:val="24"/>
          <w:szCs w:val="24"/>
        </w:rPr>
      </w:pPr>
    </w:p>
    <w:p w:rsidR="00DD6227" w:rsidRDefault="00DD6227" w:rsidP="00DD6227">
      <w:pPr>
        <w:spacing w:after="0" w:line="240" w:lineRule="auto"/>
        <w:ind w:left="2124" w:firstLine="708"/>
        <w:rPr>
          <w:rFonts w:ascii="Arial" w:hAnsi="Arial" w:cs="Arial"/>
          <w:b/>
          <w:sz w:val="24"/>
          <w:szCs w:val="24"/>
        </w:rPr>
      </w:pPr>
    </w:p>
    <w:p w:rsidR="00DD6227" w:rsidRDefault="00DD6227" w:rsidP="00DD6227">
      <w:pPr>
        <w:spacing w:after="0" w:line="240" w:lineRule="auto"/>
        <w:ind w:left="2124" w:firstLine="708"/>
        <w:rPr>
          <w:rFonts w:ascii="Arial" w:hAnsi="Arial" w:cs="Arial"/>
          <w:b/>
          <w:sz w:val="24"/>
          <w:szCs w:val="24"/>
        </w:rPr>
      </w:pPr>
    </w:p>
    <w:p w:rsidR="00DD6227" w:rsidRDefault="00DD6227" w:rsidP="00DD6227">
      <w:pPr>
        <w:spacing w:after="0" w:line="240" w:lineRule="auto"/>
        <w:ind w:left="2124" w:firstLine="708"/>
        <w:rPr>
          <w:rFonts w:ascii="Arial" w:hAnsi="Arial" w:cs="Arial"/>
          <w:b/>
          <w:sz w:val="24"/>
          <w:szCs w:val="24"/>
        </w:rPr>
      </w:pPr>
    </w:p>
    <w:p w:rsidR="00DD6227" w:rsidRDefault="00DD6227" w:rsidP="00DD6227">
      <w:pPr>
        <w:spacing w:after="0" w:line="240" w:lineRule="auto"/>
        <w:ind w:left="2124" w:firstLine="708"/>
        <w:rPr>
          <w:rFonts w:ascii="Arial" w:hAnsi="Arial" w:cs="Arial"/>
          <w:b/>
          <w:sz w:val="24"/>
          <w:szCs w:val="24"/>
        </w:rPr>
      </w:pPr>
    </w:p>
    <w:p w:rsidR="00DD6227" w:rsidRDefault="00DD6227" w:rsidP="00DD6227">
      <w:pPr>
        <w:spacing w:after="0" w:line="240" w:lineRule="auto"/>
        <w:ind w:left="2124" w:firstLine="708"/>
        <w:rPr>
          <w:rFonts w:ascii="Arial" w:hAnsi="Arial" w:cs="Arial"/>
          <w:b/>
          <w:sz w:val="24"/>
          <w:szCs w:val="24"/>
        </w:rPr>
      </w:pPr>
    </w:p>
    <w:p w:rsidR="00DD6227" w:rsidRPr="00500EB2" w:rsidRDefault="00DD6227" w:rsidP="00DD6227">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DD6227" w:rsidRPr="00500EB2" w:rsidRDefault="00DD6227" w:rsidP="00DD6227">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DD6227" w:rsidRDefault="00DD6227" w:rsidP="00DD6227">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6F8C118F" wp14:editId="6B8A84AC">
            <wp:extent cx="213459" cy="152400"/>
            <wp:effectExtent l="0" t="0" r="0" b="0"/>
            <wp:docPr id="288" name="Imagen 28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8C636B" w:rsidRDefault="008C636B"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DD6227" w:rsidRPr="001F3A3E" w:rsidRDefault="00DD6227" w:rsidP="00DD6227">
      <w:pPr>
        <w:ind w:left="4956"/>
        <w:rPr>
          <w:rFonts w:ascii="Arial" w:hAnsi="Arial" w:cs="Arial"/>
          <w:b/>
          <w:sz w:val="24"/>
          <w:szCs w:val="24"/>
          <w:lang w:val="es-ES"/>
        </w:rPr>
      </w:pPr>
      <w:r>
        <w:rPr>
          <w:rFonts w:ascii="Arial" w:hAnsi="Arial" w:cs="Arial"/>
          <w:b/>
          <w:sz w:val="24"/>
          <w:szCs w:val="24"/>
          <w:lang w:val="es-ES"/>
        </w:rPr>
        <w:t xml:space="preserve">        OFICIO MSPH-CM-ACUER-551</w:t>
      </w:r>
      <w:r w:rsidRPr="001F3A3E">
        <w:rPr>
          <w:rFonts w:ascii="Arial" w:hAnsi="Arial" w:cs="Arial"/>
          <w:b/>
          <w:sz w:val="24"/>
          <w:szCs w:val="24"/>
          <w:lang w:val="es-ES"/>
        </w:rPr>
        <w:t>-19</w:t>
      </w:r>
    </w:p>
    <w:p w:rsidR="00DD6227" w:rsidRPr="001F3A3E" w:rsidRDefault="00DD6227" w:rsidP="00DD6227">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04 de setiembre</w:t>
      </w:r>
      <w:r w:rsidRPr="001F3A3E">
        <w:rPr>
          <w:rFonts w:ascii="Arial" w:eastAsia="Calibri" w:hAnsi="Arial" w:cs="Arial"/>
          <w:sz w:val="24"/>
          <w:szCs w:val="24"/>
          <w:lang w:val="es-ES"/>
        </w:rPr>
        <w:t xml:space="preserve"> de 2019</w:t>
      </w:r>
    </w:p>
    <w:p w:rsidR="00DD6227" w:rsidRPr="001F3A3E" w:rsidRDefault="00DD6227" w:rsidP="00DD6227">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DD6227" w:rsidRDefault="00DD6227" w:rsidP="00DD6227">
      <w:pPr>
        <w:spacing w:after="0" w:line="240" w:lineRule="auto"/>
        <w:jc w:val="both"/>
        <w:rPr>
          <w:rFonts w:ascii="Arial" w:hAnsi="Arial" w:cs="Arial"/>
          <w:sz w:val="24"/>
          <w:szCs w:val="24"/>
        </w:rPr>
      </w:pPr>
      <w:r>
        <w:rPr>
          <w:rFonts w:ascii="Arial" w:hAnsi="Arial" w:cs="Arial"/>
          <w:sz w:val="24"/>
          <w:szCs w:val="24"/>
        </w:rPr>
        <w:t>Señores</w:t>
      </w:r>
    </w:p>
    <w:p w:rsidR="00DD6227" w:rsidRDefault="00DD6227" w:rsidP="00DD6227">
      <w:pPr>
        <w:spacing w:after="0" w:line="240" w:lineRule="auto"/>
        <w:jc w:val="both"/>
        <w:rPr>
          <w:rFonts w:ascii="Arial" w:hAnsi="Arial" w:cs="Arial"/>
          <w:sz w:val="24"/>
          <w:szCs w:val="24"/>
        </w:rPr>
      </w:pPr>
      <w:r>
        <w:rPr>
          <w:rFonts w:ascii="Arial" w:hAnsi="Arial" w:cs="Arial"/>
          <w:sz w:val="24"/>
          <w:szCs w:val="24"/>
        </w:rPr>
        <w:t>Comisión de Accesibilidad</w:t>
      </w:r>
    </w:p>
    <w:p w:rsidR="00DD6227" w:rsidRDefault="00DD6227" w:rsidP="00DD6227">
      <w:pPr>
        <w:spacing w:after="0" w:line="240" w:lineRule="auto"/>
        <w:jc w:val="both"/>
        <w:rPr>
          <w:rFonts w:ascii="Arial" w:hAnsi="Arial" w:cs="Arial"/>
          <w:sz w:val="24"/>
          <w:szCs w:val="24"/>
        </w:rPr>
      </w:pPr>
      <w:r>
        <w:rPr>
          <w:rFonts w:ascii="Arial" w:hAnsi="Arial" w:cs="Arial"/>
          <w:sz w:val="24"/>
          <w:szCs w:val="24"/>
        </w:rPr>
        <w:t>Municipalidad de San Pablo de Heredia</w:t>
      </w:r>
    </w:p>
    <w:p w:rsidR="00DD6227" w:rsidRDefault="00DD6227" w:rsidP="00DD6227">
      <w:pPr>
        <w:spacing w:after="0" w:line="240" w:lineRule="auto"/>
        <w:jc w:val="both"/>
        <w:rPr>
          <w:rFonts w:ascii="Arial" w:hAnsi="Arial" w:cs="Arial"/>
          <w:sz w:val="24"/>
          <w:szCs w:val="24"/>
        </w:rPr>
      </w:pPr>
      <w:r>
        <w:rPr>
          <w:rFonts w:ascii="Arial" w:hAnsi="Arial" w:cs="Arial"/>
          <w:sz w:val="24"/>
          <w:szCs w:val="24"/>
        </w:rPr>
        <w:t xml:space="preserve">Pte. </w:t>
      </w:r>
    </w:p>
    <w:p w:rsidR="00DD6227" w:rsidRDefault="00DD6227" w:rsidP="00DD6227">
      <w:pPr>
        <w:spacing w:after="0" w:line="240" w:lineRule="auto"/>
        <w:jc w:val="both"/>
        <w:rPr>
          <w:rFonts w:ascii="Arial" w:hAnsi="Arial" w:cs="Arial"/>
          <w:sz w:val="24"/>
          <w:szCs w:val="24"/>
        </w:rPr>
      </w:pPr>
    </w:p>
    <w:p w:rsidR="00DD6227" w:rsidRPr="001F3A3E" w:rsidRDefault="00DD6227" w:rsidP="00DD6227">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DD6227" w:rsidRPr="001F3A3E" w:rsidRDefault="00DD6227" w:rsidP="00DD6227">
      <w:pPr>
        <w:pStyle w:val="Sinespaciado"/>
        <w:rPr>
          <w:lang w:val="es-ES"/>
        </w:rPr>
      </w:pPr>
    </w:p>
    <w:p w:rsidR="00DD6227" w:rsidRPr="001F3A3E" w:rsidRDefault="00DD6227" w:rsidP="00DD6227">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DD6227" w:rsidRPr="001F3A3E" w:rsidRDefault="00DD6227" w:rsidP="00DD6227">
      <w:pPr>
        <w:spacing w:after="0" w:line="240" w:lineRule="auto"/>
        <w:rPr>
          <w:rFonts w:ascii="Calibri" w:eastAsia="Calibri" w:hAnsi="Calibri" w:cs="Times New Roman"/>
          <w:lang w:val="es-ES" w:eastAsia="es-ES"/>
        </w:rPr>
      </w:pPr>
    </w:p>
    <w:p w:rsidR="00DD6227" w:rsidRPr="001F3A3E" w:rsidRDefault="00DD6227" w:rsidP="00DD6227">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DD6227" w:rsidRDefault="00DD6227" w:rsidP="00DD6227">
      <w:pPr>
        <w:spacing w:after="0" w:line="240" w:lineRule="auto"/>
        <w:jc w:val="center"/>
        <w:rPr>
          <w:rFonts w:ascii="Arial" w:hAnsi="Arial" w:cs="Arial"/>
          <w:b/>
          <w:sz w:val="24"/>
          <w:szCs w:val="24"/>
          <w:lang w:val="es-ES"/>
        </w:rPr>
      </w:pPr>
      <w:r>
        <w:rPr>
          <w:rFonts w:ascii="Arial" w:hAnsi="Arial" w:cs="Arial"/>
          <w:b/>
          <w:sz w:val="24"/>
          <w:szCs w:val="24"/>
          <w:lang w:val="es-ES"/>
        </w:rPr>
        <w:t>SESIÓN ORDINARIA 36</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DOS DE SETIEMBRE </w:t>
      </w:r>
      <w:r w:rsidRPr="001F3A3E">
        <w:rPr>
          <w:rFonts w:ascii="Arial" w:hAnsi="Arial" w:cs="Arial"/>
          <w:b/>
          <w:sz w:val="24"/>
          <w:szCs w:val="24"/>
          <w:lang w:val="es-ES"/>
        </w:rPr>
        <w:t>DEL 2019 A PARTIR DE LAS DIECIOCHO HORAS CON QUINCE MINUTOS</w:t>
      </w:r>
    </w:p>
    <w:p w:rsidR="00DD6227" w:rsidRDefault="00DD6227" w:rsidP="00DD6227">
      <w:pPr>
        <w:pStyle w:val="Sinespaciado"/>
      </w:pPr>
    </w:p>
    <w:p w:rsidR="00DD6227" w:rsidRPr="00DD6227" w:rsidRDefault="00DD6227" w:rsidP="00DD6227">
      <w:pPr>
        <w:rPr>
          <w:rFonts w:ascii="Arial" w:hAnsi="Arial" w:cs="Arial"/>
          <w:b/>
          <w:sz w:val="24"/>
          <w:szCs w:val="24"/>
        </w:rPr>
      </w:pPr>
      <w:r w:rsidRPr="00DD6227">
        <w:rPr>
          <w:rFonts w:ascii="Arial" w:hAnsi="Arial" w:cs="Arial"/>
          <w:b/>
          <w:sz w:val="24"/>
          <w:szCs w:val="24"/>
        </w:rPr>
        <w:t xml:space="preserve">CONSIDERANDO </w:t>
      </w:r>
    </w:p>
    <w:p w:rsidR="00DD6227" w:rsidRDefault="00DD6227" w:rsidP="00DD6227">
      <w:pPr>
        <w:spacing w:line="252" w:lineRule="auto"/>
        <w:contextualSpacing/>
        <w:jc w:val="both"/>
        <w:rPr>
          <w:rFonts w:ascii="Arial" w:eastAsia="Calibri" w:hAnsi="Arial" w:cs="Arial"/>
          <w:sz w:val="24"/>
          <w:szCs w:val="24"/>
        </w:rPr>
      </w:pPr>
      <w:r w:rsidRPr="00DD6227">
        <w:rPr>
          <w:rFonts w:ascii="Arial" w:eastAsia="Calibri" w:hAnsi="Arial" w:cs="Arial"/>
          <w:sz w:val="24"/>
          <w:szCs w:val="24"/>
        </w:rPr>
        <w:t>Oficio CEPDA-051-19, recibido vía correo el día 28 de agosto de 2019, suscrito por la Sra. Ericka Ugalde Camacho, Jefa de Área, Comisiones Legislativas III, Asamblea Legislativa, donde solicita criterio del texto sustitutivo del expediente N° 20.767 “ Ley de reconocimiento de la lengua de señas costarricense”.</w:t>
      </w:r>
    </w:p>
    <w:p w:rsidR="00DD6227" w:rsidRPr="00DD6227" w:rsidRDefault="00DD6227" w:rsidP="00DD6227">
      <w:pPr>
        <w:spacing w:line="252" w:lineRule="auto"/>
        <w:contextualSpacing/>
        <w:jc w:val="both"/>
        <w:rPr>
          <w:rFonts w:ascii="Arial" w:eastAsia="Calibri" w:hAnsi="Arial" w:cs="Arial"/>
          <w:sz w:val="24"/>
          <w:szCs w:val="24"/>
        </w:rPr>
      </w:pPr>
    </w:p>
    <w:p w:rsidR="00DD6227" w:rsidRPr="00DD6227" w:rsidRDefault="00DD6227" w:rsidP="00DD6227">
      <w:pPr>
        <w:rPr>
          <w:rFonts w:ascii="Arial" w:hAnsi="Arial" w:cs="Arial"/>
          <w:b/>
          <w:sz w:val="24"/>
          <w:szCs w:val="24"/>
        </w:rPr>
      </w:pPr>
      <w:r w:rsidRPr="00DD6227">
        <w:rPr>
          <w:rFonts w:ascii="Arial" w:hAnsi="Arial" w:cs="Arial"/>
          <w:b/>
          <w:sz w:val="24"/>
          <w:szCs w:val="24"/>
        </w:rPr>
        <w:t xml:space="preserve">ESTE CONCEJO MUNICIPAL ACUERDA </w:t>
      </w:r>
    </w:p>
    <w:p w:rsidR="00DD6227" w:rsidRPr="00DD6227" w:rsidRDefault="00DD6227" w:rsidP="00DD6227">
      <w:pPr>
        <w:spacing w:after="0" w:line="240" w:lineRule="auto"/>
        <w:jc w:val="both"/>
        <w:rPr>
          <w:rFonts w:ascii="Arial" w:eastAsia="Calibri" w:hAnsi="Arial" w:cs="Arial"/>
          <w:sz w:val="24"/>
          <w:szCs w:val="24"/>
        </w:rPr>
      </w:pPr>
      <w:r w:rsidRPr="00DD6227">
        <w:rPr>
          <w:rFonts w:ascii="Arial" w:eastAsia="Calibri" w:hAnsi="Arial" w:cs="Arial"/>
          <w:sz w:val="24"/>
          <w:szCs w:val="24"/>
        </w:rPr>
        <w:t>Remitir dicho oficio a la Comisión de Accesibilidad para su respectivo análisis y posterior dictamen.</w:t>
      </w:r>
    </w:p>
    <w:p w:rsidR="00DD6227" w:rsidRPr="00DD6227" w:rsidRDefault="00DD6227" w:rsidP="00DD6227">
      <w:pPr>
        <w:spacing w:after="0" w:line="240" w:lineRule="auto"/>
        <w:jc w:val="both"/>
        <w:rPr>
          <w:rFonts w:ascii="Arial" w:eastAsia="Calibri" w:hAnsi="Arial" w:cs="Arial"/>
          <w:b/>
          <w:sz w:val="24"/>
          <w:szCs w:val="24"/>
        </w:rPr>
      </w:pPr>
    </w:p>
    <w:p w:rsidR="00DD6227" w:rsidRPr="00DD6227" w:rsidRDefault="00DD6227" w:rsidP="00DD6227">
      <w:pPr>
        <w:spacing w:after="0" w:line="240" w:lineRule="auto"/>
        <w:jc w:val="both"/>
        <w:rPr>
          <w:rFonts w:ascii="Arial" w:eastAsia="Calibri" w:hAnsi="Arial" w:cs="Arial"/>
          <w:b/>
          <w:sz w:val="24"/>
          <w:szCs w:val="24"/>
        </w:rPr>
      </w:pPr>
      <w:r w:rsidRPr="00DD6227">
        <w:rPr>
          <w:rFonts w:ascii="Arial" w:eastAsia="Calibri" w:hAnsi="Arial" w:cs="Arial"/>
          <w:b/>
          <w:sz w:val="24"/>
          <w:szCs w:val="24"/>
        </w:rPr>
        <w:t>ACUERDO UNÁNIME Y DECLARADO DEFINITIVAMENTE APROBADO N° 551-19</w:t>
      </w:r>
    </w:p>
    <w:p w:rsidR="00DD6227" w:rsidRPr="00DD6227" w:rsidRDefault="00DD6227" w:rsidP="00DD6227">
      <w:pPr>
        <w:spacing w:after="0" w:line="240" w:lineRule="auto"/>
        <w:rPr>
          <w:rFonts w:ascii="Calibri" w:eastAsia="Calibri" w:hAnsi="Calibri" w:cs="Times New Roman"/>
        </w:rPr>
      </w:pPr>
    </w:p>
    <w:p w:rsidR="00DD6227" w:rsidRPr="00DD6227" w:rsidRDefault="00DD6227" w:rsidP="00DD6227">
      <w:pPr>
        <w:spacing w:after="0" w:line="240" w:lineRule="auto"/>
        <w:jc w:val="both"/>
        <w:rPr>
          <w:rFonts w:ascii="Arial" w:eastAsia="Calibri" w:hAnsi="Arial" w:cs="Arial"/>
          <w:sz w:val="24"/>
          <w:szCs w:val="24"/>
        </w:rPr>
      </w:pPr>
      <w:r w:rsidRPr="00DD6227">
        <w:rPr>
          <w:rFonts w:ascii="Arial" w:eastAsia="Calibri" w:hAnsi="Arial" w:cs="Arial"/>
          <w:sz w:val="24"/>
          <w:szCs w:val="24"/>
        </w:rPr>
        <w:t>Acuerdo con el voto positivo de los regidores</w:t>
      </w:r>
    </w:p>
    <w:p w:rsidR="00DD6227" w:rsidRPr="00DD6227" w:rsidRDefault="00DD6227" w:rsidP="00DD6227">
      <w:pPr>
        <w:spacing w:after="0" w:line="240" w:lineRule="auto"/>
        <w:jc w:val="both"/>
        <w:rPr>
          <w:rFonts w:ascii="Arial" w:eastAsia="Calibri" w:hAnsi="Arial" w:cs="Arial"/>
          <w:sz w:val="24"/>
          <w:szCs w:val="24"/>
        </w:rPr>
      </w:pPr>
    </w:p>
    <w:p w:rsidR="00DD6227" w:rsidRPr="00DD6227" w:rsidRDefault="00DD6227" w:rsidP="00346265">
      <w:pPr>
        <w:numPr>
          <w:ilvl w:val="0"/>
          <w:numId w:val="7"/>
        </w:numPr>
        <w:spacing w:after="0" w:line="240" w:lineRule="auto"/>
        <w:ind w:left="1701" w:right="-799"/>
        <w:rPr>
          <w:rFonts w:ascii="Arial" w:eastAsia="Calibri" w:hAnsi="Arial" w:cs="Arial"/>
          <w:sz w:val="24"/>
          <w:szCs w:val="24"/>
        </w:rPr>
      </w:pPr>
      <w:r w:rsidRPr="00DD6227">
        <w:rPr>
          <w:rFonts w:ascii="Arial" w:eastAsia="Calibri" w:hAnsi="Arial" w:cs="Arial"/>
          <w:sz w:val="24"/>
          <w:szCs w:val="24"/>
        </w:rPr>
        <w:t>José Fernando Méndez Vindas, Regidor Propietario</w:t>
      </w:r>
    </w:p>
    <w:p w:rsidR="00DD6227" w:rsidRPr="00DD6227" w:rsidRDefault="00DD6227" w:rsidP="00346265">
      <w:pPr>
        <w:numPr>
          <w:ilvl w:val="0"/>
          <w:numId w:val="7"/>
        </w:numPr>
        <w:spacing w:after="0" w:line="240" w:lineRule="auto"/>
        <w:ind w:left="1701" w:right="-799"/>
        <w:rPr>
          <w:rFonts w:ascii="Arial" w:eastAsia="Calibri" w:hAnsi="Arial" w:cs="Arial"/>
          <w:sz w:val="24"/>
          <w:szCs w:val="24"/>
        </w:rPr>
      </w:pPr>
      <w:r w:rsidRPr="00DD6227">
        <w:rPr>
          <w:rFonts w:ascii="Arial" w:eastAsia="Calibri" w:hAnsi="Arial" w:cs="Arial"/>
          <w:sz w:val="24"/>
          <w:szCs w:val="24"/>
        </w:rPr>
        <w:t>Julio César Benavides Espinoza, Partido Unidad Social Cristiana</w:t>
      </w:r>
    </w:p>
    <w:p w:rsidR="00DD6227" w:rsidRPr="00DD6227" w:rsidRDefault="00DD6227" w:rsidP="00346265">
      <w:pPr>
        <w:numPr>
          <w:ilvl w:val="0"/>
          <w:numId w:val="7"/>
        </w:numPr>
        <w:spacing w:after="0" w:line="240" w:lineRule="auto"/>
        <w:ind w:left="1701" w:right="-799"/>
        <w:rPr>
          <w:rFonts w:ascii="Arial" w:eastAsia="Calibri" w:hAnsi="Arial" w:cs="Arial"/>
          <w:sz w:val="24"/>
          <w:szCs w:val="24"/>
        </w:rPr>
      </w:pPr>
      <w:r w:rsidRPr="00DD6227">
        <w:rPr>
          <w:rFonts w:ascii="Arial" w:eastAsia="Calibri" w:hAnsi="Arial" w:cs="Arial"/>
          <w:sz w:val="24"/>
          <w:szCs w:val="24"/>
        </w:rPr>
        <w:t>Damaris Gamboa Hernández, Partido Unidad Social Cristiana</w:t>
      </w:r>
    </w:p>
    <w:p w:rsidR="00DD6227" w:rsidRPr="00DD6227" w:rsidRDefault="00DD6227" w:rsidP="00346265">
      <w:pPr>
        <w:numPr>
          <w:ilvl w:val="0"/>
          <w:numId w:val="7"/>
        </w:numPr>
        <w:spacing w:after="0" w:line="240" w:lineRule="auto"/>
        <w:ind w:left="1701"/>
        <w:rPr>
          <w:rFonts w:ascii="Arial" w:eastAsia="Calibri" w:hAnsi="Arial" w:cs="Arial"/>
          <w:sz w:val="24"/>
          <w:szCs w:val="24"/>
        </w:rPr>
      </w:pPr>
      <w:r w:rsidRPr="00DD6227">
        <w:rPr>
          <w:rFonts w:ascii="Arial" w:eastAsia="Calibri" w:hAnsi="Arial" w:cs="Arial"/>
          <w:sz w:val="24"/>
          <w:szCs w:val="24"/>
        </w:rPr>
        <w:t>Yojhan Cubero Ramírez, Partido Liberación Nacional</w:t>
      </w:r>
    </w:p>
    <w:p w:rsidR="00DD6227" w:rsidRPr="00DD6227" w:rsidRDefault="00DD6227" w:rsidP="00346265">
      <w:pPr>
        <w:numPr>
          <w:ilvl w:val="0"/>
          <w:numId w:val="7"/>
        </w:numPr>
        <w:spacing w:after="0" w:line="240" w:lineRule="auto"/>
        <w:ind w:left="1701"/>
        <w:rPr>
          <w:rFonts w:ascii="Arial" w:eastAsia="Calibri" w:hAnsi="Arial" w:cs="Arial"/>
          <w:sz w:val="24"/>
          <w:szCs w:val="24"/>
        </w:rPr>
      </w:pPr>
      <w:r w:rsidRPr="00DD6227">
        <w:rPr>
          <w:rFonts w:ascii="Arial" w:eastAsia="SimSun" w:hAnsi="Arial" w:cs="Arial"/>
          <w:sz w:val="24"/>
          <w:szCs w:val="24"/>
        </w:rPr>
        <w:t>Betty Castillo Ortiz, Partido Liberación Nacional</w:t>
      </w:r>
    </w:p>
    <w:p w:rsidR="00DD6227" w:rsidRDefault="00DD6227" w:rsidP="00DD6227">
      <w:pPr>
        <w:pStyle w:val="Sinespaciado"/>
      </w:pPr>
    </w:p>
    <w:p w:rsidR="00DD6227" w:rsidRDefault="00DD6227" w:rsidP="00D01037">
      <w:pPr>
        <w:spacing w:after="0" w:line="240" w:lineRule="auto"/>
        <w:rPr>
          <w:rFonts w:ascii="Arial" w:eastAsia="Calibri" w:hAnsi="Arial" w:cs="Arial"/>
          <w:sz w:val="24"/>
          <w:szCs w:val="24"/>
        </w:rPr>
      </w:pPr>
    </w:p>
    <w:p w:rsidR="00DD6227" w:rsidRPr="00500EB2" w:rsidRDefault="00DD6227" w:rsidP="00DD6227">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DD6227" w:rsidRPr="00500EB2" w:rsidRDefault="00DD6227" w:rsidP="00DD6227">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DD6227" w:rsidRDefault="00DD6227" w:rsidP="00DD6227">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0B4AFD8E" wp14:editId="56EDEEA0">
            <wp:extent cx="213459" cy="152400"/>
            <wp:effectExtent l="0" t="0" r="0" b="0"/>
            <wp:docPr id="289" name="Imagen 28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DD6227" w:rsidRPr="00DD6227" w:rsidRDefault="00DD6227" w:rsidP="00DD6227">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6CB4C004" wp14:editId="6D375C80">
            <wp:extent cx="213459" cy="152400"/>
            <wp:effectExtent l="0" t="0" r="0" b="0"/>
            <wp:docPr id="290" name="Imagen 29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DD6227">
        <w:rPr>
          <w:rFonts w:ascii="Arial" w:eastAsia="Calibri" w:hAnsi="Arial" w:cs="Arial"/>
          <w:sz w:val="16"/>
          <w:szCs w:val="16"/>
        </w:rPr>
        <w:t>C/c: Sra. Ericka Ugalde Camacho, Jefa de Área, Comisiones Legislativas III, Asamblea Legislativa</w:t>
      </w:r>
    </w:p>
    <w:p w:rsidR="00DD6227" w:rsidRDefault="00DD6227" w:rsidP="00D01037">
      <w:pPr>
        <w:spacing w:after="0" w:line="240" w:lineRule="auto"/>
        <w:rPr>
          <w:rFonts w:ascii="Arial" w:eastAsia="Calibri" w:hAnsi="Arial" w:cs="Arial"/>
          <w:sz w:val="24"/>
          <w:szCs w:val="24"/>
        </w:rPr>
      </w:pPr>
    </w:p>
    <w:p w:rsidR="00DD6227" w:rsidRDefault="00DD6227" w:rsidP="00D01037">
      <w:pPr>
        <w:spacing w:after="0" w:line="240" w:lineRule="auto"/>
        <w:rPr>
          <w:rFonts w:ascii="Arial" w:eastAsia="Calibri" w:hAnsi="Arial" w:cs="Arial"/>
          <w:sz w:val="24"/>
          <w:szCs w:val="24"/>
        </w:rPr>
      </w:pPr>
    </w:p>
    <w:p w:rsidR="00346265" w:rsidRPr="001F3A3E" w:rsidRDefault="00346265" w:rsidP="00346265">
      <w:pPr>
        <w:ind w:left="4956"/>
        <w:rPr>
          <w:rFonts w:ascii="Arial" w:hAnsi="Arial" w:cs="Arial"/>
          <w:b/>
          <w:sz w:val="24"/>
          <w:szCs w:val="24"/>
          <w:lang w:val="es-ES"/>
        </w:rPr>
      </w:pPr>
      <w:r>
        <w:rPr>
          <w:rFonts w:ascii="Arial" w:hAnsi="Arial" w:cs="Arial"/>
          <w:b/>
          <w:sz w:val="24"/>
          <w:szCs w:val="24"/>
          <w:lang w:val="es-ES"/>
        </w:rPr>
        <w:t xml:space="preserve">        OFICIO MSPH-CM-ACUER-552</w:t>
      </w:r>
      <w:r w:rsidRPr="001F3A3E">
        <w:rPr>
          <w:rFonts w:ascii="Arial" w:hAnsi="Arial" w:cs="Arial"/>
          <w:b/>
          <w:sz w:val="24"/>
          <w:szCs w:val="24"/>
          <w:lang w:val="es-ES"/>
        </w:rPr>
        <w:t>-19</w:t>
      </w:r>
    </w:p>
    <w:p w:rsidR="00346265" w:rsidRPr="001F3A3E" w:rsidRDefault="00346265" w:rsidP="00346265">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04 de setiembre</w:t>
      </w:r>
      <w:r w:rsidRPr="001F3A3E">
        <w:rPr>
          <w:rFonts w:ascii="Arial" w:eastAsia="Calibri" w:hAnsi="Arial" w:cs="Arial"/>
          <w:sz w:val="24"/>
          <w:szCs w:val="24"/>
          <w:lang w:val="es-ES"/>
        </w:rPr>
        <w:t xml:space="preserve"> de 2019</w:t>
      </w:r>
    </w:p>
    <w:p w:rsidR="00346265" w:rsidRPr="001F3A3E" w:rsidRDefault="00346265" w:rsidP="00346265">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346265" w:rsidRDefault="00346265" w:rsidP="00346265">
      <w:pPr>
        <w:spacing w:after="0" w:line="240" w:lineRule="auto"/>
        <w:jc w:val="both"/>
        <w:rPr>
          <w:rFonts w:ascii="Arial" w:hAnsi="Arial" w:cs="Arial"/>
          <w:sz w:val="24"/>
          <w:szCs w:val="24"/>
        </w:rPr>
      </w:pPr>
      <w:r>
        <w:rPr>
          <w:rFonts w:ascii="Arial" w:hAnsi="Arial" w:cs="Arial"/>
          <w:sz w:val="24"/>
          <w:szCs w:val="24"/>
        </w:rPr>
        <w:t>Señor</w:t>
      </w:r>
    </w:p>
    <w:p w:rsidR="00346265" w:rsidRDefault="00346265" w:rsidP="00346265">
      <w:pPr>
        <w:spacing w:after="0" w:line="240" w:lineRule="auto"/>
        <w:jc w:val="both"/>
        <w:rPr>
          <w:rFonts w:ascii="Arial" w:hAnsi="Arial" w:cs="Arial"/>
          <w:sz w:val="24"/>
          <w:szCs w:val="24"/>
        </w:rPr>
      </w:pPr>
      <w:r>
        <w:rPr>
          <w:rFonts w:ascii="Arial" w:hAnsi="Arial" w:cs="Arial"/>
          <w:sz w:val="24"/>
          <w:szCs w:val="24"/>
        </w:rPr>
        <w:t>Bernardo Porras López, Alcalde Municipal</w:t>
      </w:r>
    </w:p>
    <w:p w:rsidR="00346265" w:rsidRDefault="00346265" w:rsidP="00346265">
      <w:pPr>
        <w:spacing w:after="0" w:line="240" w:lineRule="auto"/>
        <w:jc w:val="both"/>
        <w:rPr>
          <w:rFonts w:ascii="Arial" w:hAnsi="Arial" w:cs="Arial"/>
          <w:sz w:val="24"/>
          <w:szCs w:val="24"/>
        </w:rPr>
      </w:pPr>
      <w:r>
        <w:rPr>
          <w:rFonts w:ascii="Arial" w:hAnsi="Arial" w:cs="Arial"/>
          <w:sz w:val="24"/>
          <w:szCs w:val="24"/>
        </w:rPr>
        <w:t>Municipalidad de San Pablo de Heredia</w:t>
      </w:r>
    </w:p>
    <w:p w:rsidR="00346265" w:rsidRDefault="00346265" w:rsidP="00346265">
      <w:pPr>
        <w:spacing w:after="0" w:line="240" w:lineRule="auto"/>
        <w:jc w:val="both"/>
        <w:rPr>
          <w:rFonts w:ascii="Arial" w:hAnsi="Arial" w:cs="Arial"/>
          <w:sz w:val="24"/>
          <w:szCs w:val="24"/>
        </w:rPr>
      </w:pPr>
      <w:r>
        <w:rPr>
          <w:rFonts w:ascii="Arial" w:hAnsi="Arial" w:cs="Arial"/>
          <w:sz w:val="24"/>
          <w:szCs w:val="24"/>
        </w:rPr>
        <w:t xml:space="preserve">Pte. </w:t>
      </w:r>
    </w:p>
    <w:p w:rsidR="00346265" w:rsidRDefault="00346265" w:rsidP="00346265">
      <w:pPr>
        <w:spacing w:after="0" w:line="240" w:lineRule="auto"/>
        <w:jc w:val="both"/>
        <w:rPr>
          <w:rFonts w:ascii="Arial" w:hAnsi="Arial" w:cs="Arial"/>
          <w:sz w:val="24"/>
          <w:szCs w:val="24"/>
        </w:rPr>
      </w:pPr>
    </w:p>
    <w:p w:rsidR="00346265" w:rsidRPr="001F3A3E" w:rsidRDefault="00346265" w:rsidP="00346265">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346265" w:rsidRPr="001F3A3E" w:rsidRDefault="00346265" w:rsidP="00346265">
      <w:pPr>
        <w:pStyle w:val="Sinespaciado"/>
        <w:rPr>
          <w:lang w:val="es-ES"/>
        </w:rPr>
      </w:pPr>
    </w:p>
    <w:p w:rsidR="00346265" w:rsidRPr="001F3A3E" w:rsidRDefault="00346265" w:rsidP="00346265">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346265" w:rsidRPr="001F3A3E" w:rsidRDefault="00346265" w:rsidP="00346265">
      <w:pPr>
        <w:spacing w:after="0" w:line="240" w:lineRule="auto"/>
        <w:rPr>
          <w:rFonts w:ascii="Calibri" w:eastAsia="Calibri" w:hAnsi="Calibri" w:cs="Times New Roman"/>
          <w:lang w:val="es-ES" w:eastAsia="es-ES"/>
        </w:rPr>
      </w:pPr>
    </w:p>
    <w:p w:rsidR="00346265" w:rsidRPr="001F3A3E" w:rsidRDefault="00346265" w:rsidP="0034626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346265" w:rsidRDefault="00346265" w:rsidP="00346265">
      <w:pPr>
        <w:spacing w:after="0" w:line="240" w:lineRule="auto"/>
        <w:jc w:val="center"/>
        <w:rPr>
          <w:rFonts w:ascii="Arial" w:hAnsi="Arial" w:cs="Arial"/>
          <w:b/>
          <w:sz w:val="24"/>
          <w:szCs w:val="24"/>
          <w:lang w:val="es-ES"/>
        </w:rPr>
      </w:pPr>
      <w:r>
        <w:rPr>
          <w:rFonts w:ascii="Arial" w:hAnsi="Arial" w:cs="Arial"/>
          <w:b/>
          <w:sz w:val="24"/>
          <w:szCs w:val="24"/>
          <w:lang w:val="es-ES"/>
        </w:rPr>
        <w:t>SESIÓN ORDINARIA 36</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DOS DE SETIEMBRE </w:t>
      </w:r>
      <w:r w:rsidRPr="001F3A3E">
        <w:rPr>
          <w:rFonts w:ascii="Arial" w:hAnsi="Arial" w:cs="Arial"/>
          <w:b/>
          <w:sz w:val="24"/>
          <w:szCs w:val="24"/>
          <w:lang w:val="es-ES"/>
        </w:rPr>
        <w:t>DEL 2019 A PARTIR DE LAS DIECIOCHO HORAS CON QUINCE MINUTOS</w:t>
      </w:r>
    </w:p>
    <w:p w:rsidR="00DD6227" w:rsidRDefault="00DD6227" w:rsidP="00D01037">
      <w:pPr>
        <w:spacing w:after="0" w:line="240" w:lineRule="auto"/>
        <w:rPr>
          <w:rFonts w:ascii="Arial" w:eastAsia="Calibri" w:hAnsi="Arial" w:cs="Arial"/>
          <w:sz w:val="24"/>
          <w:szCs w:val="24"/>
        </w:rPr>
      </w:pPr>
    </w:p>
    <w:p w:rsidR="00346265" w:rsidRPr="00346265" w:rsidRDefault="00346265" w:rsidP="00346265">
      <w:pPr>
        <w:spacing w:after="0" w:line="240" w:lineRule="auto"/>
        <w:jc w:val="both"/>
        <w:rPr>
          <w:rFonts w:ascii="Arial" w:eastAsia="Calibri" w:hAnsi="Arial" w:cs="Arial"/>
          <w:b/>
          <w:sz w:val="24"/>
          <w:szCs w:val="24"/>
          <w:lang w:eastAsia="ar-SA"/>
        </w:rPr>
      </w:pPr>
      <w:r w:rsidRPr="00346265">
        <w:rPr>
          <w:rFonts w:ascii="Arial" w:eastAsia="Calibri" w:hAnsi="Arial" w:cs="Arial"/>
          <w:b/>
          <w:sz w:val="24"/>
          <w:szCs w:val="24"/>
          <w:lang w:eastAsia="ar-SA"/>
        </w:rPr>
        <w:t>CONSIDERANDO</w:t>
      </w:r>
    </w:p>
    <w:p w:rsidR="00346265" w:rsidRPr="00346265" w:rsidRDefault="00346265" w:rsidP="00346265">
      <w:pPr>
        <w:pStyle w:val="Sinespaciado"/>
        <w:rPr>
          <w:lang w:eastAsia="ar-SA"/>
        </w:rPr>
      </w:pPr>
    </w:p>
    <w:p w:rsidR="00346265" w:rsidRDefault="00346265" w:rsidP="00346265">
      <w:pPr>
        <w:spacing w:line="252" w:lineRule="auto"/>
        <w:contextualSpacing/>
        <w:jc w:val="both"/>
        <w:rPr>
          <w:rFonts w:ascii="Arial" w:eastAsia="Calibri" w:hAnsi="Arial" w:cs="Arial"/>
          <w:sz w:val="24"/>
          <w:szCs w:val="24"/>
        </w:rPr>
      </w:pPr>
      <w:r w:rsidRPr="00346265">
        <w:rPr>
          <w:rFonts w:ascii="Arial" w:eastAsia="Calibri" w:hAnsi="Arial" w:cs="Arial"/>
          <w:sz w:val="24"/>
          <w:szCs w:val="24"/>
        </w:rPr>
        <w:t xml:space="preserve">Nota recibida el día el día 23 de agosto del 2019, suscrita por el Lic. Oscar Córdoba Vega, </w:t>
      </w:r>
      <w:r>
        <w:rPr>
          <w:rFonts w:ascii="Arial" w:eastAsia="Calibri" w:hAnsi="Arial" w:cs="Arial"/>
          <w:sz w:val="24"/>
          <w:szCs w:val="24"/>
        </w:rPr>
        <w:t xml:space="preserve">vecino del Cantón, </w:t>
      </w:r>
      <w:r w:rsidRPr="00346265">
        <w:rPr>
          <w:rFonts w:ascii="Arial" w:eastAsia="Calibri" w:hAnsi="Arial" w:cs="Arial"/>
          <w:sz w:val="24"/>
          <w:szCs w:val="24"/>
        </w:rPr>
        <w:t xml:space="preserve">haciendo referencia a denuncia interpuesta ante la Administración Municipal sobre la construcción de balcones ilegales en apartamentos ubicados en el Residencial María Auxiliadora. </w:t>
      </w:r>
    </w:p>
    <w:p w:rsidR="00346265" w:rsidRPr="00346265" w:rsidRDefault="00346265" w:rsidP="00346265">
      <w:pPr>
        <w:spacing w:line="252" w:lineRule="auto"/>
        <w:contextualSpacing/>
        <w:jc w:val="both"/>
        <w:rPr>
          <w:rFonts w:ascii="Arial" w:eastAsia="Calibri" w:hAnsi="Arial" w:cs="Arial"/>
          <w:sz w:val="24"/>
          <w:szCs w:val="24"/>
        </w:rPr>
      </w:pPr>
    </w:p>
    <w:p w:rsidR="00346265" w:rsidRPr="00346265" w:rsidRDefault="00346265" w:rsidP="00346265">
      <w:pPr>
        <w:spacing w:after="0" w:line="240" w:lineRule="auto"/>
        <w:jc w:val="both"/>
        <w:rPr>
          <w:rFonts w:ascii="Arial" w:eastAsia="Calibri" w:hAnsi="Arial" w:cs="Arial"/>
          <w:b/>
          <w:sz w:val="24"/>
          <w:szCs w:val="24"/>
          <w:lang w:eastAsia="ar-SA"/>
        </w:rPr>
      </w:pPr>
      <w:r w:rsidRPr="00346265">
        <w:rPr>
          <w:rFonts w:ascii="Arial" w:eastAsia="Calibri" w:hAnsi="Arial" w:cs="Arial"/>
          <w:b/>
          <w:sz w:val="24"/>
          <w:szCs w:val="24"/>
          <w:lang w:eastAsia="ar-SA"/>
        </w:rPr>
        <w:t>ESTE CONCEJO MUNICIPAL ACUERDA</w:t>
      </w:r>
    </w:p>
    <w:p w:rsidR="00346265" w:rsidRPr="00346265" w:rsidRDefault="00346265" w:rsidP="00346265">
      <w:pPr>
        <w:pStyle w:val="Sinespaciado"/>
        <w:rPr>
          <w:lang w:eastAsia="ar-SA"/>
        </w:rPr>
      </w:pPr>
    </w:p>
    <w:p w:rsidR="00346265" w:rsidRPr="00346265" w:rsidRDefault="00346265" w:rsidP="00346265">
      <w:pPr>
        <w:spacing w:after="0" w:line="240" w:lineRule="auto"/>
        <w:jc w:val="both"/>
        <w:rPr>
          <w:rFonts w:ascii="Arial" w:eastAsia="Calibri" w:hAnsi="Arial" w:cs="Arial"/>
          <w:sz w:val="24"/>
          <w:szCs w:val="24"/>
        </w:rPr>
      </w:pPr>
      <w:r w:rsidRPr="00346265">
        <w:rPr>
          <w:rFonts w:ascii="Arial" w:eastAsia="Calibri" w:hAnsi="Arial" w:cs="Arial"/>
          <w:sz w:val="24"/>
          <w:szCs w:val="24"/>
        </w:rPr>
        <w:t xml:space="preserve">Remitir dicha nota a la Administración Municipal para que le brinde el seguimiento que corresponda. </w:t>
      </w:r>
    </w:p>
    <w:p w:rsidR="00346265" w:rsidRPr="00346265" w:rsidRDefault="00346265" w:rsidP="00346265">
      <w:pPr>
        <w:spacing w:after="0" w:line="240" w:lineRule="auto"/>
        <w:jc w:val="both"/>
        <w:rPr>
          <w:rFonts w:ascii="Calibri" w:eastAsia="Calibri" w:hAnsi="Calibri" w:cs="Times New Roman"/>
        </w:rPr>
      </w:pPr>
    </w:p>
    <w:p w:rsidR="00346265" w:rsidRPr="00346265" w:rsidRDefault="00346265" w:rsidP="00346265">
      <w:pPr>
        <w:spacing w:after="0" w:line="240" w:lineRule="auto"/>
        <w:jc w:val="both"/>
        <w:rPr>
          <w:rFonts w:ascii="Arial" w:eastAsia="Calibri" w:hAnsi="Arial" w:cs="Arial"/>
          <w:b/>
          <w:sz w:val="24"/>
          <w:szCs w:val="24"/>
        </w:rPr>
      </w:pPr>
      <w:r w:rsidRPr="00346265">
        <w:rPr>
          <w:rFonts w:ascii="Arial" w:eastAsia="Calibri" w:hAnsi="Arial" w:cs="Arial"/>
          <w:b/>
          <w:sz w:val="24"/>
          <w:szCs w:val="24"/>
        </w:rPr>
        <w:t>ACUERDO UNÁNIME Y DECLARADO DEFINITIVAMENTE APROBADO N° 552-19</w:t>
      </w:r>
    </w:p>
    <w:p w:rsidR="00346265" w:rsidRPr="00346265" w:rsidRDefault="00346265" w:rsidP="00346265">
      <w:pPr>
        <w:spacing w:after="0" w:line="240" w:lineRule="auto"/>
        <w:rPr>
          <w:rFonts w:ascii="Calibri" w:eastAsia="Calibri" w:hAnsi="Calibri" w:cs="Times New Roman"/>
        </w:rPr>
      </w:pPr>
    </w:p>
    <w:p w:rsidR="00346265" w:rsidRPr="00346265" w:rsidRDefault="00346265" w:rsidP="00346265">
      <w:pPr>
        <w:spacing w:after="0" w:line="240" w:lineRule="auto"/>
        <w:jc w:val="both"/>
        <w:rPr>
          <w:rFonts w:ascii="Arial" w:eastAsia="Calibri" w:hAnsi="Arial" w:cs="Arial"/>
          <w:sz w:val="24"/>
          <w:szCs w:val="24"/>
        </w:rPr>
      </w:pPr>
      <w:r w:rsidRPr="00346265">
        <w:rPr>
          <w:rFonts w:ascii="Arial" w:eastAsia="Calibri" w:hAnsi="Arial" w:cs="Arial"/>
          <w:sz w:val="24"/>
          <w:szCs w:val="24"/>
        </w:rPr>
        <w:t>Acuerdo con el voto positivo de los regidores</w:t>
      </w:r>
    </w:p>
    <w:p w:rsidR="00346265" w:rsidRPr="00346265" w:rsidRDefault="00346265" w:rsidP="00346265">
      <w:pPr>
        <w:spacing w:after="0" w:line="240" w:lineRule="auto"/>
        <w:jc w:val="both"/>
        <w:rPr>
          <w:rFonts w:ascii="Arial" w:eastAsia="Calibri" w:hAnsi="Arial" w:cs="Arial"/>
          <w:sz w:val="24"/>
          <w:szCs w:val="24"/>
        </w:rPr>
      </w:pPr>
    </w:p>
    <w:p w:rsidR="00346265" w:rsidRPr="00346265" w:rsidRDefault="00346265" w:rsidP="00346265">
      <w:pPr>
        <w:numPr>
          <w:ilvl w:val="0"/>
          <w:numId w:val="22"/>
        </w:numPr>
        <w:spacing w:after="0" w:line="240" w:lineRule="auto"/>
        <w:ind w:left="1418" w:right="-799"/>
        <w:rPr>
          <w:rFonts w:ascii="Arial" w:eastAsia="Calibri" w:hAnsi="Arial" w:cs="Arial"/>
          <w:sz w:val="24"/>
          <w:szCs w:val="24"/>
        </w:rPr>
      </w:pPr>
      <w:r w:rsidRPr="00346265">
        <w:rPr>
          <w:rFonts w:ascii="Arial" w:eastAsia="Calibri" w:hAnsi="Arial" w:cs="Arial"/>
          <w:sz w:val="24"/>
          <w:szCs w:val="24"/>
        </w:rPr>
        <w:t>José Fernando Méndez Vindas, Regidor Propietario</w:t>
      </w:r>
    </w:p>
    <w:p w:rsidR="00346265" w:rsidRPr="00346265" w:rsidRDefault="00346265" w:rsidP="00346265">
      <w:pPr>
        <w:numPr>
          <w:ilvl w:val="0"/>
          <w:numId w:val="22"/>
        </w:numPr>
        <w:spacing w:after="0" w:line="240" w:lineRule="auto"/>
        <w:ind w:left="1418" w:right="-799"/>
        <w:rPr>
          <w:rFonts w:ascii="Arial" w:eastAsia="Calibri" w:hAnsi="Arial" w:cs="Arial"/>
          <w:sz w:val="24"/>
          <w:szCs w:val="24"/>
        </w:rPr>
      </w:pPr>
      <w:r w:rsidRPr="00346265">
        <w:rPr>
          <w:rFonts w:ascii="Arial" w:eastAsia="Calibri" w:hAnsi="Arial" w:cs="Arial"/>
          <w:sz w:val="24"/>
          <w:szCs w:val="24"/>
        </w:rPr>
        <w:t>Julio César Benavides Espinoza, Partido Unidad Social Cristiana</w:t>
      </w:r>
    </w:p>
    <w:p w:rsidR="00346265" w:rsidRPr="00346265" w:rsidRDefault="00346265" w:rsidP="00346265">
      <w:pPr>
        <w:numPr>
          <w:ilvl w:val="0"/>
          <w:numId w:val="22"/>
        </w:numPr>
        <w:spacing w:after="0" w:line="240" w:lineRule="auto"/>
        <w:ind w:left="1418" w:right="-799"/>
        <w:rPr>
          <w:rFonts w:ascii="Arial" w:eastAsia="Calibri" w:hAnsi="Arial" w:cs="Arial"/>
          <w:sz w:val="24"/>
          <w:szCs w:val="24"/>
        </w:rPr>
      </w:pPr>
      <w:r w:rsidRPr="00346265">
        <w:rPr>
          <w:rFonts w:ascii="Arial" w:eastAsia="Calibri" w:hAnsi="Arial" w:cs="Arial"/>
          <w:sz w:val="24"/>
          <w:szCs w:val="24"/>
        </w:rPr>
        <w:t>Damaris Gamboa Hernández, Partido Unidad Social Cristiana</w:t>
      </w:r>
    </w:p>
    <w:p w:rsidR="00346265" w:rsidRPr="00346265" w:rsidRDefault="00346265" w:rsidP="00346265">
      <w:pPr>
        <w:numPr>
          <w:ilvl w:val="0"/>
          <w:numId w:val="22"/>
        </w:numPr>
        <w:spacing w:after="0" w:line="240" w:lineRule="auto"/>
        <w:ind w:left="1418"/>
        <w:rPr>
          <w:rFonts w:ascii="Arial" w:eastAsia="Calibri" w:hAnsi="Arial" w:cs="Arial"/>
          <w:sz w:val="24"/>
          <w:szCs w:val="24"/>
        </w:rPr>
      </w:pPr>
      <w:r w:rsidRPr="00346265">
        <w:rPr>
          <w:rFonts w:ascii="Arial" w:eastAsia="Calibri" w:hAnsi="Arial" w:cs="Arial"/>
          <w:sz w:val="24"/>
          <w:szCs w:val="24"/>
        </w:rPr>
        <w:t>Yojhan Cubero Ramírez, Partido Liberación Nacional</w:t>
      </w:r>
    </w:p>
    <w:p w:rsidR="00346265" w:rsidRPr="00346265" w:rsidRDefault="00346265" w:rsidP="00346265">
      <w:pPr>
        <w:numPr>
          <w:ilvl w:val="0"/>
          <w:numId w:val="22"/>
        </w:numPr>
        <w:spacing w:after="0" w:line="240" w:lineRule="auto"/>
        <w:ind w:left="1418"/>
        <w:rPr>
          <w:rFonts w:ascii="Arial" w:eastAsia="Calibri" w:hAnsi="Arial" w:cs="Arial"/>
          <w:sz w:val="24"/>
          <w:szCs w:val="24"/>
        </w:rPr>
      </w:pPr>
      <w:r w:rsidRPr="00346265">
        <w:rPr>
          <w:rFonts w:ascii="Arial" w:eastAsia="SimSun" w:hAnsi="Arial" w:cs="Arial"/>
          <w:sz w:val="24"/>
          <w:szCs w:val="24"/>
        </w:rPr>
        <w:t>Betty Castillo Ortiz, Partido Liberación Nacional</w:t>
      </w:r>
    </w:p>
    <w:p w:rsidR="00DD6227" w:rsidRDefault="00DD6227" w:rsidP="00D01037">
      <w:pPr>
        <w:spacing w:after="0" w:line="240" w:lineRule="auto"/>
        <w:rPr>
          <w:rFonts w:ascii="Arial" w:eastAsia="Calibri" w:hAnsi="Arial" w:cs="Arial"/>
          <w:sz w:val="24"/>
          <w:szCs w:val="24"/>
        </w:rPr>
      </w:pPr>
    </w:p>
    <w:p w:rsidR="00346265" w:rsidRDefault="00346265" w:rsidP="00D01037">
      <w:pPr>
        <w:spacing w:after="0" w:line="240" w:lineRule="auto"/>
        <w:rPr>
          <w:rFonts w:ascii="Arial" w:eastAsia="Calibri" w:hAnsi="Arial" w:cs="Arial"/>
          <w:sz w:val="24"/>
          <w:szCs w:val="24"/>
        </w:rPr>
      </w:pPr>
    </w:p>
    <w:p w:rsidR="00346265" w:rsidRPr="00500EB2" w:rsidRDefault="00346265" w:rsidP="00346265">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346265" w:rsidRPr="00500EB2" w:rsidRDefault="00346265" w:rsidP="00346265">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346265" w:rsidRDefault="00346265" w:rsidP="00346265">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315CE2E5" wp14:editId="53792E07">
            <wp:extent cx="213459" cy="152400"/>
            <wp:effectExtent l="0" t="0" r="0" b="0"/>
            <wp:docPr id="291" name="Imagen 29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346265" w:rsidRDefault="00346265" w:rsidP="00D01037">
      <w:pPr>
        <w:spacing w:after="0" w:line="240" w:lineRule="auto"/>
        <w:rPr>
          <w:rFonts w:ascii="Arial" w:eastAsia="Calibri" w:hAnsi="Arial" w:cs="Arial"/>
          <w:sz w:val="16"/>
          <w:szCs w:val="16"/>
        </w:rPr>
      </w:pPr>
      <w:r w:rsidRPr="00346265">
        <w:rPr>
          <w:rFonts w:ascii="Arial" w:eastAsia="Calibri" w:hAnsi="Arial" w:cs="Arial"/>
          <w:noProof/>
          <w:sz w:val="16"/>
          <w:szCs w:val="16"/>
          <w:lang w:eastAsia="es-CR"/>
        </w:rPr>
        <w:drawing>
          <wp:inline distT="0" distB="0" distL="0" distR="0" wp14:anchorId="033F5BB1" wp14:editId="30AD54EB">
            <wp:extent cx="213459" cy="152400"/>
            <wp:effectExtent l="0" t="0" r="0" b="0"/>
            <wp:docPr id="292" name="Imagen 29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346265">
        <w:rPr>
          <w:rFonts w:ascii="Arial" w:eastAsia="Calibri" w:hAnsi="Arial" w:cs="Arial"/>
          <w:sz w:val="16"/>
          <w:szCs w:val="16"/>
        </w:rPr>
        <w:t>C/c: Sr. Oscar Córdoba Vega</w:t>
      </w:r>
    </w:p>
    <w:p w:rsidR="00E95DF6" w:rsidRDefault="00E95DF6" w:rsidP="00D01037">
      <w:pPr>
        <w:spacing w:after="0" w:line="240" w:lineRule="auto"/>
        <w:rPr>
          <w:rFonts w:ascii="Arial" w:eastAsia="Calibri" w:hAnsi="Arial" w:cs="Arial"/>
          <w:sz w:val="16"/>
          <w:szCs w:val="16"/>
        </w:rPr>
      </w:pPr>
    </w:p>
    <w:p w:rsidR="00E95DF6" w:rsidRPr="001F3A3E" w:rsidRDefault="00E95DF6" w:rsidP="00E95DF6">
      <w:pPr>
        <w:ind w:left="4956"/>
        <w:rPr>
          <w:rFonts w:ascii="Arial" w:hAnsi="Arial" w:cs="Arial"/>
          <w:b/>
          <w:sz w:val="24"/>
          <w:szCs w:val="24"/>
          <w:lang w:val="es-ES"/>
        </w:rPr>
      </w:pPr>
      <w:r>
        <w:rPr>
          <w:rFonts w:ascii="Arial" w:hAnsi="Arial" w:cs="Arial"/>
          <w:b/>
          <w:sz w:val="24"/>
          <w:szCs w:val="24"/>
          <w:lang w:val="es-ES"/>
        </w:rPr>
        <w:t xml:space="preserve">        OFICIO MSPH-CM-ACUER-553</w:t>
      </w:r>
      <w:r w:rsidRPr="001F3A3E">
        <w:rPr>
          <w:rFonts w:ascii="Arial" w:hAnsi="Arial" w:cs="Arial"/>
          <w:b/>
          <w:sz w:val="24"/>
          <w:szCs w:val="24"/>
          <w:lang w:val="es-ES"/>
        </w:rPr>
        <w:t>-19</w:t>
      </w:r>
    </w:p>
    <w:p w:rsidR="00E95DF6" w:rsidRPr="001F3A3E" w:rsidRDefault="00E95DF6" w:rsidP="00E95DF6">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11 de setiembre</w:t>
      </w:r>
      <w:r w:rsidRPr="001F3A3E">
        <w:rPr>
          <w:rFonts w:ascii="Arial" w:eastAsia="Calibri" w:hAnsi="Arial" w:cs="Arial"/>
          <w:sz w:val="24"/>
          <w:szCs w:val="24"/>
          <w:lang w:val="es-ES"/>
        </w:rPr>
        <w:t xml:space="preserve"> de 2019</w:t>
      </w:r>
    </w:p>
    <w:p w:rsidR="00E95DF6" w:rsidRPr="001F3A3E" w:rsidRDefault="00E95DF6" w:rsidP="00E95DF6">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E95DF6" w:rsidRDefault="00E95DF6" w:rsidP="00E95DF6">
      <w:pPr>
        <w:spacing w:after="0" w:line="240" w:lineRule="auto"/>
        <w:jc w:val="both"/>
        <w:rPr>
          <w:rFonts w:ascii="Arial" w:hAnsi="Arial" w:cs="Arial"/>
          <w:sz w:val="24"/>
          <w:szCs w:val="24"/>
        </w:rPr>
      </w:pPr>
      <w:r>
        <w:rPr>
          <w:rFonts w:ascii="Arial" w:hAnsi="Arial" w:cs="Arial"/>
          <w:sz w:val="24"/>
          <w:szCs w:val="24"/>
        </w:rPr>
        <w:t>Señor</w:t>
      </w:r>
    </w:p>
    <w:p w:rsidR="00E95DF6" w:rsidRDefault="000450F6" w:rsidP="00E95DF6">
      <w:pPr>
        <w:spacing w:after="0" w:line="240" w:lineRule="auto"/>
        <w:jc w:val="both"/>
        <w:rPr>
          <w:rFonts w:ascii="Arial" w:hAnsi="Arial" w:cs="Arial"/>
          <w:sz w:val="24"/>
          <w:szCs w:val="24"/>
        </w:rPr>
      </w:pPr>
      <w:r>
        <w:rPr>
          <w:rFonts w:ascii="Arial" w:hAnsi="Arial" w:cs="Arial"/>
          <w:sz w:val="24"/>
          <w:szCs w:val="24"/>
        </w:rPr>
        <w:t>Joseph Granda Vargas, Presidente</w:t>
      </w:r>
    </w:p>
    <w:p w:rsidR="000450F6" w:rsidRDefault="000450F6" w:rsidP="00E95DF6">
      <w:pPr>
        <w:spacing w:after="0" w:line="240" w:lineRule="auto"/>
        <w:jc w:val="both"/>
        <w:rPr>
          <w:rFonts w:ascii="Arial" w:hAnsi="Arial" w:cs="Arial"/>
          <w:sz w:val="24"/>
          <w:szCs w:val="24"/>
        </w:rPr>
      </w:pPr>
      <w:r>
        <w:rPr>
          <w:rFonts w:ascii="Arial" w:hAnsi="Arial" w:cs="Arial"/>
          <w:sz w:val="24"/>
          <w:szCs w:val="24"/>
        </w:rPr>
        <w:t>Comité Cantonal de la Persona Joven San Pablo Heredia</w:t>
      </w:r>
    </w:p>
    <w:p w:rsidR="00E95DF6" w:rsidRDefault="00E95DF6" w:rsidP="00E95DF6">
      <w:pPr>
        <w:spacing w:after="0" w:line="240" w:lineRule="auto"/>
        <w:jc w:val="both"/>
        <w:rPr>
          <w:rFonts w:ascii="Arial" w:hAnsi="Arial" w:cs="Arial"/>
          <w:sz w:val="24"/>
          <w:szCs w:val="24"/>
        </w:rPr>
      </w:pPr>
      <w:r>
        <w:rPr>
          <w:rFonts w:ascii="Arial" w:hAnsi="Arial" w:cs="Arial"/>
          <w:sz w:val="24"/>
          <w:szCs w:val="24"/>
        </w:rPr>
        <w:t xml:space="preserve">Pte. </w:t>
      </w:r>
    </w:p>
    <w:p w:rsidR="00E95DF6" w:rsidRDefault="00E95DF6" w:rsidP="00E95DF6">
      <w:pPr>
        <w:spacing w:after="0" w:line="240" w:lineRule="auto"/>
        <w:jc w:val="both"/>
        <w:rPr>
          <w:rFonts w:ascii="Arial" w:hAnsi="Arial" w:cs="Arial"/>
          <w:sz w:val="24"/>
          <w:szCs w:val="24"/>
        </w:rPr>
      </w:pPr>
    </w:p>
    <w:p w:rsidR="00E95DF6" w:rsidRPr="001F3A3E" w:rsidRDefault="00E95DF6" w:rsidP="00E95DF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E95DF6" w:rsidRPr="001F3A3E" w:rsidRDefault="00E95DF6" w:rsidP="00E95DF6">
      <w:pPr>
        <w:pStyle w:val="Sinespaciado"/>
        <w:rPr>
          <w:lang w:val="es-ES"/>
        </w:rPr>
      </w:pPr>
    </w:p>
    <w:p w:rsidR="00E95DF6" w:rsidRPr="001F3A3E" w:rsidRDefault="00E95DF6" w:rsidP="00E95DF6">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E95DF6" w:rsidRPr="001F3A3E" w:rsidRDefault="00E95DF6" w:rsidP="00E95DF6">
      <w:pPr>
        <w:spacing w:after="0" w:line="240" w:lineRule="auto"/>
        <w:rPr>
          <w:rFonts w:ascii="Calibri" w:eastAsia="Calibri" w:hAnsi="Calibri" w:cs="Times New Roman"/>
          <w:lang w:val="es-ES" w:eastAsia="es-ES"/>
        </w:rPr>
      </w:pPr>
    </w:p>
    <w:p w:rsidR="00E95DF6" w:rsidRPr="001F3A3E" w:rsidRDefault="00E95DF6" w:rsidP="00E95DF6">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E95DF6" w:rsidRDefault="00E95DF6" w:rsidP="00E95DF6">
      <w:pPr>
        <w:spacing w:after="0" w:line="240" w:lineRule="auto"/>
        <w:jc w:val="center"/>
        <w:rPr>
          <w:rFonts w:ascii="Arial" w:hAnsi="Arial" w:cs="Arial"/>
          <w:b/>
          <w:sz w:val="24"/>
          <w:szCs w:val="24"/>
          <w:lang w:val="es-ES"/>
        </w:rPr>
      </w:pPr>
      <w:r>
        <w:rPr>
          <w:rFonts w:ascii="Arial" w:hAnsi="Arial" w:cs="Arial"/>
          <w:b/>
          <w:sz w:val="24"/>
          <w:szCs w:val="24"/>
          <w:lang w:val="es-ES"/>
        </w:rPr>
        <w:t>SESIÓN ORDINARIA 37</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NUEVE DE SETIEMBRE </w:t>
      </w:r>
      <w:r w:rsidRPr="001F3A3E">
        <w:rPr>
          <w:rFonts w:ascii="Arial" w:hAnsi="Arial" w:cs="Arial"/>
          <w:b/>
          <w:sz w:val="24"/>
          <w:szCs w:val="24"/>
          <w:lang w:val="es-ES"/>
        </w:rPr>
        <w:t>DEL 2019 A PARTIR DE LAS DIECIOCHO HORAS CON QUINCE MINUTOS</w:t>
      </w:r>
    </w:p>
    <w:p w:rsidR="00E95DF6" w:rsidRDefault="00E95DF6" w:rsidP="00D01037">
      <w:pPr>
        <w:spacing w:after="0" w:line="240" w:lineRule="auto"/>
        <w:rPr>
          <w:rFonts w:ascii="Arial" w:eastAsia="Calibri" w:hAnsi="Arial" w:cs="Arial"/>
          <w:sz w:val="16"/>
          <w:szCs w:val="16"/>
        </w:rPr>
      </w:pPr>
    </w:p>
    <w:p w:rsidR="00F943E5" w:rsidRPr="00F943E5" w:rsidRDefault="00F943E5" w:rsidP="00F943E5">
      <w:pPr>
        <w:spacing w:after="0" w:line="240" w:lineRule="auto"/>
        <w:jc w:val="both"/>
        <w:rPr>
          <w:rFonts w:ascii="Arial" w:eastAsia="Calibri" w:hAnsi="Arial" w:cs="Arial"/>
          <w:b/>
          <w:sz w:val="24"/>
          <w:szCs w:val="24"/>
        </w:rPr>
      </w:pPr>
      <w:r w:rsidRPr="00F943E5">
        <w:rPr>
          <w:rFonts w:ascii="Arial" w:eastAsia="Calibri" w:hAnsi="Arial" w:cs="Arial"/>
          <w:b/>
          <w:sz w:val="24"/>
          <w:szCs w:val="24"/>
        </w:rPr>
        <w:t>CONSIDERANDO</w:t>
      </w:r>
    </w:p>
    <w:p w:rsidR="00F943E5" w:rsidRPr="00955703" w:rsidRDefault="00F943E5" w:rsidP="00955703">
      <w:pPr>
        <w:pStyle w:val="Sinespaciado"/>
      </w:pPr>
    </w:p>
    <w:p w:rsidR="00F943E5" w:rsidRPr="00F943E5" w:rsidRDefault="00F943E5" w:rsidP="00F943E5">
      <w:pPr>
        <w:spacing w:after="0" w:line="240" w:lineRule="auto"/>
        <w:jc w:val="both"/>
        <w:rPr>
          <w:rFonts w:ascii="Arial" w:eastAsia="Calibri" w:hAnsi="Arial" w:cs="Arial"/>
          <w:sz w:val="24"/>
          <w:szCs w:val="24"/>
        </w:rPr>
      </w:pPr>
      <w:r w:rsidRPr="00F943E5">
        <w:rPr>
          <w:rFonts w:ascii="Arial" w:eastAsia="Calibri" w:hAnsi="Arial" w:cs="Arial"/>
          <w:sz w:val="24"/>
          <w:szCs w:val="24"/>
        </w:rPr>
        <w:t>Moción presentada por el Sr. José Fernando Méndez Vindas, Regidor Propietario con el objetivo de convocar a una sesión ordinaria al Sr. Joseph Granda Vargas, Presidente del Comité Cantonal de la Persona Joven de San Pablo para que exponga sobre los proyectos pendientes de ejecutar para este periodo.</w:t>
      </w:r>
    </w:p>
    <w:p w:rsidR="00F943E5" w:rsidRPr="00F943E5" w:rsidRDefault="00F943E5" w:rsidP="00F943E5">
      <w:pPr>
        <w:pStyle w:val="Sinespaciado"/>
      </w:pPr>
    </w:p>
    <w:p w:rsidR="00F943E5" w:rsidRPr="00F943E5" w:rsidRDefault="00F943E5" w:rsidP="00F943E5">
      <w:pPr>
        <w:spacing w:after="0" w:line="240" w:lineRule="auto"/>
        <w:jc w:val="both"/>
        <w:rPr>
          <w:rFonts w:ascii="Arial" w:eastAsia="Calibri" w:hAnsi="Arial" w:cs="Arial"/>
          <w:b/>
          <w:sz w:val="24"/>
          <w:szCs w:val="24"/>
        </w:rPr>
      </w:pPr>
      <w:r w:rsidRPr="00F943E5">
        <w:rPr>
          <w:rFonts w:ascii="Arial" w:eastAsia="Calibri" w:hAnsi="Arial" w:cs="Arial"/>
          <w:b/>
          <w:sz w:val="24"/>
          <w:szCs w:val="24"/>
        </w:rPr>
        <w:t>ESTE CONCEJO MUNICIAL ACUERDA</w:t>
      </w:r>
    </w:p>
    <w:p w:rsidR="00F943E5" w:rsidRPr="00F943E5" w:rsidRDefault="00F943E5" w:rsidP="00F943E5">
      <w:pPr>
        <w:pStyle w:val="Sinespaciado"/>
      </w:pPr>
    </w:p>
    <w:p w:rsidR="00F943E5" w:rsidRPr="00F943E5" w:rsidRDefault="00F943E5" w:rsidP="00F943E5">
      <w:pPr>
        <w:spacing w:after="0" w:line="240" w:lineRule="auto"/>
        <w:jc w:val="both"/>
        <w:rPr>
          <w:rFonts w:ascii="Arial" w:eastAsia="Calibri" w:hAnsi="Arial" w:cs="Arial"/>
          <w:sz w:val="24"/>
          <w:szCs w:val="24"/>
        </w:rPr>
      </w:pPr>
      <w:r w:rsidRPr="00F943E5">
        <w:rPr>
          <w:rFonts w:ascii="Arial" w:eastAsia="Calibri" w:hAnsi="Arial" w:cs="Arial"/>
          <w:sz w:val="24"/>
          <w:szCs w:val="24"/>
        </w:rPr>
        <w:t>Aprobar dicha moción y convocar a Joseph Granda Vargas, Presidente</w:t>
      </w:r>
      <w:r w:rsidR="00FC313A">
        <w:rPr>
          <w:rFonts w:ascii="Arial" w:eastAsia="Calibri" w:hAnsi="Arial" w:cs="Arial"/>
          <w:sz w:val="24"/>
          <w:szCs w:val="24"/>
        </w:rPr>
        <w:t>,</w:t>
      </w:r>
      <w:r w:rsidRPr="00F943E5">
        <w:rPr>
          <w:rFonts w:ascii="Arial" w:eastAsia="Calibri" w:hAnsi="Arial" w:cs="Arial"/>
          <w:sz w:val="24"/>
          <w:szCs w:val="24"/>
        </w:rPr>
        <w:t xml:space="preserve"> Comité Cantonal de la Persona Joven de San Pablo de Heredia</w:t>
      </w:r>
      <w:r w:rsidR="00FC313A">
        <w:rPr>
          <w:rFonts w:ascii="Arial" w:eastAsia="Calibri" w:hAnsi="Arial" w:cs="Arial"/>
          <w:sz w:val="24"/>
          <w:szCs w:val="24"/>
        </w:rPr>
        <w:t xml:space="preserve"> y al equipo de trabajo </w:t>
      </w:r>
      <w:r w:rsidRPr="00F943E5">
        <w:rPr>
          <w:rFonts w:ascii="Arial" w:eastAsia="Calibri" w:hAnsi="Arial" w:cs="Arial"/>
          <w:sz w:val="24"/>
          <w:szCs w:val="24"/>
        </w:rPr>
        <w:t>a la sesión ordinaria a celebrarse el día lunes 07 de octubre del corriente a las 6:15pm para conocer sobre los proyectos pendientes de ejecutar por parte de dicho comité para el año 2019.</w:t>
      </w:r>
    </w:p>
    <w:p w:rsidR="00F943E5" w:rsidRPr="00F943E5" w:rsidRDefault="00F943E5" w:rsidP="00F943E5">
      <w:pPr>
        <w:spacing w:after="0" w:line="240" w:lineRule="auto"/>
        <w:jc w:val="both"/>
        <w:rPr>
          <w:rFonts w:ascii="Arial" w:eastAsia="Calibri" w:hAnsi="Arial" w:cs="Arial"/>
          <w:b/>
        </w:rPr>
      </w:pPr>
    </w:p>
    <w:p w:rsidR="00F943E5" w:rsidRPr="00F943E5" w:rsidRDefault="00F943E5" w:rsidP="00F943E5">
      <w:pPr>
        <w:spacing w:after="0" w:line="240" w:lineRule="auto"/>
        <w:jc w:val="both"/>
        <w:rPr>
          <w:rFonts w:ascii="Arial" w:eastAsia="Calibri" w:hAnsi="Arial" w:cs="Arial"/>
          <w:b/>
        </w:rPr>
      </w:pPr>
      <w:r w:rsidRPr="00F943E5">
        <w:rPr>
          <w:rFonts w:ascii="Arial" w:eastAsia="Calibri" w:hAnsi="Arial" w:cs="Arial"/>
          <w:b/>
        </w:rPr>
        <w:t>ACUERDO UNÁNIME Y DECLARADO DEFINITIVAMENTE APROBADO N° 553-19</w:t>
      </w:r>
    </w:p>
    <w:p w:rsidR="00F943E5" w:rsidRPr="00FC313A" w:rsidRDefault="00F943E5" w:rsidP="00FC313A">
      <w:pPr>
        <w:pStyle w:val="Sinespaciado"/>
      </w:pPr>
    </w:p>
    <w:p w:rsidR="00F943E5" w:rsidRPr="00F943E5" w:rsidRDefault="00F943E5" w:rsidP="00F943E5">
      <w:pPr>
        <w:spacing w:after="0" w:line="240" w:lineRule="auto"/>
        <w:jc w:val="both"/>
        <w:rPr>
          <w:rFonts w:ascii="Arial" w:eastAsia="Calibri" w:hAnsi="Arial" w:cs="Arial"/>
          <w:sz w:val="24"/>
          <w:szCs w:val="24"/>
        </w:rPr>
      </w:pPr>
      <w:r w:rsidRPr="00F943E5">
        <w:rPr>
          <w:rFonts w:ascii="Arial" w:eastAsia="Calibri" w:hAnsi="Arial" w:cs="Arial"/>
          <w:sz w:val="24"/>
          <w:szCs w:val="24"/>
        </w:rPr>
        <w:t>Acuerdo con el voto positivo de los regidores</w:t>
      </w:r>
    </w:p>
    <w:p w:rsidR="00F943E5" w:rsidRPr="00F943E5" w:rsidRDefault="00F943E5" w:rsidP="00F943E5">
      <w:pPr>
        <w:suppressLineNumbers/>
        <w:spacing w:after="0" w:line="240" w:lineRule="auto"/>
        <w:jc w:val="both"/>
        <w:rPr>
          <w:rFonts w:ascii="Arial" w:eastAsia="Calibri" w:hAnsi="Arial" w:cs="Arial"/>
          <w:sz w:val="24"/>
          <w:szCs w:val="24"/>
        </w:rPr>
      </w:pPr>
    </w:p>
    <w:p w:rsidR="00F943E5" w:rsidRPr="00F943E5" w:rsidRDefault="00F943E5" w:rsidP="00F943E5">
      <w:pPr>
        <w:numPr>
          <w:ilvl w:val="0"/>
          <w:numId w:val="24"/>
        </w:numPr>
        <w:spacing w:after="0" w:line="240" w:lineRule="auto"/>
        <w:ind w:left="1276" w:right="-799"/>
        <w:rPr>
          <w:rFonts w:ascii="Arial" w:eastAsia="Calibri" w:hAnsi="Arial" w:cs="Arial"/>
          <w:sz w:val="24"/>
          <w:szCs w:val="24"/>
        </w:rPr>
      </w:pPr>
      <w:r w:rsidRPr="00F943E5">
        <w:rPr>
          <w:rFonts w:ascii="Arial" w:eastAsia="Calibri" w:hAnsi="Arial" w:cs="Arial"/>
          <w:sz w:val="24"/>
          <w:szCs w:val="24"/>
        </w:rPr>
        <w:t>José Fernando Méndez Vindas, Partido Unidad Social Cristiana</w:t>
      </w:r>
    </w:p>
    <w:p w:rsidR="00F943E5" w:rsidRPr="00F943E5" w:rsidRDefault="00F943E5" w:rsidP="00F943E5">
      <w:pPr>
        <w:numPr>
          <w:ilvl w:val="0"/>
          <w:numId w:val="24"/>
        </w:numPr>
        <w:spacing w:after="0" w:line="240" w:lineRule="auto"/>
        <w:ind w:left="1276" w:right="-799"/>
        <w:rPr>
          <w:rFonts w:ascii="Arial" w:eastAsia="Calibri" w:hAnsi="Arial" w:cs="Arial"/>
          <w:sz w:val="24"/>
          <w:szCs w:val="24"/>
        </w:rPr>
      </w:pPr>
      <w:r w:rsidRPr="00F943E5">
        <w:rPr>
          <w:rFonts w:ascii="Arial" w:eastAsia="Calibri" w:hAnsi="Arial" w:cs="Arial"/>
          <w:sz w:val="24"/>
          <w:szCs w:val="24"/>
        </w:rPr>
        <w:t>Julio César Benavides Espinoza, Partido Unidad Social Cristiana</w:t>
      </w:r>
    </w:p>
    <w:p w:rsidR="00F943E5" w:rsidRPr="00F943E5" w:rsidRDefault="00F943E5" w:rsidP="00F943E5">
      <w:pPr>
        <w:numPr>
          <w:ilvl w:val="0"/>
          <w:numId w:val="24"/>
        </w:numPr>
        <w:spacing w:after="0" w:line="240" w:lineRule="auto"/>
        <w:ind w:left="1276" w:right="-799"/>
        <w:rPr>
          <w:rFonts w:ascii="Arial" w:eastAsia="Calibri" w:hAnsi="Arial" w:cs="Arial"/>
          <w:sz w:val="24"/>
          <w:szCs w:val="24"/>
        </w:rPr>
      </w:pPr>
      <w:r w:rsidRPr="00F943E5">
        <w:rPr>
          <w:rFonts w:ascii="Arial" w:eastAsia="Calibri" w:hAnsi="Arial" w:cs="Arial"/>
          <w:sz w:val="24"/>
          <w:szCs w:val="24"/>
        </w:rPr>
        <w:t>Damaris Gamboa Hernández, Partido Unidad Social Cristiana</w:t>
      </w:r>
    </w:p>
    <w:p w:rsidR="00F943E5" w:rsidRPr="00F943E5" w:rsidRDefault="00F943E5" w:rsidP="00F943E5">
      <w:pPr>
        <w:numPr>
          <w:ilvl w:val="0"/>
          <w:numId w:val="24"/>
        </w:numPr>
        <w:spacing w:after="0" w:line="240" w:lineRule="auto"/>
        <w:ind w:left="1276"/>
        <w:rPr>
          <w:rFonts w:ascii="Arial" w:eastAsia="Calibri" w:hAnsi="Arial" w:cs="Arial"/>
          <w:sz w:val="24"/>
          <w:szCs w:val="24"/>
        </w:rPr>
      </w:pPr>
      <w:r w:rsidRPr="00F943E5">
        <w:rPr>
          <w:rFonts w:ascii="Arial" w:eastAsia="Calibri" w:hAnsi="Arial" w:cs="Arial"/>
          <w:sz w:val="24"/>
          <w:szCs w:val="24"/>
        </w:rPr>
        <w:t>Omar Sequeira Sequeira, Partido Liberación Nacional</w:t>
      </w:r>
    </w:p>
    <w:p w:rsidR="00F943E5" w:rsidRPr="00F943E5" w:rsidRDefault="00F943E5" w:rsidP="00F943E5">
      <w:pPr>
        <w:numPr>
          <w:ilvl w:val="0"/>
          <w:numId w:val="24"/>
        </w:numPr>
        <w:spacing w:after="0" w:line="240" w:lineRule="auto"/>
        <w:ind w:left="1276"/>
        <w:rPr>
          <w:rFonts w:ascii="Arial" w:eastAsia="Calibri" w:hAnsi="Arial" w:cs="Arial"/>
          <w:sz w:val="24"/>
          <w:szCs w:val="24"/>
        </w:rPr>
      </w:pPr>
      <w:r w:rsidRPr="00F943E5">
        <w:rPr>
          <w:rFonts w:ascii="Arial" w:eastAsia="SimSun" w:hAnsi="Arial" w:cs="Arial"/>
          <w:sz w:val="24"/>
          <w:szCs w:val="24"/>
        </w:rPr>
        <w:t>Betty Castillo Ortiz, Partido Liberación Nacional</w:t>
      </w:r>
    </w:p>
    <w:p w:rsidR="00E95DF6" w:rsidRDefault="00E95DF6" w:rsidP="00D01037">
      <w:pPr>
        <w:spacing w:after="0" w:line="240" w:lineRule="auto"/>
        <w:rPr>
          <w:rFonts w:ascii="Arial" w:eastAsia="Calibri" w:hAnsi="Arial" w:cs="Arial"/>
          <w:sz w:val="16"/>
          <w:szCs w:val="16"/>
        </w:rPr>
      </w:pPr>
    </w:p>
    <w:p w:rsidR="00FC313A" w:rsidRDefault="00FC313A" w:rsidP="00D01037">
      <w:pPr>
        <w:spacing w:after="0" w:line="240" w:lineRule="auto"/>
        <w:rPr>
          <w:rFonts w:ascii="Arial" w:eastAsia="Calibri" w:hAnsi="Arial" w:cs="Arial"/>
          <w:sz w:val="16"/>
          <w:szCs w:val="16"/>
        </w:rPr>
      </w:pPr>
    </w:p>
    <w:p w:rsidR="00FC313A" w:rsidRPr="00500EB2" w:rsidRDefault="00FC313A" w:rsidP="00FC313A">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FC313A" w:rsidRPr="00500EB2" w:rsidRDefault="00FC313A" w:rsidP="00FC313A">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FC313A" w:rsidRDefault="00FC313A" w:rsidP="00FC313A">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6A1F1CA7" wp14:editId="469B333F">
            <wp:extent cx="213459" cy="152400"/>
            <wp:effectExtent l="0" t="0" r="0" b="0"/>
            <wp:docPr id="5" name="Imagen 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FC313A" w:rsidRDefault="00FC313A"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Pr="001F3A3E" w:rsidRDefault="000450F6" w:rsidP="000450F6">
      <w:pPr>
        <w:ind w:left="4956"/>
        <w:rPr>
          <w:rFonts w:ascii="Arial" w:hAnsi="Arial" w:cs="Arial"/>
          <w:b/>
          <w:sz w:val="24"/>
          <w:szCs w:val="24"/>
          <w:lang w:val="es-ES"/>
        </w:rPr>
      </w:pPr>
      <w:r>
        <w:rPr>
          <w:rFonts w:ascii="Arial" w:hAnsi="Arial" w:cs="Arial"/>
          <w:b/>
          <w:sz w:val="24"/>
          <w:szCs w:val="24"/>
          <w:lang w:val="es-ES"/>
        </w:rPr>
        <w:t xml:space="preserve">        OFICIO MSPH-CM-ACUER-554</w:t>
      </w:r>
      <w:r w:rsidRPr="001F3A3E">
        <w:rPr>
          <w:rFonts w:ascii="Arial" w:hAnsi="Arial" w:cs="Arial"/>
          <w:b/>
          <w:sz w:val="24"/>
          <w:szCs w:val="24"/>
          <w:lang w:val="es-ES"/>
        </w:rPr>
        <w:t>-19</w:t>
      </w:r>
    </w:p>
    <w:p w:rsidR="000450F6" w:rsidRPr="001F3A3E" w:rsidRDefault="000450F6" w:rsidP="000450F6">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11 de setiembre</w:t>
      </w:r>
      <w:r w:rsidRPr="001F3A3E">
        <w:rPr>
          <w:rFonts w:ascii="Arial" w:eastAsia="Calibri" w:hAnsi="Arial" w:cs="Arial"/>
          <w:sz w:val="24"/>
          <w:szCs w:val="24"/>
          <w:lang w:val="es-ES"/>
        </w:rPr>
        <w:t xml:space="preserve"> de 2019</w:t>
      </w:r>
    </w:p>
    <w:p w:rsidR="000450F6" w:rsidRPr="001F3A3E" w:rsidRDefault="000450F6" w:rsidP="000450F6">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0450F6" w:rsidRDefault="000450F6" w:rsidP="000450F6">
      <w:pPr>
        <w:spacing w:after="0" w:line="240" w:lineRule="auto"/>
        <w:jc w:val="both"/>
        <w:rPr>
          <w:rFonts w:ascii="Arial" w:hAnsi="Arial" w:cs="Arial"/>
          <w:sz w:val="24"/>
          <w:szCs w:val="24"/>
        </w:rPr>
      </w:pPr>
      <w:r>
        <w:rPr>
          <w:rFonts w:ascii="Arial" w:hAnsi="Arial" w:cs="Arial"/>
          <w:sz w:val="24"/>
          <w:szCs w:val="24"/>
        </w:rPr>
        <w:t>Señores</w:t>
      </w:r>
    </w:p>
    <w:p w:rsidR="000450F6" w:rsidRDefault="000450F6" w:rsidP="000450F6">
      <w:pPr>
        <w:spacing w:after="0" w:line="240" w:lineRule="auto"/>
        <w:jc w:val="both"/>
        <w:rPr>
          <w:rFonts w:ascii="Arial" w:hAnsi="Arial" w:cs="Arial"/>
          <w:sz w:val="24"/>
          <w:szCs w:val="24"/>
        </w:rPr>
      </w:pPr>
      <w:r>
        <w:rPr>
          <w:rFonts w:ascii="Arial" w:hAnsi="Arial" w:cs="Arial"/>
          <w:sz w:val="24"/>
          <w:szCs w:val="24"/>
        </w:rPr>
        <w:t>Concejo Municipal</w:t>
      </w:r>
    </w:p>
    <w:p w:rsidR="000450F6" w:rsidRDefault="000450F6" w:rsidP="000450F6">
      <w:pPr>
        <w:spacing w:after="0" w:line="240" w:lineRule="auto"/>
        <w:jc w:val="both"/>
        <w:rPr>
          <w:rFonts w:ascii="Arial" w:hAnsi="Arial" w:cs="Arial"/>
          <w:sz w:val="24"/>
          <w:szCs w:val="24"/>
        </w:rPr>
      </w:pPr>
      <w:r>
        <w:rPr>
          <w:rFonts w:ascii="Arial" w:hAnsi="Arial" w:cs="Arial"/>
          <w:sz w:val="24"/>
          <w:szCs w:val="24"/>
        </w:rPr>
        <w:t>Municipalidad de San Pablo de Heredia</w:t>
      </w:r>
    </w:p>
    <w:p w:rsidR="000450F6" w:rsidRDefault="000450F6" w:rsidP="000450F6">
      <w:pPr>
        <w:spacing w:after="0" w:line="240" w:lineRule="auto"/>
        <w:jc w:val="both"/>
        <w:rPr>
          <w:rFonts w:ascii="Arial" w:hAnsi="Arial" w:cs="Arial"/>
          <w:sz w:val="24"/>
          <w:szCs w:val="24"/>
        </w:rPr>
      </w:pPr>
      <w:r>
        <w:rPr>
          <w:rFonts w:ascii="Arial" w:hAnsi="Arial" w:cs="Arial"/>
          <w:sz w:val="24"/>
          <w:szCs w:val="24"/>
        </w:rPr>
        <w:t xml:space="preserve">Pte. </w:t>
      </w:r>
    </w:p>
    <w:p w:rsidR="000450F6" w:rsidRDefault="000450F6" w:rsidP="000450F6">
      <w:pPr>
        <w:spacing w:after="0" w:line="240" w:lineRule="auto"/>
        <w:jc w:val="both"/>
        <w:rPr>
          <w:rFonts w:ascii="Arial" w:hAnsi="Arial" w:cs="Arial"/>
          <w:sz w:val="24"/>
          <w:szCs w:val="24"/>
        </w:rPr>
      </w:pPr>
    </w:p>
    <w:p w:rsidR="000450F6" w:rsidRPr="001F3A3E" w:rsidRDefault="000450F6" w:rsidP="000450F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0450F6" w:rsidRPr="001F3A3E" w:rsidRDefault="000450F6" w:rsidP="000450F6">
      <w:pPr>
        <w:pStyle w:val="Sinespaciado"/>
        <w:rPr>
          <w:lang w:val="es-ES"/>
        </w:rPr>
      </w:pPr>
    </w:p>
    <w:p w:rsidR="000450F6" w:rsidRPr="001F3A3E" w:rsidRDefault="000450F6" w:rsidP="000450F6">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0450F6" w:rsidRPr="001F3A3E" w:rsidRDefault="000450F6" w:rsidP="000450F6">
      <w:pPr>
        <w:spacing w:after="0" w:line="240" w:lineRule="auto"/>
        <w:rPr>
          <w:rFonts w:ascii="Calibri" w:eastAsia="Calibri" w:hAnsi="Calibri" w:cs="Times New Roman"/>
          <w:lang w:val="es-ES" w:eastAsia="es-ES"/>
        </w:rPr>
      </w:pPr>
    </w:p>
    <w:p w:rsidR="000450F6" w:rsidRPr="001F3A3E" w:rsidRDefault="000450F6" w:rsidP="000450F6">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0450F6" w:rsidRDefault="000450F6" w:rsidP="000450F6">
      <w:pPr>
        <w:spacing w:after="0" w:line="240" w:lineRule="auto"/>
        <w:jc w:val="center"/>
        <w:rPr>
          <w:rFonts w:ascii="Arial" w:hAnsi="Arial" w:cs="Arial"/>
          <w:b/>
          <w:sz w:val="24"/>
          <w:szCs w:val="24"/>
          <w:lang w:val="es-ES"/>
        </w:rPr>
      </w:pPr>
      <w:r>
        <w:rPr>
          <w:rFonts w:ascii="Arial" w:hAnsi="Arial" w:cs="Arial"/>
          <w:b/>
          <w:sz w:val="24"/>
          <w:szCs w:val="24"/>
          <w:lang w:val="es-ES"/>
        </w:rPr>
        <w:t>SESIÓN ORDINARIA 37</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NUEVE DE SETIEMBRE </w:t>
      </w:r>
      <w:r w:rsidRPr="001F3A3E">
        <w:rPr>
          <w:rFonts w:ascii="Arial" w:hAnsi="Arial" w:cs="Arial"/>
          <w:b/>
          <w:sz w:val="24"/>
          <w:szCs w:val="24"/>
          <w:lang w:val="es-ES"/>
        </w:rPr>
        <w:t>DEL 2019 A PARTIR DE LAS DIECIOCHO HORAS CON QUINCE MINUTOS</w:t>
      </w:r>
    </w:p>
    <w:p w:rsidR="000450F6" w:rsidRDefault="000450F6" w:rsidP="00D01037">
      <w:pPr>
        <w:spacing w:after="0" w:line="240" w:lineRule="auto"/>
        <w:rPr>
          <w:rFonts w:ascii="Arial" w:eastAsia="Calibri" w:hAnsi="Arial" w:cs="Arial"/>
          <w:sz w:val="16"/>
          <w:szCs w:val="16"/>
        </w:rPr>
      </w:pPr>
    </w:p>
    <w:p w:rsidR="000450F6" w:rsidRPr="000450F6" w:rsidRDefault="000450F6" w:rsidP="000450F6">
      <w:pPr>
        <w:spacing w:after="0" w:line="240" w:lineRule="auto"/>
        <w:jc w:val="both"/>
        <w:rPr>
          <w:rFonts w:ascii="Arial" w:eastAsia="Calibri" w:hAnsi="Arial" w:cs="Arial"/>
          <w:b/>
          <w:sz w:val="24"/>
          <w:szCs w:val="24"/>
          <w:lang w:val="es-ES"/>
        </w:rPr>
      </w:pPr>
      <w:r w:rsidRPr="000450F6">
        <w:rPr>
          <w:rFonts w:ascii="Arial" w:eastAsia="Calibri" w:hAnsi="Arial" w:cs="Arial"/>
          <w:b/>
          <w:sz w:val="24"/>
          <w:szCs w:val="24"/>
          <w:lang w:val="es-ES"/>
        </w:rPr>
        <w:t>CONSIDERANDO</w:t>
      </w:r>
    </w:p>
    <w:p w:rsidR="000450F6" w:rsidRPr="000450F6" w:rsidRDefault="000450F6" w:rsidP="000450F6">
      <w:pPr>
        <w:pStyle w:val="Sinespaciado"/>
      </w:pPr>
    </w:p>
    <w:p w:rsidR="000450F6" w:rsidRPr="000450F6" w:rsidRDefault="000450F6" w:rsidP="000450F6">
      <w:pPr>
        <w:spacing w:after="0" w:line="240" w:lineRule="auto"/>
        <w:jc w:val="both"/>
        <w:rPr>
          <w:rFonts w:ascii="Arial" w:eastAsia="Calibri" w:hAnsi="Arial" w:cs="Arial"/>
          <w:sz w:val="24"/>
          <w:szCs w:val="24"/>
          <w:lang w:val="es-ES"/>
        </w:rPr>
      </w:pPr>
      <w:r w:rsidRPr="000450F6">
        <w:rPr>
          <w:rFonts w:ascii="Arial" w:eastAsia="Calibri" w:hAnsi="Arial" w:cs="Arial"/>
          <w:sz w:val="24"/>
          <w:szCs w:val="24"/>
          <w:lang w:val="es-ES"/>
        </w:rPr>
        <w:t xml:space="preserve">Moción de orden planteada por el Sr. Julio César Benavides Espinoza, Regidor  Municipal para que se comisione a cuatro regidores propietarios para se retiren en función de su cargo a reunirse en la Comisión de Hacienda y Presupuesto con el objetivo de iniciar con el análisis del Plan-Presupuesto Ordinario para el ejercicio 2020. </w:t>
      </w:r>
    </w:p>
    <w:p w:rsidR="000450F6" w:rsidRPr="000450F6" w:rsidRDefault="000450F6" w:rsidP="000450F6">
      <w:pPr>
        <w:spacing w:after="0" w:line="240" w:lineRule="auto"/>
        <w:jc w:val="both"/>
        <w:rPr>
          <w:rFonts w:ascii="Arial" w:eastAsia="Calibri" w:hAnsi="Arial" w:cs="Arial"/>
          <w:b/>
          <w:sz w:val="24"/>
          <w:szCs w:val="24"/>
          <w:lang w:val="es-ES"/>
        </w:rPr>
      </w:pPr>
    </w:p>
    <w:p w:rsidR="000450F6" w:rsidRPr="000450F6" w:rsidRDefault="000450F6" w:rsidP="000450F6">
      <w:pPr>
        <w:spacing w:after="0" w:line="240" w:lineRule="auto"/>
        <w:jc w:val="both"/>
        <w:rPr>
          <w:rFonts w:ascii="Arial" w:eastAsia="Calibri" w:hAnsi="Arial" w:cs="Arial"/>
          <w:b/>
          <w:sz w:val="24"/>
          <w:szCs w:val="24"/>
          <w:lang w:val="es-ES"/>
        </w:rPr>
      </w:pPr>
      <w:r w:rsidRPr="000450F6">
        <w:rPr>
          <w:rFonts w:ascii="Arial" w:eastAsia="Calibri" w:hAnsi="Arial" w:cs="Arial"/>
          <w:b/>
          <w:sz w:val="24"/>
          <w:szCs w:val="24"/>
          <w:lang w:val="es-ES"/>
        </w:rPr>
        <w:t>ESTE CONCEJO MUNICIPAL ACUERDA</w:t>
      </w:r>
    </w:p>
    <w:p w:rsidR="000450F6" w:rsidRPr="000450F6" w:rsidRDefault="000450F6" w:rsidP="000450F6">
      <w:pPr>
        <w:pStyle w:val="Sinespaciado"/>
      </w:pPr>
    </w:p>
    <w:p w:rsidR="000450F6" w:rsidRPr="000450F6" w:rsidRDefault="000450F6" w:rsidP="000450F6">
      <w:pPr>
        <w:spacing w:after="0" w:line="240" w:lineRule="auto"/>
        <w:rPr>
          <w:rFonts w:ascii="Arial" w:eastAsia="Calibri" w:hAnsi="Arial" w:cs="Arial"/>
          <w:sz w:val="24"/>
          <w:szCs w:val="24"/>
          <w:lang w:val="es-ES"/>
        </w:rPr>
      </w:pPr>
      <w:r w:rsidRPr="000450F6">
        <w:rPr>
          <w:rFonts w:ascii="Arial" w:eastAsia="Calibri" w:hAnsi="Arial" w:cs="Arial"/>
          <w:sz w:val="24"/>
          <w:szCs w:val="24"/>
          <w:lang w:val="es-ES"/>
        </w:rPr>
        <w:t>Avalar dicha moción y conceder el permiso del retiro de la sesión ordinaria de hoy a los siguientes regidores:</w:t>
      </w:r>
    </w:p>
    <w:p w:rsidR="000450F6" w:rsidRPr="000450F6" w:rsidRDefault="000450F6" w:rsidP="000450F6">
      <w:pPr>
        <w:spacing w:after="0" w:line="240" w:lineRule="auto"/>
        <w:rPr>
          <w:rFonts w:ascii="Arial" w:eastAsia="Calibri" w:hAnsi="Arial" w:cs="Arial"/>
          <w:sz w:val="24"/>
          <w:szCs w:val="24"/>
          <w:lang w:val="es-ES"/>
        </w:rPr>
      </w:pPr>
    </w:p>
    <w:p w:rsidR="000450F6" w:rsidRPr="000450F6" w:rsidRDefault="000450F6" w:rsidP="000450F6">
      <w:pPr>
        <w:numPr>
          <w:ilvl w:val="0"/>
          <w:numId w:val="25"/>
        </w:numPr>
        <w:spacing w:after="0" w:line="240" w:lineRule="auto"/>
        <w:rPr>
          <w:rFonts w:ascii="Arial" w:eastAsia="Calibri" w:hAnsi="Arial" w:cs="Arial"/>
          <w:sz w:val="24"/>
          <w:szCs w:val="24"/>
          <w:lang w:val="es-ES"/>
        </w:rPr>
      </w:pPr>
      <w:r w:rsidRPr="000450F6">
        <w:rPr>
          <w:rFonts w:ascii="Arial" w:eastAsia="Calibri" w:hAnsi="Arial" w:cs="Arial"/>
          <w:sz w:val="24"/>
          <w:szCs w:val="24"/>
          <w:lang w:val="es-ES"/>
        </w:rPr>
        <w:t>Sra. Damaris Gamboa Hernández</w:t>
      </w:r>
    </w:p>
    <w:p w:rsidR="000450F6" w:rsidRPr="000450F6" w:rsidRDefault="000450F6" w:rsidP="000450F6">
      <w:pPr>
        <w:numPr>
          <w:ilvl w:val="0"/>
          <w:numId w:val="25"/>
        </w:numPr>
        <w:spacing w:after="0" w:line="240" w:lineRule="auto"/>
        <w:rPr>
          <w:rFonts w:ascii="Arial" w:eastAsia="Calibri" w:hAnsi="Arial" w:cs="Arial"/>
          <w:sz w:val="24"/>
          <w:szCs w:val="24"/>
          <w:lang w:val="es-ES"/>
        </w:rPr>
      </w:pPr>
      <w:r w:rsidRPr="000450F6">
        <w:rPr>
          <w:rFonts w:ascii="Arial" w:eastAsia="Calibri" w:hAnsi="Arial" w:cs="Arial"/>
          <w:sz w:val="24"/>
          <w:szCs w:val="24"/>
          <w:lang w:val="es-ES"/>
        </w:rPr>
        <w:t>Sr. Julio César Benavides Espinoza</w:t>
      </w:r>
    </w:p>
    <w:p w:rsidR="000450F6" w:rsidRPr="000450F6" w:rsidRDefault="000450F6" w:rsidP="000450F6">
      <w:pPr>
        <w:numPr>
          <w:ilvl w:val="0"/>
          <w:numId w:val="25"/>
        </w:numPr>
        <w:spacing w:after="0" w:line="240" w:lineRule="auto"/>
        <w:rPr>
          <w:rFonts w:ascii="Arial" w:eastAsia="Calibri" w:hAnsi="Arial" w:cs="Arial"/>
          <w:sz w:val="24"/>
          <w:szCs w:val="24"/>
          <w:lang w:val="es-ES"/>
        </w:rPr>
      </w:pPr>
      <w:r w:rsidRPr="000450F6">
        <w:rPr>
          <w:rFonts w:ascii="Arial" w:eastAsia="Calibri" w:hAnsi="Arial" w:cs="Arial"/>
          <w:sz w:val="24"/>
          <w:szCs w:val="24"/>
          <w:lang w:val="es-ES"/>
        </w:rPr>
        <w:t>Sr. Yojhan Cubero Ramírez</w:t>
      </w:r>
    </w:p>
    <w:p w:rsidR="000450F6" w:rsidRPr="000450F6" w:rsidRDefault="000450F6" w:rsidP="000450F6">
      <w:pPr>
        <w:numPr>
          <w:ilvl w:val="0"/>
          <w:numId w:val="25"/>
        </w:numPr>
        <w:spacing w:after="0" w:line="240" w:lineRule="auto"/>
        <w:rPr>
          <w:rFonts w:ascii="Arial" w:eastAsia="Calibri" w:hAnsi="Arial" w:cs="Arial"/>
          <w:sz w:val="24"/>
          <w:szCs w:val="24"/>
          <w:lang w:val="es-ES"/>
        </w:rPr>
      </w:pPr>
      <w:r w:rsidRPr="000450F6">
        <w:rPr>
          <w:rFonts w:ascii="Arial" w:eastAsia="Calibri" w:hAnsi="Arial" w:cs="Arial"/>
          <w:sz w:val="24"/>
          <w:szCs w:val="24"/>
          <w:lang w:val="es-ES"/>
        </w:rPr>
        <w:t>Sr. Omar Sequeira Sequeira</w:t>
      </w:r>
    </w:p>
    <w:p w:rsidR="000450F6" w:rsidRPr="000450F6" w:rsidRDefault="000450F6" w:rsidP="000450F6">
      <w:pPr>
        <w:spacing w:after="0" w:line="240" w:lineRule="auto"/>
        <w:jc w:val="both"/>
        <w:rPr>
          <w:rFonts w:ascii="Arial" w:eastAsia="Calibri" w:hAnsi="Arial" w:cs="Arial"/>
          <w:b/>
        </w:rPr>
      </w:pPr>
    </w:p>
    <w:p w:rsidR="000450F6" w:rsidRPr="000450F6" w:rsidRDefault="000450F6" w:rsidP="000450F6">
      <w:pPr>
        <w:spacing w:after="0" w:line="240" w:lineRule="auto"/>
        <w:jc w:val="both"/>
        <w:rPr>
          <w:rFonts w:ascii="Arial" w:eastAsia="Calibri" w:hAnsi="Arial" w:cs="Arial"/>
          <w:b/>
        </w:rPr>
      </w:pPr>
      <w:r w:rsidRPr="000450F6">
        <w:rPr>
          <w:rFonts w:ascii="Arial" w:eastAsia="Calibri" w:hAnsi="Arial" w:cs="Arial"/>
          <w:b/>
        </w:rPr>
        <w:t>ACUERDO UNÁNIME Y DECLARADO DEFINITIVAMENTE APROBADO N° 554-19</w:t>
      </w:r>
    </w:p>
    <w:p w:rsidR="000450F6" w:rsidRPr="000450F6" w:rsidRDefault="000450F6" w:rsidP="000450F6">
      <w:pPr>
        <w:spacing w:after="0" w:line="240" w:lineRule="auto"/>
        <w:rPr>
          <w:rFonts w:ascii="Calibri" w:eastAsia="Calibri" w:hAnsi="Calibri" w:cs="Times New Roman"/>
        </w:rPr>
      </w:pPr>
    </w:p>
    <w:p w:rsidR="000450F6" w:rsidRPr="000450F6" w:rsidRDefault="000450F6" w:rsidP="000450F6">
      <w:pPr>
        <w:spacing w:after="0" w:line="240" w:lineRule="auto"/>
        <w:jc w:val="both"/>
        <w:rPr>
          <w:rFonts w:ascii="Arial" w:eastAsia="Calibri" w:hAnsi="Arial" w:cs="Arial"/>
          <w:sz w:val="24"/>
          <w:szCs w:val="24"/>
        </w:rPr>
      </w:pPr>
      <w:r w:rsidRPr="000450F6">
        <w:rPr>
          <w:rFonts w:ascii="Arial" w:eastAsia="Calibri" w:hAnsi="Arial" w:cs="Arial"/>
          <w:sz w:val="24"/>
          <w:szCs w:val="24"/>
        </w:rPr>
        <w:t>Acuerdo con el voto positivo de los regidores</w:t>
      </w:r>
    </w:p>
    <w:p w:rsidR="000450F6" w:rsidRPr="000450F6" w:rsidRDefault="000450F6" w:rsidP="000450F6">
      <w:pPr>
        <w:spacing w:after="0" w:line="240" w:lineRule="auto"/>
        <w:jc w:val="both"/>
        <w:rPr>
          <w:rFonts w:ascii="Arial" w:eastAsia="Calibri" w:hAnsi="Arial" w:cs="Arial"/>
          <w:sz w:val="24"/>
          <w:szCs w:val="24"/>
        </w:rPr>
      </w:pPr>
    </w:p>
    <w:p w:rsidR="000450F6" w:rsidRPr="000450F6" w:rsidRDefault="000450F6" w:rsidP="000450F6">
      <w:pPr>
        <w:numPr>
          <w:ilvl w:val="0"/>
          <w:numId w:val="26"/>
        </w:numPr>
        <w:spacing w:after="0" w:line="240" w:lineRule="auto"/>
        <w:ind w:left="1701" w:right="-799"/>
        <w:rPr>
          <w:rFonts w:ascii="Arial" w:eastAsia="Calibri" w:hAnsi="Arial" w:cs="Arial"/>
          <w:sz w:val="24"/>
          <w:szCs w:val="24"/>
        </w:rPr>
      </w:pPr>
      <w:r w:rsidRPr="000450F6">
        <w:rPr>
          <w:rFonts w:ascii="Arial" w:eastAsia="Calibri" w:hAnsi="Arial" w:cs="Arial"/>
          <w:sz w:val="24"/>
          <w:szCs w:val="24"/>
        </w:rPr>
        <w:t>José Fernando Méndez Vindas, Partido Unidad Social Cristiana</w:t>
      </w:r>
    </w:p>
    <w:p w:rsidR="000450F6" w:rsidRPr="000450F6" w:rsidRDefault="000450F6" w:rsidP="000450F6">
      <w:pPr>
        <w:numPr>
          <w:ilvl w:val="0"/>
          <w:numId w:val="26"/>
        </w:numPr>
        <w:spacing w:after="0" w:line="240" w:lineRule="auto"/>
        <w:ind w:left="1701" w:right="-799"/>
        <w:rPr>
          <w:rFonts w:ascii="Arial" w:eastAsia="Calibri" w:hAnsi="Arial" w:cs="Arial"/>
          <w:sz w:val="24"/>
          <w:szCs w:val="24"/>
        </w:rPr>
      </w:pPr>
      <w:r w:rsidRPr="000450F6">
        <w:rPr>
          <w:rFonts w:ascii="Arial" w:eastAsia="Calibri" w:hAnsi="Arial" w:cs="Arial"/>
          <w:sz w:val="24"/>
          <w:szCs w:val="24"/>
        </w:rPr>
        <w:t>Julio César Benavides Espinoza, Partido Unidad Social Cristiana</w:t>
      </w:r>
    </w:p>
    <w:p w:rsidR="000450F6" w:rsidRPr="000450F6" w:rsidRDefault="000450F6" w:rsidP="000450F6">
      <w:pPr>
        <w:numPr>
          <w:ilvl w:val="0"/>
          <w:numId w:val="26"/>
        </w:numPr>
        <w:spacing w:after="0" w:line="240" w:lineRule="auto"/>
        <w:ind w:left="1701" w:right="-799"/>
        <w:rPr>
          <w:rFonts w:ascii="Arial" w:eastAsia="Calibri" w:hAnsi="Arial" w:cs="Arial"/>
          <w:sz w:val="24"/>
          <w:szCs w:val="24"/>
        </w:rPr>
      </w:pPr>
      <w:r w:rsidRPr="000450F6">
        <w:rPr>
          <w:rFonts w:ascii="Arial" w:eastAsia="Calibri" w:hAnsi="Arial" w:cs="Arial"/>
          <w:sz w:val="24"/>
          <w:szCs w:val="24"/>
        </w:rPr>
        <w:t>Damaris Gamboa Hernández, Partido Unidad Social Cristiana</w:t>
      </w:r>
    </w:p>
    <w:p w:rsidR="000450F6" w:rsidRPr="000450F6" w:rsidRDefault="000450F6" w:rsidP="000450F6">
      <w:pPr>
        <w:numPr>
          <w:ilvl w:val="0"/>
          <w:numId w:val="26"/>
        </w:numPr>
        <w:spacing w:after="0" w:line="240" w:lineRule="auto"/>
        <w:ind w:left="1701"/>
        <w:rPr>
          <w:rFonts w:ascii="Arial" w:eastAsia="Calibri" w:hAnsi="Arial" w:cs="Arial"/>
          <w:sz w:val="24"/>
          <w:szCs w:val="24"/>
        </w:rPr>
      </w:pPr>
      <w:r w:rsidRPr="000450F6">
        <w:rPr>
          <w:rFonts w:ascii="Arial" w:eastAsia="Calibri" w:hAnsi="Arial" w:cs="Arial"/>
          <w:sz w:val="24"/>
          <w:szCs w:val="24"/>
        </w:rPr>
        <w:t>Yojhan Cubero Ramírez, Partido Liberación Nacional</w:t>
      </w:r>
    </w:p>
    <w:p w:rsidR="000450F6" w:rsidRPr="000450F6" w:rsidRDefault="000450F6" w:rsidP="000450F6">
      <w:pPr>
        <w:numPr>
          <w:ilvl w:val="0"/>
          <w:numId w:val="26"/>
        </w:numPr>
        <w:spacing w:after="0" w:line="240" w:lineRule="auto"/>
        <w:ind w:left="1701"/>
        <w:rPr>
          <w:rFonts w:ascii="Arial" w:eastAsia="Calibri" w:hAnsi="Arial" w:cs="Arial"/>
          <w:sz w:val="24"/>
          <w:szCs w:val="24"/>
        </w:rPr>
      </w:pPr>
      <w:r w:rsidRPr="000450F6">
        <w:rPr>
          <w:rFonts w:ascii="Arial" w:eastAsia="SimSun" w:hAnsi="Arial" w:cs="Arial"/>
          <w:sz w:val="24"/>
          <w:szCs w:val="24"/>
        </w:rPr>
        <w:t>Betty Castillo Ortiz, Partido Liberación Nacional</w:t>
      </w: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Pr="00500EB2" w:rsidRDefault="000450F6" w:rsidP="000450F6">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0450F6" w:rsidRPr="00500EB2" w:rsidRDefault="000450F6" w:rsidP="000450F6">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0450F6" w:rsidRDefault="000450F6" w:rsidP="000450F6">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5C95A99A" wp14:editId="749868F6">
            <wp:extent cx="213459" cy="152400"/>
            <wp:effectExtent l="0" t="0" r="0" b="0"/>
            <wp:docPr id="6" name="Imagen 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Pr="001F3A3E" w:rsidRDefault="000450F6" w:rsidP="000450F6">
      <w:pPr>
        <w:ind w:left="4956"/>
        <w:rPr>
          <w:rFonts w:ascii="Arial" w:hAnsi="Arial" w:cs="Arial"/>
          <w:b/>
          <w:sz w:val="24"/>
          <w:szCs w:val="24"/>
          <w:lang w:val="es-ES"/>
        </w:rPr>
      </w:pPr>
      <w:r>
        <w:rPr>
          <w:rFonts w:ascii="Arial" w:hAnsi="Arial" w:cs="Arial"/>
          <w:b/>
          <w:sz w:val="24"/>
          <w:szCs w:val="24"/>
          <w:lang w:val="es-ES"/>
        </w:rPr>
        <w:t xml:space="preserve">        OFICIO MSPH-CM-ACUER-555</w:t>
      </w:r>
      <w:r w:rsidRPr="001F3A3E">
        <w:rPr>
          <w:rFonts w:ascii="Arial" w:hAnsi="Arial" w:cs="Arial"/>
          <w:b/>
          <w:sz w:val="24"/>
          <w:szCs w:val="24"/>
          <w:lang w:val="es-ES"/>
        </w:rPr>
        <w:t>-19</w:t>
      </w:r>
    </w:p>
    <w:p w:rsidR="000450F6" w:rsidRPr="001F3A3E" w:rsidRDefault="000450F6" w:rsidP="000450F6">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11 de setiembre</w:t>
      </w:r>
      <w:r w:rsidRPr="001F3A3E">
        <w:rPr>
          <w:rFonts w:ascii="Arial" w:eastAsia="Calibri" w:hAnsi="Arial" w:cs="Arial"/>
          <w:sz w:val="24"/>
          <w:szCs w:val="24"/>
          <w:lang w:val="es-ES"/>
        </w:rPr>
        <w:t xml:space="preserve"> de 2019</w:t>
      </w:r>
    </w:p>
    <w:p w:rsidR="000450F6" w:rsidRPr="001F3A3E" w:rsidRDefault="000450F6" w:rsidP="000450F6">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0450F6" w:rsidRDefault="000450F6" w:rsidP="000450F6">
      <w:pPr>
        <w:spacing w:after="0" w:line="240" w:lineRule="auto"/>
        <w:jc w:val="both"/>
        <w:rPr>
          <w:rFonts w:ascii="Arial" w:hAnsi="Arial" w:cs="Arial"/>
          <w:sz w:val="24"/>
          <w:szCs w:val="24"/>
        </w:rPr>
      </w:pPr>
      <w:r>
        <w:rPr>
          <w:rFonts w:ascii="Arial" w:hAnsi="Arial" w:cs="Arial"/>
          <w:sz w:val="24"/>
          <w:szCs w:val="24"/>
        </w:rPr>
        <w:t>Señor</w:t>
      </w:r>
    </w:p>
    <w:p w:rsidR="000450F6" w:rsidRDefault="006D0EB6" w:rsidP="000450F6">
      <w:pPr>
        <w:spacing w:after="0" w:line="240" w:lineRule="auto"/>
        <w:jc w:val="both"/>
        <w:rPr>
          <w:rFonts w:ascii="Arial" w:hAnsi="Arial" w:cs="Arial"/>
          <w:sz w:val="24"/>
          <w:szCs w:val="24"/>
        </w:rPr>
      </w:pPr>
      <w:r>
        <w:rPr>
          <w:rFonts w:ascii="Arial" w:hAnsi="Arial" w:cs="Arial"/>
          <w:sz w:val="24"/>
          <w:szCs w:val="24"/>
        </w:rPr>
        <w:t>José Fernando Méndez Vindas, Regidor Propietario</w:t>
      </w:r>
    </w:p>
    <w:p w:rsidR="000450F6" w:rsidRDefault="006D0EB6" w:rsidP="000450F6">
      <w:pPr>
        <w:spacing w:after="0" w:line="240" w:lineRule="auto"/>
        <w:jc w:val="both"/>
        <w:rPr>
          <w:rFonts w:ascii="Arial" w:hAnsi="Arial" w:cs="Arial"/>
          <w:sz w:val="24"/>
          <w:szCs w:val="24"/>
        </w:rPr>
      </w:pPr>
      <w:r>
        <w:rPr>
          <w:rFonts w:ascii="Arial" w:hAnsi="Arial" w:cs="Arial"/>
          <w:sz w:val="24"/>
          <w:szCs w:val="24"/>
        </w:rPr>
        <w:t>Concejo Municipal</w:t>
      </w:r>
      <w:r w:rsidR="000450F6">
        <w:rPr>
          <w:rFonts w:ascii="Arial" w:hAnsi="Arial" w:cs="Arial"/>
          <w:sz w:val="24"/>
          <w:szCs w:val="24"/>
        </w:rPr>
        <w:t xml:space="preserve"> de San Pablo de Heredia</w:t>
      </w:r>
    </w:p>
    <w:p w:rsidR="000450F6" w:rsidRDefault="000450F6" w:rsidP="000450F6">
      <w:pPr>
        <w:spacing w:after="0" w:line="240" w:lineRule="auto"/>
        <w:jc w:val="both"/>
        <w:rPr>
          <w:rFonts w:ascii="Arial" w:hAnsi="Arial" w:cs="Arial"/>
          <w:sz w:val="24"/>
          <w:szCs w:val="24"/>
        </w:rPr>
      </w:pPr>
      <w:r>
        <w:rPr>
          <w:rFonts w:ascii="Arial" w:hAnsi="Arial" w:cs="Arial"/>
          <w:sz w:val="24"/>
          <w:szCs w:val="24"/>
        </w:rPr>
        <w:t xml:space="preserve">Pte. </w:t>
      </w:r>
    </w:p>
    <w:p w:rsidR="000450F6" w:rsidRDefault="000450F6" w:rsidP="000450F6">
      <w:pPr>
        <w:spacing w:after="0" w:line="240" w:lineRule="auto"/>
        <w:jc w:val="both"/>
        <w:rPr>
          <w:rFonts w:ascii="Arial" w:hAnsi="Arial" w:cs="Arial"/>
          <w:sz w:val="24"/>
          <w:szCs w:val="24"/>
        </w:rPr>
      </w:pPr>
    </w:p>
    <w:p w:rsidR="000450F6" w:rsidRPr="001F3A3E" w:rsidRDefault="000450F6" w:rsidP="000450F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0450F6" w:rsidRPr="001F3A3E" w:rsidRDefault="000450F6" w:rsidP="000450F6">
      <w:pPr>
        <w:pStyle w:val="Sinespaciado"/>
        <w:rPr>
          <w:lang w:val="es-ES"/>
        </w:rPr>
      </w:pPr>
    </w:p>
    <w:p w:rsidR="000450F6" w:rsidRPr="001F3A3E" w:rsidRDefault="000450F6" w:rsidP="000450F6">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0450F6" w:rsidRPr="001F3A3E" w:rsidRDefault="000450F6" w:rsidP="000450F6">
      <w:pPr>
        <w:spacing w:after="0" w:line="240" w:lineRule="auto"/>
        <w:rPr>
          <w:rFonts w:ascii="Calibri" w:eastAsia="Calibri" w:hAnsi="Calibri" w:cs="Times New Roman"/>
          <w:lang w:val="es-ES" w:eastAsia="es-ES"/>
        </w:rPr>
      </w:pPr>
    </w:p>
    <w:p w:rsidR="000450F6" w:rsidRPr="001F3A3E" w:rsidRDefault="000450F6" w:rsidP="000450F6">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0450F6" w:rsidRDefault="000450F6" w:rsidP="000450F6">
      <w:pPr>
        <w:spacing w:after="0" w:line="240" w:lineRule="auto"/>
        <w:jc w:val="center"/>
        <w:rPr>
          <w:rFonts w:ascii="Arial" w:hAnsi="Arial" w:cs="Arial"/>
          <w:b/>
          <w:sz w:val="24"/>
          <w:szCs w:val="24"/>
          <w:lang w:val="es-ES"/>
        </w:rPr>
      </w:pPr>
      <w:r>
        <w:rPr>
          <w:rFonts w:ascii="Arial" w:hAnsi="Arial" w:cs="Arial"/>
          <w:b/>
          <w:sz w:val="24"/>
          <w:szCs w:val="24"/>
          <w:lang w:val="es-ES"/>
        </w:rPr>
        <w:t>SESIÓN ORDINARIA 37</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NUEVE DE SETIEMBRE </w:t>
      </w:r>
      <w:r w:rsidRPr="001F3A3E">
        <w:rPr>
          <w:rFonts w:ascii="Arial" w:hAnsi="Arial" w:cs="Arial"/>
          <w:b/>
          <w:sz w:val="24"/>
          <w:szCs w:val="24"/>
          <w:lang w:val="es-ES"/>
        </w:rPr>
        <w:t>DEL 2019 A PARTIR DE LAS DIECIOCHO HORAS CON QUINCE MINUTOS</w:t>
      </w:r>
    </w:p>
    <w:p w:rsidR="000450F6" w:rsidRDefault="000450F6" w:rsidP="00D01037">
      <w:pPr>
        <w:spacing w:after="0" w:line="240" w:lineRule="auto"/>
        <w:rPr>
          <w:rFonts w:ascii="Arial" w:eastAsia="Calibri" w:hAnsi="Arial" w:cs="Arial"/>
          <w:sz w:val="16"/>
          <w:szCs w:val="16"/>
        </w:rPr>
      </w:pPr>
    </w:p>
    <w:p w:rsidR="000450F6" w:rsidRPr="000450F6" w:rsidRDefault="000450F6" w:rsidP="000450F6">
      <w:pPr>
        <w:spacing w:after="0" w:line="240" w:lineRule="auto"/>
        <w:jc w:val="both"/>
        <w:rPr>
          <w:rFonts w:ascii="Arial" w:eastAsia="Calibri" w:hAnsi="Arial" w:cs="Arial"/>
          <w:b/>
          <w:sz w:val="24"/>
          <w:szCs w:val="24"/>
          <w:lang w:val="es-ES_tradnl" w:eastAsia="es-ES_tradnl"/>
        </w:rPr>
      </w:pPr>
      <w:r w:rsidRPr="000450F6">
        <w:rPr>
          <w:rFonts w:ascii="Arial" w:eastAsia="Calibri" w:hAnsi="Arial" w:cs="Arial"/>
          <w:b/>
          <w:sz w:val="24"/>
          <w:szCs w:val="24"/>
          <w:lang w:val="es-ES_tradnl" w:eastAsia="es-ES_tradnl"/>
        </w:rPr>
        <w:t>CONSIDERANDO</w:t>
      </w:r>
    </w:p>
    <w:p w:rsidR="000450F6" w:rsidRPr="000450F6" w:rsidRDefault="000450F6" w:rsidP="000450F6">
      <w:pPr>
        <w:pStyle w:val="Sinespaciado"/>
      </w:pPr>
    </w:p>
    <w:p w:rsidR="000450F6" w:rsidRPr="000450F6" w:rsidRDefault="000450F6" w:rsidP="000450F6">
      <w:pPr>
        <w:spacing w:after="0" w:line="240" w:lineRule="auto"/>
        <w:jc w:val="both"/>
        <w:rPr>
          <w:rFonts w:ascii="Arial" w:eastAsia="Calibri" w:hAnsi="Arial" w:cs="Arial"/>
          <w:b/>
          <w:sz w:val="24"/>
          <w:szCs w:val="24"/>
          <w:lang w:val="es-ES_tradnl" w:eastAsia="es-ES_tradnl"/>
        </w:rPr>
      </w:pPr>
      <w:r w:rsidRPr="000450F6">
        <w:rPr>
          <w:rFonts w:ascii="Arial" w:eastAsia="Calibri" w:hAnsi="Arial" w:cs="Arial"/>
          <w:sz w:val="24"/>
          <w:szCs w:val="24"/>
        </w:rPr>
        <w:t>Moción de orden presentada por el Sr. José Fernando Méndez Vindas, Regidor Propietario para que se le brinde un espacio para la presentación de varios dictámenes de comisiones.</w:t>
      </w:r>
    </w:p>
    <w:p w:rsidR="000450F6" w:rsidRPr="000450F6" w:rsidRDefault="000450F6" w:rsidP="000450F6">
      <w:pPr>
        <w:pStyle w:val="Sinespaciado"/>
      </w:pPr>
    </w:p>
    <w:p w:rsidR="000450F6" w:rsidRPr="000450F6" w:rsidRDefault="000450F6" w:rsidP="000450F6">
      <w:pPr>
        <w:spacing w:after="0" w:line="240" w:lineRule="auto"/>
        <w:jc w:val="both"/>
        <w:rPr>
          <w:rFonts w:ascii="Arial" w:eastAsia="Calibri" w:hAnsi="Arial" w:cs="Arial"/>
          <w:b/>
          <w:sz w:val="24"/>
          <w:szCs w:val="24"/>
          <w:lang w:val="es-ES_tradnl" w:eastAsia="es-ES_tradnl"/>
        </w:rPr>
      </w:pPr>
      <w:r w:rsidRPr="000450F6">
        <w:rPr>
          <w:rFonts w:ascii="Arial" w:eastAsia="Calibri" w:hAnsi="Arial" w:cs="Arial"/>
          <w:b/>
          <w:sz w:val="24"/>
          <w:szCs w:val="24"/>
          <w:lang w:val="es-ES_tradnl" w:eastAsia="es-ES_tradnl"/>
        </w:rPr>
        <w:t>ESTE CONCEJO MUNICIPAL ACUERDA</w:t>
      </w:r>
    </w:p>
    <w:p w:rsidR="000450F6" w:rsidRPr="000450F6" w:rsidRDefault="000450F6" w:rsidP="000450F6">
      <w:pPr>
        <w:pStyle w:val="Sinespaciado"/>
      </w:pPr>
    </w:p>
    <w:p w:rsidR="000450F6" w:rsidRPr="000450F6" w:rsidRDefault="000450F6" w:rsidP="000450F6">
      <w:pPr>
        <w:spacing w:after="0" w:line="240" w:lineRule="auto"/>
        <w:jc w:val="both"/>
        <w:rPr>
          <w:rFonts w:ascii="Arial" w:eastAsia="Calibri" w:hAnsi="Arial" w:cs="Arial"/>
          <w:sz w:val="24"/>
          <w:szCs w:val="24"/>
        </w:rPr>
      </w:pPr>
      <w:r w:rsidRPr="000450F6">
        <w:rPr>
          <w:rFonts w:ascii="Arial" w:eastAsia="Calibri" w:hAnsi="Arial" w:cs="Arial"/>
          <w:sz w:val="24"/>
          <w:szCs w:val="24"/>
        </w:rPr>
        <w:t>Aprobar dicha moción y brindar el espacio para solicitado para la presentación de los dictámenes respectivos.</w:t>
      </w:r>
    </w:p>
    <w:p w:rsidR="000450F6" w:rsidRPr="000450F6" w:rsidRDefault="000450F6" w:rsidP="000450F6">
      <w:pPr>
        <w:spacing w:after="0" w:line="240" w:lineRule="auto"/>
        <w:rPr>
          <w:rFonts w:ascii="Calibri" w:eastAsia="Calibri" w:hAnsi="Calibri" w:cs="Times New Roman"/>
        </w:rPr>
      </w:pPr>
    </w:p>
    <w:p w:rsidR="000450F6" w:rsidRPr="000450F6" w:rsidRDefault="000450F6" w:rsidP="000450F6">
      <w:pPr>
        <w:spacing w:after="0" w:line="240" w:lineRule="auto"/>
        <w:ind w:right="-234"/>
        <w:jc w:val="both"/>
        <w:rPr>
          <w:rFonts w:ascii="Arial" w:eastAsia="Calibri" w:hAnsi="Arial" w:cs="Arial"/>
          <w:b/>
          <w:sz w:val="24"/>
          <w:szCs w:val="24"/>
        </w:rPr>
      </w:pPr>
      <w:r w:rsidRPr="000450F6">
        <w:rPr>
          <w:rFonts w:ascii="Arial" w:eastAsia="Calibri" w:hAnsi="Arial" w:cs="Arial"/>
          <w:b/>
          <w:sz w:val="24"/>
          <w:szCs w:val="24"/>
        </w:rPr>
        <w:t>ACUERDO UNÁNIME Y APROBADO POR MAYORÍA CALIFICADA N° 555-19</w:t>
      </w:r>
    </w:p>
    <w:p w:rsidR="000450F6" w:rsidRPr="000450F6" w:rsidRDefault="000450F6" w:rsidP="000450F6">
      <w:pPr>
        <w:spacing w:after="0" w:line="240" w:lineRule="auto"/>
        <w:rPr>
          <w:rFonts w:ascii="Calibri" w:eastAsia="Calibri" w:hAnsi="Calibri" w:cs="Times New Roman"/>
        </w:rPr>
      </w:pPr>
    </w:p>
    <w:p w:rsidR="000450F6" w:rsidRPr="000450F6" w:rsidRDefault="000450F6" w:rsidP="000450F6">
      <w:pPr>
        <w:spacing w:after="0" w:line="240" w:lineRule="auto"/>
        <w:jc w:val="both"/>
        <w:rPr>
          <w:rFonts w:ascii="Arial" w:eastAsia="Calibri" w:hAnsi="Arial" w:cs="Arial"/>
          <w:sz w:val="24"/>
          <w:szCs w:val="24"/>
        </w:rPr>
      </w:pPr>
      <w:r w:rsidRPr="000450F6">
        <w:rPr>
          <w:rFonts w:ascii="Arial" w:eastAsia="Calibri" w:hAnsi="Arial" w:cs="Arial"/>
          <w:sz w:val="24"/>
          <w:szCs w:val="24"/>
        </w:rPr>
        <w:t>Acuerdo con el voto positivo de los regidores</w:t>
      </w:r>
    </w:p>
    <w:p w:rsidR="000450F6" w:rsidRPr="000450F6" w:rsidRDefault="000450F6" w:rsidP="000450F6">
      <w:pPr>
        <w:spacing w:after="0" w:line="240" w:lineRule="auto"/>
        <w:jc w:val="both"/>
        <w:rPr>
          <w:rFonts w:ascii="Arial" w:eastAsia="Calibri" w:hAnsi="Arial" w:cs="Arial"/>
          <w:sz w:val="24"/>
          <w:szCs w:val="24"/>
        </w:rPr>
      </w:pPr>
    </w:p>
    <w:p w:rsidR="000450F6" w:rsidRPr="000450F6" w:rsidRDefault="000450F6" w:rsidP="000450F6">
      <w:pPr>
        <w:numPr>
          <w:ilvl w:val="0"/>
          <w:numId w:val="27"/>
        </w:numPr>
        <w:spacing w:after="0" w:line="240" w:lineRule="auto"/>
        <w:ind w:left="1701" w:right="-799"/>
        <w:rPr>
          <w:rFonts w:ascii="Arial" w:eastAsia="Calibri" w:hAnsi="Arial" w:cs="Arial"/>
          <w:sz w:val="24"/>
          <w:szCs w:val="24"/>
        </w:rPr>
      </w:pPr>
      <w:r w:rsidRPr="000450F6">
        <w:rPr>
          <w:rFonts w:ascii="Arial" w:eastAsia="Calibri" w:hAnsi="Arial" w:cs="Arial"/>
          <w:sz w:val="24"/>
          <w:szCs w:val="24"/>
        </w:rPr>
        <w:t>José Fernando Méndez Vindas, Partido Unidad Social Cristiana</w:t>
      </w:r>
    </w:p>
    <w:p w:rsidR="000450F6" w:rsidRPr="000450F6" w:rsidRDefault="000450F6" w:rsidP="000450F6">
      <w:pPr>
        <w:numPr>
          <w:ilvl w:val="0"/>
          <w:numId w:val="27"/>
        </w:numPr>
        <w:spacing w:after="0" w:line="240" w:lineRule="auto"/>
        <w:ind w:left="1701" w:right="-799"/>
        <w:rPr>
          <w:rFonts w:ascii="Arial" w:eastAsia="Calibri" w:hAnsi="Arial" w:cs="Arial"/>
          <w:sz w:val="24"/>
          <w:szCs w:val="24"/>
        </w:rPr>
      </w:pPr>
      <w:r w:rsidRPr="000450F6">
        <w:rPr>
          <w:rFonts w:ascii="Arial" w:eastAsia="Calibri" w:hAnsi="Arial" w:cs="Arial"/>
          <w:sz w:val="24"/>
          <w:szCs w:val="24"/>
        </w:rPr>
        <w:t>Hazel Aguirre Álvarez, Partido Unidad Social Cristiana</w:t>
      </w:r>
    </w:p>
    <w:p w:rsidR="000450F6" w:rsidRPr="000450F6" w:rsidRDefault="000450F6" w:rsidP="000450F6">
      <w:pPr>
        <w:numPr>
          <w:ilvl w:val="0"/>
          <w:numId w:val="27"/>
        </w:numPr>
        <w:spacing w:after="0" w:line="240" w:lineRule="auto"/>
        <w:ind w:left="1701"/>
        <w:rPr>
          <w:rFonts w:ascii="Arial" w:eastAsia="Calibri" w:hAnsi="Arial" w:cs="Arial"/>
          <w:sz w:val="24"/>
          <w:szCs w:val="24"/>
        </w:rPr>
      </w:pPr>
      <w:r w:rsidRPr="000450F6">
        <w:rPr>
          <w:rFonts w:ascii="Arial" w:eastAsia="Calibri" w:hAnsi="Arial" w:cs="Arial"/>
          <w:sz w:val="24"/>
          <w:szCs w:val="24"/>
        </w:rPr>
        <w:t>María Julia Murillo Villegas, Partido Liberación Nacional</w:t>
      </w:r>
    </w:p>
    <w:p w:rsidR="000450F6" w:rsidRPr="000450F6" w:rsidRDefault="000450F6" w:rsidP="000450F6">
      <w:pPr>
        <w:numPr>
          <w:ilvl w:val="0"/>
          <w:numId w:val="27"/>
        </w:numPr>
        <w:spacing w:after="0" w:line="240" w:lineRule="auto"/>
        <w:ind w:left="1701"/>
        <w:rPr>
          <w:rFonts w:ascii="Arial" w:eastAsia="Calibri" w:hAnsi="Arial" w:cs="Arial"/>
          <w:sz w:val="24"/>
          <w:szCs w:val="24"/>
        </w:rPr>
      </w:pPr>
      <w:r w:rsidRPr="000450F6">
        <w:rPr>
          <w:rFonts w:ascii="Arial" w:eastAsia="SimSun" w:hAnsi="Arial" w:cs="Arial"/>
          <w:sz w:val="24"/>
          <w:szCs w:val="24"/>
        </w:rPr>
        <w:t>Betty Castillo Ortiz, Partido Liberación Nacional</w:t>
      </w: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Pr="00500EB2" w:rsidRDefault="000450F6" w:rsidP="000450F6">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0450F6" w:rsidRPr="00500EB2" w:rsidRDefault="000450F6" w:rsidP="000450F6">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0450F6" w:rsidRDefault="000450F6" w:rsidP="000450F6">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7D68E1D4" wp14:editId="3BAC8E48">
            <wp:extent cx="213459" cy="152400"/>
            <wp:effectExtent l="0" t="0" r="0" b="0"/>
            <wp:docPr id="7" name="Imagen 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0450F6" w:rsidRDefault="000450F6" w:rsidP="000450F6">
      <w:pPr>
        <w:spacing w:after="0" w:line="240" w:lineRule="auto"/>
        <w:rPr>
          <w:rFonts w:ascii="Arial" w:eastAsia="Calibri" w:hAnsi="Arial" w:cs="Arial"/>
          <w:sz w:val="16"/>
          <w:szCs w:val="16"/>
        </w:rPr>
      </w:pPr>
    </w:p>
    <w:p w:rsidR="000450F6" w:rsidRDefault="000450F6" w:rsidP="000450F6">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21634B" w:rsidRPr="001F3A3E" w:rsidRDefault="0021634B" w:rsidP="0021634B">
      <w:pPr>
        <w:ind w:left="4956"/>
        <w:rPr>
          <w:rFonts w:ascii="Arial" w:hAnsi="Arial" w:cs="Arial"/>
          <w:b/>
          <w:sz w:val="24"/>
          <w:szCs w:val="24"/>
          <w:lang w:val="es-ES"/>
        </w:rPr>
      </w:pPr>
      <w:r>
        <w:rPr>
          <w:rFonts w:ascii="Arial" w:hAnsi="Arial" w:cs="Arial"/>
          <w:b/>
          <w:sz w:val="24"/>
          <w:szCs w:val="24"/>
          <w:lang w:val="es-ES"/>
        </w:rPr>
        <w:t xml:space="preserve">        OFICIO MSPH-CM-ACUER-556</w:t>
      </w:r>
      <w:r w:rsidRPr="001F3A3E">
        <w:rPr>
          <w:rFonts w:ascii="Arial" w:hAnsi="Arial" w:cs="Arial"/>
          <w:b/>
          <w:sz w:val="24"/>
          <w:szCs w:val="24"/>
          <w:lang w:val="es-ES"/>
        </w:rPr>
        <w:t>-19</w:t>
      </w:r>
    </w:p>
    <w:p w:rsidR="0021634B" w:rsidRPr="001F3A3E" w:rsidRDefault="0021634B" w:rsidP="0021634B">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11 de setiembre</w:t>
      </w:r>
      <w:r w:rsidRPr="001F3A3E">
        <w:rPr>
          <w:rFonts w:ascii="Arial" w:eastAsia="Calibri" w:hAnsi="Arial" w:cs="Arial"/>
          <w:sz w:val="24"/>
          <w:szCs w:val="24"/>
          <w:lang w:val="es-ES"/>
        </w:rPr>
        <w:t xml:space="preserve"> de 2019</w:t>
      </w:r>
    </w:p>
    <w:p w:rsidR="0021634B" w:rsidRPr="001F3A3E" w:rsidRDefault="0021634B" w:rsidP="0021634B">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21634B" w:rsidRDefault="0021634B" w:rsidP="0021634B">
      <w:pPr>
        <w:spacing w:after="0" w:line="240" w:lineRule="auto"/>
        <w:jc w:val="both"/>
        <w:rPr>
          <w:rFonts w:ascii="Arial" w:hAnsi="Arial" w:cs="Arial"/>
          <w:sz w:val="24"/>
          <w:szCs w:val="24"/>
        </w:rPr>
      </w:pPr>
      <w:r>
        <w:rPr>
          <w:rFonts w:ascii="Arial" w:hAnsi="Arial" w:cs="Arial"/>
          <w:sz w:val="24"/>
          <w:szCs w:val="24"/>
        </w:rPr>
        <w:t>Señores</w:t>
      </w:r>
    </w:p>
    <w:p w:rsidR="0021634B" w:rsidRDefault="0021634B" w:rsidP="0021634B">
      <w:pPr>
        <w:spacing w:after="0" w:line="240" w:lineRule="auto"/>
        <w:jc w:val="both"/>
        <w:rPr>
          <w:rFonts w:ascii="Arial" w:hAnsi="Arial" w:cs="Arial"/>
          <w:sz w:val="24"/>
          <w:szCs w:val="24"/>
        </w:rPr>
      </w:pPr>
      <w:r>
        <w:rPr>
          <w:rFonts w:ascii="Arial" w:hAnsi="Arial" w:cs="Arial"/>
          <w:sz w:val="24"/>
          <w:szCs w:val="24"/>
        </w:rPr>
        <w:t>Consultores de Servicios Públicos S.A.</w:t>
      </w:r>
    </w:p>
    <w:p w:rsidR="0021634B" w:rsidRDefault="0021634B" w:rsidP="0021634B">
      <w:pPr>
        <w:spacing w:after="0" w:line="240" w:lineRule="auto"/>
        <w:jc w:val="both"/>
        <w:rPr>
          <w:rFonts w:ascii="Arial" w:hAnsi="Arial" w:cs="Arial"/>
          <w:sz w:val="24"/>
          <w:szCs w:val="24"/>
        </w:rPr>
      </w:pPr>
      <w:r>
        <w:rPr>
          <w:rFonts w:ascii="Arial" w:hAnsi="Arial" w:cs="Arial"/>
          <w:sz w:val="24"/>
          <w:szCs w:val="24"/>
        </w:rPr>
        <w:t xml:space="preserve">Asesor Legal Externo </w:t>
      </w:r>
    </w:p>
    <w:p w:rsidR="0021634B" w:rsidRDefault="0021634B" w:rsidP="0021634B">
      <w:pPr>
        <w:spacing w:after="0" w:line="240" w:lineRule="auto"/>
        <w:jc w:val="both"/>
        <w:rPr>
          <w:rFonts w:ascii="Arial" w:hAnsi="Arial" w:cs="Arial"/>
          <w:sz w:val="24"/>
          <w:szCs w:val="24"/>
        </w:rPr>
      </w:pPr>
      <w:r>
        <w:rPr>
          <w:rFonts w:ascii="Arial" w:hAnsi="Arial" w:cs="Arial"/>
          <w:sz w:val="24"/>
          <w:szCs w:val="24"/>
        </w:rPr>
        <w:t xml:space="preserve">Pte. </w:t>
      </w:r>
    </w:p>
    <w:p w:rsidR="0021634B" w:rsidRDefault="0021634B" w:rsidP="0021634B">
      <w:pPr>
        <w:spacing w:after="0" w:line="240" w:lineRule="auto"/>
        <w:jc w:val="both"/>
        <w:rPr>
          <w:rFonts w:ascii="Arial" w:hAnsi="Arial" w:cs="Arial"/>
          <w:sz w:val="24"/>
          <w:szCs w:val="24"/>
        </w:rPr>
      </w:pPr>
    </w:p>
    <w:p w:rsidR="0021634B" w:rsidRPr="001F3A3E" w:rsidRDefault="0021634B" w:rsidP="0021634B">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21634B" w:rsidRPr="001F3A3E" w:rsidRDefault="0021634B" w:rsidP="0021634B">
      <w:pPr>
        <w:pStyle w:val="Sinespaciado"/>
        <w:rPr>
          <w:lang w:val="es-ES"/>
        </w:rPr>
      </w:pPr>
    </w:p>
    <w:p w:rsidR="0021634B" w:rsidRPr="001F3A3E" w:rsidRDefault="0021634B" w:rsidP="0021634B">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21634B" w:rsidRPr="001F3A3E" w:rsidRDefault="0021634B" w:rsidP="0021634B">
      <w:pPr>
        <w:spacing w:after="0" w:line="240" w:lineRule="auto"/>
        <w:rPr>
          <w:rFonts w:ascii="Calibri" w:eastAsia="Calibri" w:hAnsi="Calibri" w:cs="Times New Roman"/>
          <w:lang w:val="es-ES" w:eastAsia="es-ES"/>
        </w:rPr>
      </w:pPr>
    </w:p>
    <w:p w:rsidR="0021634B" w:rsidRPr="001F3A3E" w:rsidRDefault="0021634B" w:rsidP="0021634B">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21634B" w:rsidRDefault="0021634B" w:rsidP="0021634B">
      <w:pPr>
        <w:spacing w:after="0" w:line="240" w:lineRule="auto"/>
        <w:jc w:val="center"/>
        <w:rPr>
          <w:rFonts w:ascii="Arial" w:hAnsi="Arial" w:cs="Arial"/>
          <w:b/>
          <w:sz w:val="24"/>
          <w:szCs w:val="24"/>
          <w:lang w:val="es-ES"/>
        </w:rPr>
      </w:pPr>
      <w:r>
        <w:rPr>
          <w:rFonts w:ascii="Arial" w:hAnsi="Arial" w:cs="Arial"/>
          <w:b/>
          <w:sz w:val="24"/>
          <w:szCs w:val="24"/>
          <w:lang w:val="es-ES"/>
        </w:rPr>
        <w:t>SESIÓN ORDINARIA 37</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NUEVE DE SETIEMBRE </w:t>
      </w:r>
      <w:r w:rsidRPr="001F3A3E">
        <w:rPr>
          <w:rFonts w:ascii="Arial" w:hAnsi="Arial" w:cs="Arial"/>
          <w:b/>
          <w:sz w:val="24"/>
          <w:szCs w:val="24"/>
          <w:lang w:val="es-ES"/>
        </w:rPr>
        <w:t>DEL 2019 A PARTIR DE LAS DIECIOCHO HORAS CON QUINCE MINUTOS</w:t>
      </w:r>
    </w:p>
    <w:p w:rsidR="0021634B" w:rsidRDefault="0021634B" w:rsidP="0021634B">
      <w:pPr>
        <w:spacing w:after="0" w:line="240" w:lineRule="auto"/>
        <w:rPr>
          <w:rFonts w:ascii="Arial" w:eastAsia="Calibri" w:hAnsi="Arial" w:cs="Arial"/>
          <w:sz w:val="16"/>
          <w:szCs w:val="16"/>
        </w:rPr>
      </w:pPr>
    </w:p>
    <w:p w:rsidR="0021634B" w:rsidRPr="0021634B" w:rsidRDefault="0021634B" w:rsidP="0021634B">
      <w:pPr>
        <w:spacing w:after="0" w:line="240" w:lineRule="auto"/>
        <w:jc w:val="both"/>
        <w:rPr>
          <w:rFonts w:ascii="Arial" w:eastAsia="Calibri" w:hAnsi="Arial" w:cs="Arial"/>
          <w:b/>
          <w:sz w:val="24"/>
          <w:szCs w:val="24"/>
          <w:lang w:eastAsia="es-CR"/>
        </w:rPr>
      </w:pPr>
      <w:r w:rsidRPr="0021634B">
        <w:rPr>
          <w:rFonts w:ascii="Arial" w:eastAsia="Calibri" w:hAnsi="Arial" w:cs="Arial"/>
          <w:b/>
          <w:sz w:val="24"/>
          <w:szCs w:val="24"/>
          <w:lang w:eastAsia="es-CR"/>
        </w:rPr>
        <w:t>CONSIDERANDO</w:t>
      </w:r>
    </w:p>
    <w:p w:rsidR="0021634B" w:rsidRPr="0021634B" w:rsidRDefault="0021634B" w:rsidP="0021634B">
      <w:pPr>
        <w:spacing w:after="0" w:line="240" w:lineRule="auto"/>
        <w:rPr>
          <w:rFonts w:ascii="Calibri" w:eastAsia="Calibri" w:hAnsi="Calibri" w:cs="Times New Roman"/>
        </w:rPr>
      </w:pPr>
    </w:p>
    <w:p w:rsidR="0021634B" w:rsidRPr="0021634B" w:rsidRDefault="0021634B" w:rsidP="0021634B">
      <w:pPr>
        <w:spacing w:line="360" w:lineRule="auto"/>
        <w:jc w:val="center"/>
        <w:rPr>
          <w:rFonts w:ascii="Arial" w:hAnsi="Arial" w:cs="Arial"/>
          <w:sz w:val="24"/>
          <w:szCs w:val="24"/>
        </w:rPr>
      </w:pPr>
      <w:r w:rsidRPr="0021634B">
        <w:rPr>
          <w:rFonts w:ascii="Arial" w:hAnsi="Arial" w:cs="Arial"/>
          <w:sz w:val="24"/>
          <w:szCs w:val="24"/>
        </w:rPr>
        <w:t>Dictamen N° COP-021-2019 de la Comisión de Obras Públicas de la reunión celebrada el día 28 de agosto del 2019.</w:t>
      </w:r>
    </w:p>
    <w:p w:rsidR="0021634B" w:rsidRPr="0021634B" w:rsidRDefault="0021634B" w:rsidP="0021634B">
      <w:pPr>
        <w:spacing w:line="360" w:lineRule="auto"/>
        <w:jc w:val="both"/>
        <w:rPr>
          <w:rFonts w:ascii="Arial" w:hAnsi="Arial" w:cs="Arial"/>
          <w:b/>
          <w:sz w:val="24"/>
          <w:szCs w:val="24"/>
          <w:u w:val="single"/>
        </w:rPr>
      </w:pPr>
      <w:r w:rsidRPr="0021634B">
        <w:rPr>
          <w:rFonts w:ascii="Arial" w:hAnsi="Arial" w:cs="Arial"/>
          <w:b/>
          <w:sz w:val="24"/>
          <w:szCs w:val="24"/>
          <w:u w:val="single"/>
        </w:rPr>
        <w:t>Preside:</w:t>
      </w:r>
    </w:p>
    <w:p w:rsidR="0021634B" w:rsidRPr="0021634B" w:rsidRDefault="0021634B" w:rsidP="0021634B">
      <w:pPr>
        <w:numPr>
          <w:ilvl w:val="0"/>
          <w:numId w:val="2"/>
        </w:numPr>
        <w:spacing w:after="0" w:line="360" w:lineRule="auto"/>
        <w:contextualSpacing/>
        <w:jc w:val="both"/>
        <w:rPr>
          <w:rFonts w:ascii="Arial" w:eastAsia="Times New Roman" w:hAnsi="Arial" w:cs="Arial"/>
          <w:sz w:val="24"/>
          <w:szCs w:val="24"/>
          <w:lang w:val="es-ES_tradnl" w:eastAsia="es-ES_tradnl"/>
        </w:rPr>
      </w:pPr>
      <w:r w:rsidRPr="0021634B">
        <w:rPr>
          <w:rFonts w:ascii="Arial" w:eastAsia="Times New Roman" w:hAnsi="Arial" w:cs="Arial"/>
          <w:sz w:val="24"/>
          <w:szCs w:val="24"/>
          <w:lang w:val="es-ES_tradnl" w:eastAsia="es-ES_tradnl"/>
        </w:rPr>
        <w:t>Sr. José Fernando Méndez Vindas, Regidor Propietario</w:t>
      </w:r>
    </w:p>
    <w:p w:rsidR="0021634B" w:rsidRPr="0021634B" w:rsidRDefault="0021634B" w:rsidP="0021634B">
      <w:pPr>
        <w:spacing w:after="0" w:line="240" w:lineRule="auto"/>
      </w:pPr>
    </w:p>
    <w:p w:rsidR="0021634B" w:rsidRPr="0021634B" w:rsidRDefault="0021634B" w:rsidP="0021634B">
      <w:pPr>
        <w:spacing w:line="360" w:lineRule="auto"/>
        <w:jc w:val="both"/>
        <w:rPr>
          <w:rFonts w:ascii="Arial" w:hAnsi="Arial" w:cs="Arial"/>
          <w:b/>
          <w:sz w:val="24"/>
          <w:szCs w:val="24"/>
          <w:u w:val="single"/>
        </w:rPr>
      </w:pPr>
      <w:r w:rsidRPr="0021634B">
        <w:rPr>
          <w:rFonts w:ascii="Arial" w:hAnsi="Arial" w:cs="Arial"/>
          <w:b/>
          <w:sz w:val="24"/>
          <w:szCs w:val="24"/>
          <w:u w:val="single"/>
        </w:rPr>
        <w:t xml:space="preserve">Miembros de la Comisión: </w:t>
      </w:r>
    </w:p>
    <w:p w:rsidR="0021634B" w:rsidRPr="0021634B" w:rsidRDefault="0021634B" w:rsidP="0021634B">
      <w:pPr>
        <w:numPr>
          <w:ilvl w:val="0"/>
          <w:numId w:val="1"/>
        </w:numPr>
        <w:spacing w:after="0" w:line="360" w:lineRule="auto"/>
        <w:contextualSpacing/>
        <w:jc w:val="both"/>
        <w:rPr>
          <w:rFonts w:ascii="Arial" w:eastAsia="Times New Roman" w:hAnsi="Arial" w:cs="Arial"/>
          <w:sz w:val="24"/>
          <w:szCs w:val="24"/>
          <w:lang w:val="es-ES_tradnl" w:eastAsia="es-ES_tradnl"/>
        </w:rPr>
      </w:pPr>
      <w:r w:rsidRPr="0021634B">
        <w:rPr>
          <w:rFonts w:ascii="Arial" w:eastAsia="Times New Roman" w:hAnsi="Arial" w:cs="Arial"/>
          <w:sz w:val="24"/>
          <w:szCs w:val="24"/>
          <w:lang w:val="es-ES_tradnl" w:eastAsia="es-ES_tradnl"/>
        </w:rPr>
        <w:t xml:space="preserve">Sra. Betty Castillo Ortiz, Regidora Propietaria </w:t>
      </w:r>
    </w:p>
    <w:p w:rsidR="0021634B" w:rsidRPr="0021634B" w:rsidRDefault="0021634B" w:rsidP="0021634B">
      <w:pPr>
        <w:spacing w:after="0" w:line="240" w:lineRule="auto"/>
      </w:pPr>
    </w:p>
    <w:p w:rsidR="0021634B" w:rsidRPr="0021634B" w:rsidRDefault="0021634B" w:rsidP="0021634B">
      <w:pPr>
        <w:spacing w:line="360" w:lineRule="auto"/>
        <w:jc w:val="both"/>
        <w:rPr>
          <w:rFonts w:ascii="Arial" w:hAnsi="Arial" w:cs="Arial"/>
          <w:sz w:val="24"/>
          <w:szCs w:val="24"/>
        </w:rPr>
      </w:pPr>
      <w:r w:rsidRPr="0021634B">
        <w:rPr>
          <w:rFonts w:ascii="Arial" w:hAnsi="Arial" w:cs="Arial"/>
          <w:b/>
          <w:sz w:val="24"/>
          <w:szCs w:val="24"/>
          <w:u w:val="single"/>
        </w:rPr>
        <w:t>Asesores de la Comisión</w:t>
      </w:r>
      <w:r w:rsidRPr="0021634B">
        <w:rPr>
          <w:rFonts w:ascii="Arial" w:hAnsi="Arial" w:cs="Arial"/>
          <w:sz w:val="24"/>
          <w:szCs w:val="24"/>
        </w:rPr>
        <w:t xml:space="preserve">: </w:t>
      </w:r>
    </w:p>
    <w:p w:rsidR="0021634B" w:rsidRPr="0021634B" w:rsidRDefault="0021634B" w:rsidP="0021634B">
      <w:pPr>
        <w:numPr>
          <w:ilvl w:val="0"/>
          <w:numId w:val="3"/>
        </w:numPr>
        <w:spacing w:after="0" w:line="360" w:lineRule="auto"/>
        <w:contextualSpacing/>
        <w:jc w:val="both"/>
        <w:rPr>
          <w:rFonts w:ascii="Arial" w:eastAsia="Times New Roman" w:hAnsi="Arial" w:cs="Arial"/>
          <w:sz w:val="24"/>
          <w:szCs w:val="24"/>
          <w:lang w:val="es-ES_tradnl" w:eastAsia="es-ES_tradnl"/>
        </w:rPr>
      </w:pPr>
      <w:r w:rsidRPr="0021634B">
        <w:rPr>
          <w:rFonts w:ascii="Arial" w:eastAsia="Times New Roman" w:hAnsi="Arial" w:cs="Arial"/>
          <w:sz w:val="24"/>
          <w:szCs w:val="24"/>
          <w:lang w:val="es-ES_tradnl" w:eastAsia="es-ES_tradnl"/>
        </w:rPr>
        <w:t xml:space="preserve">Ing. Oscar Campos Garita, Jefe de Sección de Infraestructura Pública </w:t>
      </w:r>
    </w:p>
    <w:p w:rsidR="0021634B" w:rsidRPr="0021634B" w:rsidRDefault="0021634B" w:rsidP="0021634B">
      <w:pPr>
        <w:numPr>
          <w:ilvl w:val="0"/>
          <w:numId w:val="3"/>
        </w:numPr>
        <w:spacing w:after="0" w:line="360" w:lineRule="auto"/>
        <w:contextualSpacing/>
        <w:jc w:val="both"/>
        <w:rPr>
          <w:rFonts w:ascii="Arial" w:eastAsia="Times New Roman" w:hAnsi="Arial" w:cs="Arial"/>
          <w:sz w:val="24"/>
          <w:szCs w:val="24"/>
          <w:lang w:val="es-ES_tradnl" w:eastAsia="es-ES_tradnl"/>
        </w:rPr>
      </w:pPr>
      <w:r w:rsidRPr="0021634B">
        <w:rPr>
          <w:rFonts w:ascii="Arial" w:eastAsia="Times New Roman" w:hAnsi="Arial" w:cs="Arial"/>
          <w:sz w:val="24"/>
          <w:szCs w:val="24"/>
          <w:lang w:val="es-ES_tradnl" w:eastAsia="es-ES_tradnl"/>
        </w:rPr>
        <w:t xml:space="preserve">Arq. Santiago </w:t>
      </w:r>
      <w:proofErr w:type="spellStart"/>
      <w:r w:rsidRPr="0021634B">
        <w:rPr>
          <w:rFonts w:ascii="Arial" w:eastAsia="Times New Roman" w:hAnsi="Arial" w:cs="Arial"/>
          <w:sz w:val="24"/>
          <w:szCs w:val="24"/>
          <w:lang w:val="es-ES_tradnl" w:eastAsia="es-ES_tradnl"/>
        </w:rPr>
        <w:t>Baizán</w:t>
      </w:r>
      <w:proofErr w:type="spellEnd"/>
      <w:r w:rsidRPr="0021634B">
        <w:rPr>
          <w:rFonts w:ascii="Arial" w:eastAsia="Times New Roman" w:hAnsi="Arial" w:cs="Arial"/>
          <w:sz w:val="24"/>
          <w:szCs w:val="24"/>
          <w:lang w:val="es-ES_tradnl" w:eastAsia="es-ES_tradnl"/>
        </w:rPr>
        <w:t xml:space="preserve"> Hidalgo, Director de Control y Desarrollo Urbano </w:t>
      </w:r>
    </w:p>
    <w:p w:rsidR="0021634B" w:rsidRPr="0021634B" w:rsidRDefault="0021634B" w:rsidP="0021634B">
      <w:pPr>
        <w:numPr>
          <w:ilvl w:val="0"/>
          <w:numId w:val="3"/>
        </w:numPr>
        <w:spacing w:after="0" w:line="360" w:lineRule="auto"/>
        <w:contextualSpacing/>
        <w:jc w:val="both"/>
        <w:rPr>
          <w:rFonts w:ascii="Arial" w:eastAsia="Times New Roman" w:hAnsi="Arial" w:cs="Arial"/>
          <w:sz w:val="24"/>
          <w:szCs w:val="24"/>
          <w:lang w:val="es-ES_tradnl" w:eastAsia="es-ES_tradnl"/>
        </w:rPr>
      </w:pPr>
      <w:r w:rsidRPr="0021634B">
        <w:rPr>
          <w:rFonts w:ascii="Arial" w:eastAsia="Times New Roman" w:hAnsi="Arial" w:cs="Arial"/>
          <w:sz w:val="24"/>
          <w:szCs w:val="24"/>
          <w:lang w:val="es-ES_tradnl" w:eastAsia="es-ES_tradnl"/>
        </w:rPr>
        <w:t xml:space="preserve">Arq. Allan Alfaro Arias, Jefe de Sección de Infraestructura Privada </w:t>
      </w:r>
    </w:p>
    <w:p w:rsidR="0021634B" w:rsidRPr="0021634B" w:rsidRDefault="0021634B" w:rsidP="0021634B">
      <w:pPr>
        <w:numPr>
          <w:ilvl w:val="0"/>
          <w:numId w:val="3"/>
        </w:numPr>
        <w:spacing w:after="0" w:line="360" w:lineRule="auto"/>
        <w:contextualSpacing/>
        <w:jc w:val="both"/>
        <w:rPr>
          <w:rFonts w:ascii="Arial" w:eastAsia="Times New Roman" w:hAnsi="Arial" w:cs="Arial"/>
          <w:sz w:val="24"/>
          <w:szCs w:val="24"/>
          <w:lang w:val="es-ES_tradnl" w:eastAsia="es-ES_tradnl"/>
        </w:rPr>
      </w:pPr>
      <w:r w:rsidRPr="0021634B">
        <w:rPr>
          <w:rFonts w:ascii="Arial" w:eastAsia="Times New Roman" w:hAnsi="Arial" w:cs="Arial"/>
          <w:sz w:val="24"/>
          <w:szCs w:val="24"/>
          <w:lang w:val="es-ES_tradnl" w:eastAsia="es-ES_tradnl"/>
        </w:rPr>
        <w:t xml:space="preserve">Srta. Daniela Azofeifa Sandoval, Asesora </w:t>
      </w:r>
    </w:p>
    <w:p w:rsidR="0021634B" w:rsidRPr="0021634B" w:rsidRDefault="0021634B" w:rsidP="0021634B">
      <w:pPr>
        <w:numPr>
          <w:ilvl w:val="0"/>
          <w:numId w:val="3"/>
        </w:numPr>
        <w:spacing w:after="0" w:line="360" w:lineRule="auto"/>
        <w:contextualSpacing/>
        <w:jc w:val="both"/>
        <w:rPr>
          <w:rFonts w:ascii="Arial" w:eastAsia="Times New Roman" w:hAnsi="Arial" w:cs="Arial"/>
          <w:sz w:val="24"/>
          <w:szCs w:val="24"/>
          <w:lang w:val="es-ES_tradnl" w:eastAsia="es-ES_tradnl"/>
        </w:rPr>
      </w:pPr>
      <w:r w:rsidRPr="0021634B">
        <w:rPr>
          <w:rFonts w:ascii="Arial" w:eastAsia="Times New Roman" w:hAnsi="Arial" w:cs="Arial"/>
          <w:sz w:val="24"/>
          <w:szCs w:val="24"/>
          <w:lang w:val="es-ES_tradnl" w:eastAsia="es-ES_tradnl"/>
        </w:rPr>
        <w:t xml:space="preserve">Lic. Miguel Cortés Sánchez, Jefe de Sección de Ordenamiento Territorial </w:t>
      </w:r>
    </w:p>
    <w:p w:rsidR="0021634B" w:rsidRPr="0021634B" w:rsidRDefault="0021634B" w:rsidP="0021634B">
      <w:pPr>
        <w:spacing w:after="0" w:line="240" w:lineRule="auto"/>
      </w:pPr>
    </w:p>
    <w:p w:rsidR="0021634B" w:rsidRPr="0021634B" w:rsidRDefault="0021634B" w:rsidP="0021634B">
      <w:pPr>
        <w:spacing w:line="360" w:lineRule="auto"/>
        <w:jc w:val="both"/>
        <w:rPr>
          <w:rFonts w:ascii="Arial" w:hAnsi="Arial" w:cs="Arial"/>
          <w:b/>
          <w:sz w:val="24"/>
          <w:szCs w:val="24"/>
          <w:u w:val="single"/>
        </w:rPr>
      </w:pPr>
      <w:r w:rsidRPr="0021634B">
        <w:rPr>
          <w:rFonts w:ascii="Arial" w:hAnsi="Arial" w:cs="Arial"/>
          <w:b/>
          <w:sz w:val="24"/>
          <w:szCs w:val="24"/>
          <w:u w:val="single"/>
        </w:rPr>
        <w:t xml:space="preserve">Ausentes: </w:t>
      </w:r>
    </w:p>
    <w:p w:rsidR="0021634B" w:rsidRPr="0021634B" w:rsidRDefault="0021634B" w:rsidP="0021634B">
      <w:pPr>
        <w:numPr>
          <w:ilvl w:val="0"/>
          <w:numId w:val="2"/>
        </w:numPr>
        <w:spacing w:after="0" w:line="360" w:lineRule="auto"/>
        <w:contextualSpacing/>
        <w:jc w:val="both"/>
        <w:rPr>
          <w:rFonts w:ascii="Arial" w:eastAsia="Times New Roman" w:hAnsi="Arial" w:cs="Arial"/>
          <w:sz w:val="24"/>
          <w:szCs w:val="24"/>
          <w:lang w:val="es-ES_tradnl" w:eastAsia="es-ES_tradnl"/>
        </w:rPr>
      </w:pPr>
      <w:r w:rsidRPr="0021634B">
        <w:rPr>
          <w:rFonts w:ascii="Arial" w:eastAsia="Times New Roman" w:hAnsi="Arial" w:cs="Arial"/>
          <w:sz w:val="24"/>
          <w:szCs w:val="24"/>
          <w:lang w:val="es-ES_tradnl" w:eastAsia="es-ES_tradnl"/>
        </w:rPr>
        <w:lastRenderedPageBreak/>
        <w:t xml:space="preserve">Sr. David Zúñiga Arce, Vicealcalde Municipal </w:t>
      </w:r>
    </w:p>
    <w:p w:rsidR="0021634B" w:rsidRPr="0021634B" w:rsidRDefault="0021634B" w:rsidP="0021634B">
      <w:pPr>
        <w:numPr>
          <w:ilvl w:val="0"/>
          <w:numId w:val="2"/>
        </w:numPr>
        <w:spacing w:after="0" w:line="360" w:lineRule="auto"/>
        <w:contextualSpacing/>
        <w:jc w:val="both"/>
        <w:rPr>
          <w:rFonts w:ascii="Arial" w:eastAsia="Times New Roman" w:hAnsi="Arial" w:cs="Arial"/>
          <w:sz w:val="24"/>
          <w:szCs w:val="24"/>
          <w:lang w:val="es-ES_tradnl" w:eastAsia="es-ES_tradnl"/>
        </w:rPr>
      </w:pPr>
      <w:r w:rsidRPr="0021634B">
        <w:rPr>
          <w:rFonts w:ascii="Arial" w:eastAsia="Times New Roman" w:hAnsi="Arial" w:cs="Arial"/>
          <w:sz w:val="24"/>
          <w:szCs w:val="24"/>
          <w:lang w:val="es-ES_tradnl" w:eastAsia="es-ES_tradnl"/>
        </w:rPr>
        <w:t xml:space="preserve">Sra. Hazel Aguirre Álvarez, Regidora Suplente </w:t>
      </w:r>
    </w:p>
    <w:p w:rsidR="0021634B" w:rsidRPr="0021634B" w:rsidRDefault="0021634B" w:rsidP="0021634B">
      <w:pPr>
        <w:numPr>
          <w:ilvl w:val="0"/>
          <w:numId w:val="2"/>
        </w:numPr>
        <w:spacing w:after="0" w:line="360" w:lineRule="auto"/>
        <w:contextualSpacing/>
        <w:jc w:val="both"/>
        <w:rPr>
          <w:rFonts w:ascii="Arial" w:eastAsia="Times New Roman" w:hAnsi="Arial" w:cs="Arial"/>
          <w:sz w:val="24"/>
          <w:szCs w:val="24"/>
          <w:lang w:val="es-ES_tradnl" w:eastAsia="es-ES_tradnl"/>
        </w:rPr>
      </w:pPr>
      <w:r w:rsidRPr="0021634B">
        <w:rPr>
          <w:rFonts w:ascii="Arial" w:eastAsia="Times New Roman" w:hAnsi="Arial" w:cs="Arial"/>
          <w:sz w:val="24"/>
          <w:szCs w:val="24"/>
          <w:lang w:val="es-ES_tradnl" w:eastAsia="es-ES_tradnl"/>
        </w:rPr>
        <w:t xml:space="preserve">Sr. Andrés Brenes Ovares, Asistente de la Sección de Infraestructura Pública  </w:t>
      </w:r>
    </w:p>
    <w:p w:rsidR="0021634B" w:rsidRPr="0021634B" w:rsidRDefault="0021634B" w:rsidP="0021634B">
      <w:pPr>
        <w:numPr>
          <w:ilvl w:val="0"/>
          <w:numId w:val="2"/>
        </w:numPr>
        <w:spacing w:after="0" w:line="360" w:lineRule="auto"/>
        <w:contextualSpacing/>
        <w:jc w:val="both"/>
        <w:rPr>
          <w:rFonts w:ascii="Arial" w:eastAsia="Times New Roman" w:hAnsi="Arial" w:cs="Arial"/>
          <w:sz w:val="24"/>
          <w:szCs w:val="24"/>
          <w:lang w:val="es-ES_tradnl" w:eastAsia="es-ES_tradnl"/>
        </w:rPr>
      </w:pPr>
      <w:r w:rsidRPr="0021634B">
        <w:rPr>
          <w:rFonts w:ascii="Arial" w:eastAsia="Times New Roman" w:hAnsi="Arial" w:cs="Arial"/>
          <w:sz w:val="24"/>
          <w:szCs w:val="24"/>
          <w:lang w:val="es-ES_tradnl" w:eastAsia="es-ES_tradnl"/>
        </w:rPr>
        <w:t xml:space="preserve">Sr. Julio Benavides Espinoza, Regidor Propietario </w:t>
      </w:r>
    </w:p>
    <w:p w:rsidR="0021634B" w:rsidRPr="0021634B" w:rsidRDefault="0021634B" w:rsidP="0021634B">
      <w:pPr>
        <w:numPr>
          <w:ilvl w:val="0"/>
          <w:numId w:val="2"/>
        </w:numPr>
        <w:spacing w:after="0" w:line="360" w:lineRule="auto"/>
        <w:contextualSpacing/>
        <w:jc w:val="both"/>
        <w:rPr>
          <w:rFonts w:ascii="Arial" w:eastAsia="Times New Roman" w:hAnsi="Arial" w:cs="Arial"/>
          <w:sz w:val="24"/>
          <w:szCs w:val="24"/>
          <w:lang w:val="es-ES_tradnl" w:eastAsia="es-ES_tradnl"/>
        </w:rPr>
      </w:pPr>
      <w:r w:rsidRPr="0021634B">
        <w:rPr>
          <w:rFonts w:ascii="Arial" w:eastAsia="Times New Roman" w:hAnsi="Arial" w:cs="Arial"/>
          <w:sz w:val="24"/>
          <w:szCs w:val="24"/>
          <w:lang w:val="es-ES_tradnl" w:eastAsia="es-ES_tradnl"/>
        </w:rPr>
        <w:t xml:space="preserve">Srta. Judith Obando Miranda, Asesora </w:t>
      </w:r>
    </w:p>
    <w:p w:rsidR="0021634B" w:rsidRPr="0021634B" w:rsidRDefault="0021634B" w:rsidP="0021634B">
      <w:pPr>
        <w:numPr>
          <w:ilvl w:val="0"/>
          <w:numId w:val="2"/>
        </w:numPr>
        <w:spacing w:after="0" w:line="360" w:lineRule="auto"/>
        <w:contextualSpacing/>
        <w:jc w:val="both"/>
        <w:rPr>
          <w:rFonts w:ascii="Arial" w:eastAsia="Times New Roman" w:hAnsi="Arial" w:cs="Arial"/>
          <w:sz w:val="24"/>
          <w:szCs w:val="24"/>
          <w:lang w:val="es-ES_tradnl" w:eastAsia="es-ES_tradnl"/>
        </w:rPr>
      </w:pPr>
      <w:r w:rsidRPr="0021634B">
        <w:rPr>
          <w:rFonts w:ascii="Arial" w:eastAsia="Times New Roman" w:hAnsi="Arial" w:cs="Arial"/>
          <w:sz w:val="24"/>
          <w:szCs w:val="24"/>
          <w:lang w:val="es-ES_tradnl" w:eastAsia="es-ES_tradnl"/>
        </w:rPr>
        <w:t>Sra. María de los Ángeles Artavia Zeledón, Regidora Suplente</w:t>
      </w:r>
    </w:p>
    <w:p w:rsidR="0021634B" w:rsidRPr="0021634B" w:rsidRDefault="0021634B" w:rsidP="0021634B">
      <w:pPr>
        <w:spacing w:after="0" w:line="240" w:lineRule="auto"/>
      </w:pPr>
    </w:p>
    <w:p w:rsidR="0021634B" w:rsidRPr="0021634B" w:rsidRDefault="0021634B" w:rsidP="0021634B">
      <w:pPr>
        <w:spacing w:line="360" w:lineRule="auto"/>
        <w:contextualSpacing/>
        <w:jc w:val="both"/>
        <w:rPr>
          <w:rFonts w:ascii="Arial" w:eastAsia="Calibri" w:hAnsi="Arial" w:cs="Arial"/>
          <w:sz w:val="24"/>
          <w:szCs w:val="24"/>
        </w:rPr>
      </w:pPr>
      <w:r w:rsidRPr="0021634B">
        <w:rPr>
          <w:rFonts w:ascii="Arial" w:hAnsi="Arial" w:cs="Arial"/>
          <w:b/>
          <w:sz w:val="24"/>
          <w:szCs w:val="24"/>
          <w:u w:val="single"/>
        </w:rPr>
        <w:t>Tema:</w:t>
      </w:r>
      <w:r w:rsidRPr="0021634B">
        <w:rPr>
          <w:rFonts w:ascii="Arial" w:hAnsi="Arial" w:cs="Arial"/>
          <w:sz w:val="24"/>
          <w:szCs w:val="24"/>
          <w:lang w:eastAsia="es-CR"/>
        </w:rPr>
        <w:t xml:space="preserve"> Análisis del o</w:t>
      </w:r>
      <w:r w:rsidRPr="0021634B">
        <w:rPr>
          <w:rFonts w:ascii="Arial" w:eastAsia="Calibri" w:hAnsi="Arial" w:cs="Arial"/>
          <w:sz w:val="24"/>
          <w:szCs w:val="24"/>
        </w:rPr>
        <w:t>ficio MSPH-AM-NI-150-2019, recibido el día 29 de julio del corriente, suscrito por el Sr. Bernardo Porras López, Alcalde Municipal, donde brinda seguimiento a lo solicitado mediante acuerdo municipal CM-221-19 relacionado con inventario de predios cedidos al municipio producto de fraccionamiento frente a calle pública.</w:t>
      </w:r>
    </w:p>
    <w:p w:rsidR="0021634B" w:rsidRPr="0021634B" w:rsidRDefault="0021634B" w:rsidP="0021634B">
      <w:pPr>
        <w:spacing w:after="0" w:line="240" w:lineRule="auto"/>
      </w:pPr>
    </w:p>
    <w:p w:rsidR="0021634B" w:rsidRPr="0021634B" w:rsidRDefault="0021634B" w:rsidP="0021634B">
      <w:pPr>
        <w:jc w:val="center"/>
        <w:rPr>
          <w:rFonts w:ascii="Arial" w:hAnsi="Arial" w:cs="Arial"/>
          <w:b/>
          <w:sz w:val="24"/>
          <w:szCs w:val="24"/>
        </w:rPr>
      </w:pPr>
      <w:r w:rsidRPr="0021634B">
        <w:rPr>
          <w:rFonts w:ascii="Arial" w:hAnsi="Arial" w:cs="Arial"/>
          <w:b/>
          <w:sz w:val="24"/>
          <w:szCs w:val="24"/>
        </w:rPr>
        <w:t>CONSIDERANDO</w:t>
      </w:r>
    </w:p>
    <w:p w:rsidR="0021634B" w:rsidRPr="0021634B" w:rsidRDefault="0021634B" w:rsidP="0021634B">
      <w:pPr>
        <w:numPr>
          <w:ilvl w:val="0"/>
          <w:numId w:val="29"/>
        </w:numPr>
        <w:spacing w:after="0" w:line="360" w:lineRule="auto"/>
        <w:contextualSpacing/>
        <w:jc w:val="both"/>
        <w:rPr>
          <w:rFonts w:ascii="Arial" w:eastAsia="Calibri" w:hAnsi="Arial" w:cs="Arial"/>
          <w:sz w:val="24"/>
          <w:szCs w:val="24"/>
          <w:lang w:val="es-ES_tradnl" w:eastAsia="es-ES_tradnl"/>
        </w:rPr>
      </w:pPr>
      <w:r w:rsidRPr="0021634B">
        <w:rPr>
          <w:rFonts w:ascii="Arial" w:eastAsia="Times New Roman" w:hAnsi="Arial" w:cs="Arial"/>
          <w:sz w:val="24"/>
          <w:szCs w:val="24"/>
          <w:lang w:val="es-ES_tradnl" w:eastAsia="es-CR"/>
        </w:rPr>
        <w:t>O</w:t>
      </w:r>
      <w:r w:rsidRPr="0021634B">
        <w:rPr>
          <w:rFonts w:ascii="Arial" w:eastAsia="Calibri" w:hAnsi="Arial" w:cs="Arial"/>
          <w:sz w:val="24"/>
          <w:szCs w:val="24"/>
          <w:lang w:val="es-ES_tradnl" w:eastAsia="es-ES_tradnl"/>
        </w:rPr>
        <w:t>ficio MSPH-AM-NI-150-2019, recibido el día 29 de julio del corriente, suscrito por el Sr. Bernardo Porras López, Alcalde Municipal, donde brinda seguimiento a lo solicitado mediante acuerdo municipal CM-221-19 relacionado con inventario de predios cedidos al municipio producto de fraccionamiento frente a calle pública.</w:t>
      </w:r>
    </w:p>
    <w:p w:rsidR="0021634B" w:rsidRPr="0021634B" w:rsidRDefault="0021634B" w:rsidP="0021634B">
      <w:pPr>
        <w:spacing w:after="0" w:line="240" w:lineRule="auto"/>
      </w:pPr>
    </w:p>
    <w:p w:rsidR="0021634B" w:rsidRPr="0021634B" w:rsidRDefault="0021634B" w:rsidP="0021634B">
      <w:pPr>
        <w:numPr>
          <w:ilvl w:val="0"/>
          <w:numId w:val="29"/>
        </w:numPr>
        <w:spacing w:after="0" w:line="360" w:lineRule="auto"/>
        <w:contextualSpacing/>
        <w:jc w:val="both"/>
        <w:rPr>
          <w:rFonts w:ascii="Arial" w:eastAsia="Times New Roman" w:hAnsi="Arial" w:cs="Arial"/>
          <w:sz w:val="24"/>
          <w:szCs w:val="24"/>
          <w:lang w:val="es-ES_tradnl" w:eastAsia="es-ES_tradnl"/>
        </w:rPr>
      </w:pPr>
      <w:r w:rsidRPr="0021634B">
        <w:rPr>
          <w:rFonts w:ascii="Arial" w:eastAsia="Times New Roman" w:hAnsi="Arial" w:cs="Arial"/>
          <w:sz w:val="24"/>
          <w:szCs w:val="24"/>
          <w:lang w:val="es-ES_tradnl" w:eastAsia="es-ES_tradnl"/>
        </w:rPr>
        <w:t xml:space="preserve">Acuerdo municipal CM 473-19 adoptado en la sesión ordinaria N° 32-19 de la reunión celebrada el día 05 de agosto del 2019, mediante el cual, se remitió el oficio citado a la Comisión de Obras Públicas para su respectivo análisis y posterior dictamen. </w:t>
      </w:r>
    </w:p>
    <w:p w:rsidR="0021634B" w:rsidRPr="0021634B" w:rsidRDefault="0021634B" w:rsidP="0021634B">
      <w:pPr>
        <w:spacing w:after="0" w:line="240" w:lineRule="auto"/>
      </w:pPr>
    </w:p>
    <w:p w:rsidR="0021634B" w:rsidRPr="0021634B" w:rsidRDefault="0021634B" w:rsidP="0021634B">
      <w:pPr>
        <w:numPr>
          <w:ilvl w:val="0"/>
          <w:numId w:val="29"/>
        </w:numPr>
        <w:spacing w:after="0" w:line="360" w:lineRule="auto"/>
        <w:contextualSpacing/>
        <w:jc w:val="both"/>
        <w:rPr>
          <w:rFonts w:ascii="Arial" w:eastAsia="Times New Roman" w:hAnsi="Arial" w:cs="Arial"/>
          <w:sz w:val="24"/>
          <w:szCs w:val="24"/>
          <w:lang w:val="es-ES_tradnl" w:eastAsia="es-ES_tradnl"/>
        </w:rPr>
      </w:pPr>
      <w:r w:rsidRPr="0021634B">
        <w:rPr>
          <w:rFonts w:ascii="Arial" w:eastAsia="Times New Roman" w:hAnsi="Arial" w:cs="Arial"/>
          <w:sz w:val="24"/>
          <w:szCs w:val="24"/>
          <w:lang w:val="es-ES_tradnl" w:eastAsia="es-ES_tradnl"/>
        </w:rPr>
        <w:t xml:space="preserve">Que existen dudas razonables respecto a la posibilidad del municipio de vender a terceros predios que se recibieron como parte de la cesión de área pública obligatoria a favor del municipio que establece el artículo 40 de la Ley de Planificación Urbana N° 4240, ya que, si bien es cierto es posible para el municipio negociar con el desarrollador de una urbanización o fraccionamiento la porción de terreno correspondiente a facilidades comunales </w:t>
      </w:r>
      <w:r w:rsidRPr="0021634B">
        <w:rPr>
          <w:rFonts w:ascii="Arial" w:eastAsia="Times New Roman" w:hAnsi="Arial" w:cs="Arial"/>
          <w:sz w:val="24"/>
          <w:szCs w:val="24"/>
          <w:u w:val="single"/>
          <w:lang w:val="es-ES_tradnl" w:eastAsia="es-ES_tradnl"/>
        </w:rPr>
        <w:t xml:space="preserve">de previo a que las mismas sean entregadas al dominio público, </w:t>
      </w:r>
      <w:r w:rsidRPr="0021634B">
        <w:rPr>
          <w:rFonts w:ascii="Arial" w:eastAsia="Times New Roman" w:hAnsi="Arial" w:cs="Arial"/>
          <w:sz w:val="24"/>
          <w:szCs w:val="24"/>
          <w:lang w:val="es-ES_tradnl" w:eastAsia="es-ES_tradnl"/>
        </w:rPr>
        <w:t xml:space="preserve">no es claro si esto se puede realizar posteriormente, una vez que la cesión se hace efectiva con el acuerdo municipal mediante el cual se reciben los predios resultantes de dicha cesión. </w:t>
      </w:r>
    </w:p>
    <w:p w:rsidR="0021634B" w:rsidRPr="0021634B" w:rsidRDefault="0021634B" w:rsidP="0021634B">
      <w:pPr>
        <w:spacing w:after="0" w:line="240" w:lineRule="auto"/>
      </w:pPr>
    </w:p>
    <w:p w:rsidR="0021634B" w:rsidRPr="0021634B" w:rsidRDefault="0021634B" w:rsidP="0021634B">
      <w:pPr>
        <w:numPr>
          <w:ilvl w:val="0"/>
          <w:numId w:val="29"/>
        </w:numPr>
        <w:spacing w:after="0" w:line="360" w:lineRule="auto"/>
        <w:contextualSpacing/>
        <w:jc w:val="both"/>
        <w:rPr>
          <w:rFonts w:ascii="Arial" w:eastAsia="Times New Roman" w:hAnsi="Arial" w:cs="Arial"/>
          <w:sz w:val="24"/>
          <w:szCs w:val="24"/>
          <w:lang w:val="es-ES_tradnl" w:eastAsia="es-ES_tradnl"/>
        </w:rPr>
      </w:pPr>
      <w:r w:rsidRPr="0021634B">
        <w:rPr>
          <w:rFonts w:ascii="Arial" w:eastAsia="Times New Roman" w:hAnsi="Arial" w:cs="Arial"/>
          <w:sz w:val="24"/>
          <w:szCs w:val="24"/>
          <w:lang w:val="es-ES_tradnl" w:eastAsia="es-ES_tradnl"/>
        </w:rPr>
        <w:t>Adicionalmente, el mismo artículo 40 de la citada ley establece que del área cedida, una porción se utilizará como parque y juegos infantiles y el restante como facilidades comunales. No obstante, cuando el terreno cedido tiene una superficie reducida es prácticamente imposible separar registral y catastralmente el área de parque y juegos infantiles del área de facilidades comunales, ya que al reducir el tamaño de los predios resultantes, los mismos no cumplirían con el área mínima y el frente mínimo establecido en el Reglamento para el Control Nacional de Fraccionamientos y Urbanizaciones. A la postre esto significa que algunos predios pequeños tendrían la naturaleza de parque, juegos infantiles y facilidades comunales pero sin la posibilidad de separar cada una de estas áreas y por ende, no tener la posibilidad de negociar la porción de terreno correspondiente a facilidades comunales tal y como lo establece la normativa citada supra.</w:t>
      </w:r>
    </w:p>
    <w:p w:rsidR="0021634B" w:rsidRPr="0021634B" w:rsidRDefault="0021634B" w:rsidP="0021634B">
      <w:pPr>
        <w:spacing w:after="0" w:line="240" w:lineRule="auto"/>
      </w:pPr>
    </w:p>
    <w:p w:rsidR="0021634B" w:rsidRPr="0021634B" w:rsidRDefault="0021634B" w:rsidP="0021634B">
      <w:pPr>
        <w:numPr>
          <w:ilvl w:val="0"/>
          <w:numId w:val="29"/>
        </w:numPr>
        <w:spacing w:after="0" w:line="360" w:lineRule="auto"/>
        <w:contextualSpacing/>
        <w:jc w:val="both"/>
        <w:rPr>
          <w:rFonts w:ascii="Arial" w:eastAsia="Times New Roman" w:hAnsi="Arial" w:cs="Arial"/>
          <w:sz w:val="24"/>
          <w:szCs w:val="24"/>
          <w:lang w:val="es-ES_tradnl" w:eastAsia="es-ES_tradnl"/>
        </w:rPr>
      </w:pPr>
      <w:r w:rsidRPr="0021634B">
        <w:rPr>
          <w:rFonts w:ascii="Arial" w:eastAsia="Times New Roman" w:hAnsi="Arial" w:cs="Arial"/>
          <w:sz w:val="24"/>
          <w:szCs w:val="24"/>
          <w:lang w:val="es-ES_tradnl" w:eastAsia="es-ES_tradnl"/>
        </w:rPr>
        <w:t xml:space="preserve">Acta N° 15-19 de la reunión celebrada el día 28 de agosto del 2019, donde se analizó el tema. </w:t>
      </w:r>
    </w:p>
    <w:p w:rsidR="0021634B" w:rsidRPr="0021634B" w:rsidRDefault="0021634B" w:rsidP="0021634B">
      <w:pPr>
        <w:spacing w:after="0" w:line="240" w:lineRule="auto"/>
      </w:pPr>
    </w:p>
    <w:p w:rsidR="0021634B" w:rsidRPr="0021634B" w:rsidRDefault="0021634B" w:rsidP="0021634B">
      <w:pPr>
        <w:spacing w:line="360" w:lineRule="auto"/>
        <w:ind w:left="360"/>
        <w:jc w:val="center"/>
        <w:rPr>
          <w:rFonts w:ascii="Arial" w:hAnsi="Arial" w:cs="Arial"/>
          <w:b/>
        </w:rPr>
      </w:pPr>
      <w:r w:rsidRPr="0021634B">
        <w:rPr>
          <w:rFonts w:ascii="Arial" w:hAnsi="Arial" w:cs="Arial"/>
          <w:b/>
        </w:rPr>
        <w:t>RECOMENDACIONES</w:t>
      </w:r>
    </w:p>
    <w:p w:rsidR="0021634B" w:rsidRPr="0021634B" w:rsidRDefault="0021634B" w:rsidP="0021634B">
      <w:pPr>
        <w:spacing w:line="360" w:lineRule="auto"/>
        <w:jc w:val="both"/>
        <w:rPr>
          <w:rFonts w:ascii="Arial" w:hAnsi="Arial" w:cs="Arial"/>
          <w:sz w:val="24"/>
          <w:szCs w:val="24"/>
        </w:rPr>
      </w:pPr>
      <w:r w:rsidRPr="0021634B">
        <w:rPr>
          <w:rFonts w:ascii="Arial" w:hAnsi="Arial" w:cs="Arial"/>
          <w:sz w:val="24"/>
          <w:szCs w:val="24"/>
        </w:rPr>
        <w:t xml:space="preserve">Se le recomienda al honorable Concejo Municipal: </w:t>
      </w:r>
    </w:p>
    <w:p w:rsidR="0021634B" w:rsidRPr="0021634B" w:rsidRDefault="0021634B" w:rsidP="0021634B">
      <w:pPr>
        <w:spacing w:line="360" w:lineRule="auto"/>
        <w:jc w:val="both"/>
        <w:rPr>
          <w:rFonts w:ascii="Arial" w:hAnsi="Arial" w:cs="Arial"/>
          <w:sz w:val="24"/>
          <w:szCs w:val="24"/>
          <w:lang w:eastAsia="es-CR"/>
        </w:rPr>
      </w:pPr>
      <w:r w:rsidRPr="0021634B">
        <w:rPr>
          <w:rFonts w:ascii="Arial" w:hAnsi="Arial" w:cs="Arial"/>
          <w:sz w:val="24"/>
          <w:szCs w:val="24"/>
          <w:lang w:eastAsia="es-CR"/>
        </w:rPr>
        <w:t xml:space="preserve">Solicitar a Consultores de Servicios Públicos, Asesor Legal Externo del Concejo Municipal, se pronuncie si jurídicamente es viable vender los terrenos que han sido obtenidos a través de lo que dicta el artículo N° 40 de la Ley de Planificación Urbana, Ley N° 4240. </w:t>
      </w:r>
    </w:p>
    <w:p w:rsidR="0021634B" w:rsidRPr="0021634B" w:rsidRDefault="0021634B" w:rsidP="0021634B">
      <w:pPr>
        <w:spacing w:line="360" w:lineRule="auto"/>
        <w:jc w:val="both"/>
        <w:rPr>
          <w:rFonts w:ascii="Arial" w:hAnsi="Arial" w:cs="Arial"/>
          <w:sz w:val="24"/>
          <w:szCs w:val="24"/>
          <w:lang w:eastAsia="es-CR"/>
        </w:rPr>
      </w:pPr>
      <w:r w:rsidRPr="0021634B">
        <w:rPr>
          <w:rFonts w:ascii="Arial" w:hAnsi="Arial" w:cs="Arial"/>
          <w:sz w:val="24"/>
          <w:szCs w:val="24"/>
          <w:lang w:eastAsia="es-CR"/>
        </w:rPr>
        <w:t xml:space="preserve">Firma de los miembros de la Comisión de Obras Públicas: </w:t>
      </w:r>
    </w:p>
    <w:p w:rsidR="0021634B" w:rsidRPr="0021634B" w:rsidRDefault="0021634B" w:rsidP="0021634B">
      <w:pPr>
        <w:spacing w:line="360" w:lineRule="auto"/>
        <w:ind w:left="360"/>
        <w:jc w:val="both"/>
        <w:rPr>
          <w:rFonts w:ascii="Arial" w:hAnsi="Arial" w:cs="Arial"/>
          <w:sz w:val="24"/>
          <w:szCs w:val="24"/>
          <w:lang w:eastAsia="es-CR"/>
        </w:rPr>
      </w:pPr>
      <w:r w:rsidRPr="0021634B">
        <w:rPr>
          <w:rFonts w:ascii="Arial" w:hAnsi="Arial" w:cs="Arial"/>
          <w:noProof/>
          <w:sz w:val="24"/>
          <w:szCs w:val="24"/>
          <w:lang w:eastAsia="es-CR"/>
        </w:rPr>
        <mc:AlternateContent>
          <mc:Choice Requires="wps">
            <w:drawing>
              <wp:anchor distT="0" distB="0" distL="114300" distR="114300" simplePos="0" relativeHeight="251663360" behindDoc="0" locked="0" layoutInCell="1" allowOverlap="1" wp14:anchorId="75DC8827" wp14:editId="28603176">
                <wp:simplePos x="0" y="0"/>
                <wp:positionH relativeFrom="column">
                  <wp:posOffset>3419475</wp:posOffset>
                </wp:positionH>
                <wp:positionV relativeFrom="paragraph">
                  <wp:posOffset>332740</wp:posOffset>
                </wp:positionV>
                <wp:extent cx="2514600" cy="0"/>
                <wp:effectExtent l="0" t="0" r="19050" b="19050"/>
                <wp:wrapNone/>
                <wp:docPr id="8" name="Conector recto 8"/>
                <wp:cNvGraphicFramePr/>
                <a:graphic xmlns:a="http://schemas.openxmlformats.org/drawingml/2006/main">
                  <a:graphicData uri="http://schemas.microsoft.com/office/word/2010/wordprocessingShape">
                    <wps:wsp>
                      <wps:cNvCnPr/>
                      <wps:spPr>
                        <a:xfrm>
                          <a:off x="0" y="0"/>
                          <a:ext cx="2514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0A98A8B" id="Conector recto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9.25pt,26.2pt" to="467.2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" strokecolor="windowText" strokeweight=".5pt">
                <v:stroke joinstyle="miter"/>
              </v:line>
            </w:pict>
          </mc:Fallback>
        </mc:AlternateContent>
      </w:r>
      <w:r w:rsidRPr="0021634B">
        <w:rPr>
          <w:rFonts w:ascii="Arial" w:hAnsi="Arial" w:cs="Arial"/>
          <w:noProof/>
          <w:sz w:val="24"/>
          <w:szCs w:val="24"/>
          <w:lang w:eastAsia="es-CR"/>
        </w:rPr>
        <mc:AlternateContent>
          <mc:Choice Requires="wps">
            <w:drawing>
              <wp:anchor distT="0" distB="0" distL="114300" distR="114300" simplePos="0" relativeHeight="251662336" behindDoc="0" locked="0" layoutInCell="1" allowOverlap="1" wp14:anchorId="0D5647EC" wp14:editId="4211EA39">
                <wp:simplePos x="0" y="0"/>
                <wp:positionH relativeFrom="column">
                  <wp:posOffset>81915</wp:posOffset>
                </wp:positionH>
                <wp:positionV relativeFrom="paragraph">
                  <wp:posOffset>288290</wp:posOffset>
                </wp:positionV>
                <wp:extent cx="2514600" cy="0"/>
                <wp:effectExtent l="0" t="0" r="19050" b="19050"/>
                <wp:wrapNone/>
                <wp:docPr id="9" name="Conector recto 9"/>
                <wp:cNvGraphicFramePr/>
                <a:graphic xmlns:a="http://schemas.openxmlformats.org/drawingml/2006/main">
                  <a:graphicData uri="http://schemas.microsoft.com/office/word/2010/wordprocessingShape">
                    <wps:wsp>
                      <wps:cNvCnPr/>
                      <wps:spPr>
                        <a:xfrm>
                          <a:off x="0" y="0"/>
                          <a:ext cx="2514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1C6F89E" id="Conector recto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45pt,22.7pt" to="204.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" strokecolor="windowText" strokeweight=".5pt">
                <v:stroke joinstyle="miter"/>
              </v:line>
            </w:pict>
          </mc:Fallback>
        </mc:AlternateContent>
      </w:r>
    </w:p>
    <w:p w:rsidR="0021634B" w:rsidRPr="0021634B" w:rsidRDefault="0021634B" w:rsidP="0021634B">
      <w:pPr>
        <w:spacing w:line="360" w:lineRule="auto"/>
        <w:ind w:left="360"/>
        <w:jc w:val="both"/>
        <w:rPr>
          <w:rFonts w:ascii="Arial" w:hAnsi="Arial" w:cs="Arial"/>
          <w:sz w:val="24"/>
          <w:szCs w:val="24"/>
          <w:lang w:eastAsia="es-CR"/>
        </w:rPr>
      </w:pPr>
      <w:r w:rsidRPr="0021634B">
        <w:rPr>
          <w:rFonts w:ascii="Arial" w:hAnsi="Arial" w:cs="Arial"/>
          <w:sz w:val="24"/>
          <w:szCs w:val="24"/>
          <w:lang w:eastAsia="es-CR"/>
        </w:rPr>
        <w:t xml:space="preserve">Sr. José Fernando Méndez Vindas                                     Sra. Betty Castillo Ortiz </w:t>
      </w:r>
    </w:p>
    <w:p w:rsidR="0021634B" w:rsidRPr="0021634B" w:rsidRDefault="0021634B" w:rsidP="0021634B">
      <w:pPr>
        <w:spacing w:line="360" w:lineRule="auto"/>
        <w:ind w:left="360"/>
        <w:jc w:val="both"/>
        <w:rPr>
          <w:rFonts w:ascii="Arial" w:hAnsi="Arial" w:cs="Arial"/>
          <w:sz w:val="24"/>
          <w:szCs w:val="24"/>
          <w:lang w:eastAsia="es-CR"/>
        </w:rPr>
      </w:pPr>
      <w:r w:rsidRPr="0021634B">
        <w:rPr>
          <w:rFonts w:ascii="Arial" w:hAnsi="Arial" w:cs="Arial"/>
          <w:sz w:val="24"/>
          <w:szCs w:val="24"/>
          <w:lang w:eastAsia="es-CR"/>
        </w:rPr>
        <w:t xml:space="preserve">           Regidor Propietario                                                        Regidora Propietaria </w:t>
      </w:r>
    </w:p>
    <w:p w:rsidR="0021634B" w:rsidRPr="0021634B" w:rsidRDefault="0021634B" w:rsidP="0021634B">
      <w:pPr>
        <w:spacing w:after="0" w:line="240" w:lineRule="auto"/>
        <w:jc w:val="both"/>
        <w:rPr>
          <w:rFonts w:ascii="Arial" w:eastAsia="Calibri" w:hAnsi="Arial" w:cs="Arial"/>
          <w:b/>
          <w:sz w:val="24"/>
          <w:szCs w:val="24"/>
          <w:lang w:eastAsia="es-CR"/>
        </w:rPr>
      </w:pPr>
      <w:r w:rsidRPr="0021634B">
        <w:rPr>
          <w:rFonts w:ascii="Arial" w:hAnsi="Arial" w:cs="Arial"/>
          <w:sz w:val="24"/>
          <w:szCs w:val="24"/>
          <w:lang w:eastAsia="es-CR"/>
        </w:rPr>
        <w:t>____________________________</w:t>
      </w:r>
    </w:p>
    <w:p w:rsidR="0021634B" w:rsidRPr="0021634B" w:rsidRDefault="0021634B" w:rsidP="0021634B">
      <w:pPr>
        <w:spacing w:after="0" w:line="240" w:lineRule="auto"/>
        <w:jc w:val="both"/>
        <w:rPr>
          <w:rFonts w:ascii="Arial" w:eastAsia="Calibri" w:hAnsi="Arial" w:cs="Arial"/>
          <w:b/>
          <w:sz w:val="24"/>
          <w:szCs w:val="24"/>
          <w:lang w:eastAsia="es-CR"/>
        </w:rPr>
      </w:pPr>
    </w:p>
    <w:p w:rsidR="0021634B" w:rsidRPr="0021634B" w:rsidRDefault="0021634B" w:rsidP="0021634B">
      <w:pPr>
        <w:spacing w:after="0" w:line="240" w:lineRule="auto"/>
        <w:jc w:val="both"/>
        <w:rPr>
          <w:rFonts w:ascii="Arial" w:eastAsia="Calibri" w:hAnsi="Arial" w:cs="Arial"/>
          <w:b/>
          <w:sz w:val="24"/>
          <w:szCs w:val="24"/>
          <w:lang w:eastAsia="es-CR"/>
        </w:rPr>
      </w:pPr>
      <w:r w:rsidRPr="0021634B">
        <w:rPr>
          <w:rFonts w:ascii="Arial" w:eastAsia="Calibri" w:hAnsi="Arial" w:cs="Arial"/>
          <w:b/>
          <w:sz w:val="24"/>
          <w:szCs w:val="24"/>
          <w:lang w:eastAsia="es-CR"/>
        </w:rPr>
        <w:t>ESTE CONCEJO MUNICIPAL ACUERDA</w:t>
      </w:r>
    </w:p>
    <w:p w:rsidR="0021634B" w:rsidRPr="0021634B" w:rsidRDefault="0021634B" w:rsidP="0021634B">
      <w:pPr>
        <w:spacing w:after="0" w:line="240" w:lineRule="auto"/>
        <w:rPr>
          <w:rFonts w:ascii="Arial" w:eastAsia="Calibri" w:hAnsi="Arial" w:cs="Arial"/>
          <w:sz w:val="24"/>
          <w:szCs w:val="24"/>
          <w:lang w:val="es-ES_tradnl" w:eastAsia="es-ES_tradnl"/>
        </w:rPr>
      </w:pPr>
    </w:p>
    <w:p w:rsidR="0021634B" w:rsidRPr="0021634B" w:rsidRDefault="0021634B" w:rsidP="0021634B">
      <w:pPr>
        <w:spacing w:line="360" w:lineRule="auto"/>
        <w:jc w:val="both"/>
        <w:rPr>
          <w:rFonts w:ascii="Arial" w:hAnsi="Arial" w:cs="Arial"/>
          <w:sz w:val="24"/>
          <w:szCs w:val="24"/>
          <w:lang w:eastAsia="es-CR"/>
        </w:rPr>
      </w:pPr>
      <w:r w:rsidRPr="0021634B">
        <w:rPr>
          <w:rFonts w:ascii="Arial" w:eastAsia="SimSun" w:hAnsi="Arial" w:cs="Arial"/>
          <w:sz w:val="24"/>
          <w:szCs w:val="24"/>
          <w:lang w:val="es-ES_tradnl" w:eastAsia="es-ES_tradnl"/>
        </w:rPr>
        <w:t xml:space="preserve">Aprobar dicho dictamen y solicitar a  </w:t>
      </w:r>
      <w:r w:rsidRPr="0021634B">
        <w:rPr>
          <w:rFonts w:ascii="Arial" w:hAnsi="Arial" w:cs="Arial"/>
          <w:sz w:val="24"/>
          <w:szCs w:val="24"/>
          <w:lang w:eastAsia="es-CR"/>
        </w:rPr>
        <w:t xml:space="preserve">Consultores de Servicios Públicos, Asesor Legal Externo del Concejo Municipal, se pronuncie si jurídicamente es viable vender los terrenos que han sido obtenidos a través de lo que dicta el artículo N° 40 de la Ley de Planificación Urbana, Ley N° 4240. </w:t>
      </w:r>
    </w:p>
    <w:p w:rsidR="0021634B" w:rsidRPr="0021634B" w:rsidRDefault="0021634B" w:rsidP="0021634B">
      <w:pPr>
        <w:spacing w:after="0" w:line="240" w:lineRule="auto"/>
        <w:ind w:right="-234"/>
        <w:jc w:val="both"/>
        <w:rPr>
          <w:rFonts w:ascii="Arial" w:eastAsia="Calibri" w:hAnsi="Arial" w:cs="Arial"/>
          <w:b/>
          <w:sz w:val="24"/>
          <w:szCs w:val="24"/>
        </w:rPr>
      </w:pPr>
      <w:r w:rsidRPr="0021634B">
        <w:rPr>
          <w:rFonts w:ascii="Arial" w:eastAsia="Calibri" w:hAnsi="Arial" w:cs="Arial"/>
          <w:b/>
          <w:sz w:val="24"/>
          <w:szCs w:val="24"/>
        </w:rPr>
        <w:t>ACUERDO UNÁNIME Y APROBADO POR MAYORÍA CALIFICADA N° 556-19</w:t>
      </w:r>
    </w:p>
    <w:p w:rsidR="0021634B" w:rsidRPr="0021634B" w:rsidRDefault="0021634B" w:rsidP="0021634B">
      <w:pPr>
        <w:spacing w:after="0" w:line="240" w:lineRule="auto"/>
        <w:rPr>
          <w:rFonts w:ascii="Calibri" w:eastAsia="Calibri" w:hAnsi="Calibri" w:cs="Times New Roman"/>
        </w:rPr>
      </w:pPr>
    </w:p>
    <w:p w:rsidR="0021634B" w:rsidRPr="0021634B" w:rsidRDefault="0021634B" w:rsidP="0021634B">
      <w:pPr>
        <w:spacing w:after="0" w:line="240" w:lineRule="auto"/>
        <w:jc w:val="both"/>
        <w:rPr>
          <w:rFonts w:ascii="Arial" w:eastAsia="Calibri" w:hAnsi="Arial" w:cs="Arial"/>
          <w:sz w:val="24"/>
          <w:szCs w:val="24"/>
        </w:rPr>
      </w:pPr>
      <w:r w:rsidRPr="0021634B">
        <w:rPr>
          <w:rFonts w:ascii="Arial" w:eastAsia="Calibri" w:hAnsi="Arial" w:cs="Arial"/>
          <w:sz w:val="24"/>
          <w:szCs w:val="24"/>
        </w:rPr>
        <w:t>Acuerdo con el voto positivo de los regidores</w:t>
      </w:r>
    </w:p>
    <w:p w:rsidR="0021634B" w:rsidRPr="0021634B" w:rsidRDefault="0021634B" w:rsidP="0021634B">
      <w:pPr>
        <w:spacing w:after="0" w:line="240" w:lineRule="auto"/>
        <w:jc w:val="both"/>
        <w:rPr>
          <w:rFonts w:ascii="Arial" w:eastAsia="Calibri" w:hAnsi="Arial" w:cs="Arial"/>
          <w:sz w:val="24"/>
          <w:szCs w:val="24"/>
        </w:rPr>
      </w:pPr>
    </w:p>
    <w:p w:rsidR="0021634B" w:rsidRPr="0021634B" w:rsidRDefault="0021634B" w:rsidP="0021634B">
      <w:pPr>
        <w:numPr>
          <w:ilvl w:val="0"/>
          <w:numId w:val="28"/>
        </w:numPr>
        <w:spacing w:after="0" w:line="240" w:lineRule="auto"/>
        <w:ind w:left="1701" w:right="-799"/>
        <w:rPr>
          <w:rFonts w:ascii="Arial" w:eastAsia="Calibri" w:hAnsi="Arial" w:cs="Arial"/>
          <w:sz w:val="24"/>
          <w:szCs w:val="24"/>
        </w:rPr>
      </w:pPr>
      <w:r w:rsidRPr="0021634B">
        <w:rPr>
          <w:rFonts w:ascii="Arial" w:eastAsia="Calibri" w:hAnsi="Arial" w:cs="Arial"/>
          <w:sz w:val="24"/>
          <w:szCs w:val="24"/>
        </w:rPr>
        <w:t>José Fernando Méndez Vindas, Partido Unidad Social Cristiana</w:t>
      </w:r>
    </w:p>
    <w:p w:rsidR="0021634B" w:rsidRPr="0021634B" w:rsidRDefault="0021634B" w:rsidP="0021634B">
      <w:pPr>
        <w:numPr>
          <w:ilvl w:val="0"/>
          <w:numId w:val="28"/>
        </w:numPr>
        <w:spacing w:after="0" w:line="240" w:lineRule="auto"/>
        <w:ind w:left="1701" w:right="-799"/>
        <w:rPr>
          <w:rFonts w:ascii="Arial" w:eastAsia="Calibri" w:hAnsi="Arial" w:cs="Arial"/>
          <w:sz w:val="24"/>
          <w:szCs w:val="24"/>
        </w:rPr>
      </w:pPr>
      <w:r w:rsidRPr="0021634B">
        <w:rPr>
          <w:rFonts w:ascii="Arial" w:eastAsia="Calibri" w:hAnsi="Arial" w:cs="Arial"/>
          <w:sz w:val="24"/>
          <w:szCs w:val="24"/>
        </w:rPr>
        <w:t>Hazel Aguirre Álvarez, Partido Unidad Social Cristiana</w:t>
      </w:r>
    </w:p>
    <w:p w:rsidR="0021634B" w:rsidRPr="0021634B" w:rsidRDefault="0021634B" w:rsidP="0021634B">
      <w:pPr>
        <w:numPr>
          <w:ilvl w:val="0"/>
          <w:numId w:val="28"/>
        </w:numPr>
        <w:spacing w:after="0" w:line="240" w:lineRule="auto"/>
        <w:ind w:left="1701"/>
        <w:rPr>
          <w:rFonts w:ascii="Arial" w:eastAsia="Calibri" w:hAnsi="Arial" w:cs="Arial"/>
          <w:sz w:val="24"/>
          <w:szCs w:val="24"/>
        </w:rPr>
      </w:pPr>
      <w:r w:rsidRPr="0021634B">
        <w:rPr>
          <w:rFonts w:ascii="Arial" w:eastAsia="Calibri" w:hAnsi="Arial" w:cs="Arial"/>
          <w:sz w:val="24"/>
          <w:szCs w:val="24"/>
        </w:rPr>
        <w:t>María Julia Murillo Villegas, Partido Liberación Nacional</w:t>
      </w:r>
    </w:p>
    <w:p w:rsidR="0021634B" w:rsidRPr="0021634B" w:rsidRDefault="0021634B" w:rsidP="0021634B">
      <w:pPr>
        <w:numPr>
          <w:ilvl w:val="0"/>
          <w:numId w:val="28"/>
        </w:numPr>
        <w:spacing w:after="0" w:line="240" w:lineRule="auto"/>
        <w:ind w:left="1701"/>
        <w:rPr>
          <w:rFonts w:ascii="Arial" w:eastAsia="Calibri" w:hAnsi="Arial" w:cs="Arial"/>
          <w:sz w:val="24"/>
          <w:szCs w:val="24"/>
        </w:rPr>
      </w:pPr>
      <w:r w:rsidRPr="0021634B">
        <w:rPr>
          <w:rFonts w:ascii="Arial" w:eastAsia="SimSun" w:hAnsi="Arial" w:cs="Arial"/>
          <w:sz w:val="24"/>
          <w:szCs w:val="24"/>
        </w:rPr>
        <w:t>Betty Castillo Ortiz, Partido Liberación Nacional</w:t>
      </w: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21634B" w:rsidRPr="00500EB2" w:rsidRDefault="0021634B" w:rsidP="0021634B">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21634B" w:rsidRPr="00500EB2" w:rsidRDefault="0021634B" w:rsidP="0021634B">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21634B" w:rsidRDefault="0021634B" w:rsidP="0021634B">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5DCF3874" wp14:editId="71B5AEA7">
            <wp:extent cx="213459" cy="152400"/>
            <wp:effectExtent l="0" t="0" r="0" b="0"/>
            <wp:docPr id="10" name="Imagen 1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21634B" w:rsidRDefault="0021634B" w:rsidP="0021634B">
      <w:pPr>
        <w:spacing w:after="0" w:line="240" w:lineRule="auto"/>
        <w:rPr>
          <w:rFonts w:ascii="Arial" w:eastAsia="Calibri" w:hAnsi="Arial" w:cs="Arial"/>
          <w:sz w:val="16"/>
          <w:szCs w:val="16"/>
        </w:rPr>
      </w:pPr>
    </w:p>
    <w:p w:rsidR="000450F6" w:rsidRDefault="000450F6"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207153">
      <w:pPr>
        <w:pStyle w:val="Sinespaciado"/>
      </w:pPr>
    </w:p>
    <w:p w:rsidR="00207153" w:rsidRDefault="00207153" w:rsidP="00D01037">
      <w:pPr>
        <w:spacing w:after="0" w:line="240" w:lineRule="auto"/>
        <w:rPr>
          <w:rFonts w:ascii="Arial" w:eastAsia="Calibri" w:hAnsi="Arial" w:cs="Arial"/>
          <w:sz w:val="16"/>
          <w:szCs w:val="16"/>
        </w:rPr>
      </w:pPr>
    </w:p>
    <w:p w:rsidR="00207153" w:rsidRPr="001F3A3E" w:rsidRDefault="00207153" w:rsidP="00207153">
      <w:pPr>
        <w:ind w:left="4956"/>
        <w:rPr>
          <w:rFonts w:ascii="Arial" w:hAnsi="Arial" w:cs="Arial"/>
          <w:b/>
          <w:sz w:val="24"/>
          <w:szCs w:val="24"/>
          <w:lang w:val="es-ES"/>
        </w:rPr>
      </w:pPr>
      <w:r>
        <w:rPr>
          <w:rFonts w:ascii="Arial" w:hAnsi="Arial" w:cs="Arial"/>
          <w:b/>
          <w:sz w:val="24"/>
          <w:szCs w:val="24"/>
          <w:lang w:val="es-ES"/>
        </w:rPr>
        <w:t xml:space="preserve">        OFICIO MSPH-CM-ACUER-557</w:t>
      </w:r>
      <w:r w:rsidRPr="001F3A3E">
        <w:rPr>
          <w:rFonts w:ascii="Arial" w:hAnsi="Arial" w:cs="Arial"/>
          <w:b/>
          <w:sz w:val="24"/>
          <w:szCs w:val="24"/>
          <w:lang w:val="es-ES"/>
        </w:rPr>
        <w:t>-19</w:t>
      </w:r>
    </w:p>
    <w:p w:rsidR="00207153" w:rsidRPr="001F3A3E" w:rsidRDefault="00207153" w:rsidP="0020715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11 de setiembre</w:t>
      </w:r>
      <w:r w:rsidRPr="001F3A3E">
        <w:rPr>
          <w:rFonts w:ascii="Arial" w:eastAsia="Calibri" w:hAnsi="Arial" w:cs="Arial"/>
          <w:sz w:val="24"/>
          <w:szCs w:val="24"/>
          <w:lang w:val="es-ES"/>
        </w:rPr>
        <w:t xml:space="preserve"> de 2019</w:t>
      </w:r>
    </w:p>
    <w:p w:rsidR="00207153" w:rsidRPr="001F3A3E" w:rsidRDefault="00207153" w:rsidP="0020715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207153" w:rsidRDefault="00207153" w:rsidP="00207153">
      <w:pPr>
        <w:spacing w:after="0" w:line="240" w:lineRule="auto"/>
        <w:jc w:val="both"/>
        <w:rPr>
          <w:rFonts w:ascii="Arial" w:hAnsi="Arial" w:cs="Arial"/>
          <w:sz w:val="24"/>
          <w:szCs w:val="24"/>
        </w:rPr>
      </w:pPr>
      <w:r>
        <w:rPr>
          <w:rFonts w:ascii="Arial" w:hAnsi="Arial" w:cs="Arial"/>
          <w:sz w:val="24"/>
          <w:szCs w:val="24"/>
        </w:rPr>
        <w:t>Señora</w:t>
      </w:r>
    </w:p>
    <w:p w:rsidR="00207153" w:rsidRDefault="00207153" w:rsidP="00207153">
      <w:pPr>
        <w:spacing w:after="0" w:line="240" w:lineRule="auto"/>
        <w:jc w:val="both"/>
        <w:rPr>
          <w:rFonts w:ascii="Arial" w:hAnsi="Arial" w:cs="Arial"/>
          <w:sz w:val="24"/>
          <w:szCs w:val="24"/>
        </w:rPr>
      </w:pPr>
      <w:r>
        <w:rPr>
          <w:rFonts w:ascii="Arial" w:hAnsi="Arial" w:cs="Arial"/>
          <w:sz w:val="24"/>
          <w:szCs w:val="24"/>
        </w:rPr>
        <w:t>Ana Julia Araya Alfaro, Jefa de Área</w:t>
      </w:r>
    </w:p>
    <w:p w:rsidR="00207153" w:rsidRDefault="00207153" w:rsidP="00207153">
      <w:pPr>
        <w:spacing w:after="0" w:line="240" w:lineRule="auto"/>
        <w:jc w:val="both"/>
        <w:rPr>
          <w:rFonts w:ascii="Arial" w:hAnsi="Arial" w:cs="Arial"/>
          <w:sz w:val="24"/>
          <w:szCs w:val="24"/>
        </w:rPr>
      </w:pPr>
      <w:r>
        <w:rPr>
          <w:rFonts w:ascii="Arial" w:hAnsi="Arial" w:cs="Arial"/>
          <w:sz w:val="24"/>
          <w:szCs w:val="24"/>
        </w:rPr>
        <w:t>Comisiones Legislativas II, Asamblea Legislativa</w:t>
      </w:r>
    </w:p>
    <w:p w:rsidR="00207153" w:rsidRDefault="00207153" w:rsidP="00207153">
      <w:pPr>
        <w:spacing w:after="0" w:line="240" w:lineRule="auto"/>
        <w:jc w:val="both"/>
        <w:rPr>
          <w:rFonts w:ascii="Arial" w:hAnsi="Arial" w:cs="Arial"/>
          <w:sz w:val="24"/>
          <w:szCs w:val="24"/>
        </w:rPr>
      </w:pPr>
      <w:r>
        <w:rPr>
          <w:rFonts w:ascii="Arial" w:hAnsi="Arial" w:cs="Arial"/>
          <w:sz w:val="24"/>
          <w:szCs w:val="24"/>
        </w:rPr>
        <w:t xml:space="preserve">Pte. </w:t>
      </w:r>
    </w:p>
    <w:p w:rsidR="00207153" w:rsidRDefault="00207153" w:rsidP="00207153">
      <w:pPr>
        <w:spacing w:after="0" w:line="240" w:lineRule="auto"/>
        <w:jc w:val="both"/>
        <w:rPr>
          <w:rFonts w:ascii="Arial" w:hAnsi="Arial" w:cs="Arial"/>
          <w:sz w:val="24"/>
          <w:szCs w:val="24"/>
        </w:rPr>
      </w:pPr>
    </w:p>
    <w:p w:rsidR="00207153" w:rsidRPr="001F3A3E" w:rsidRDefault="00207153" w:rsidP="0020715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r w:rsidRPr="001F3A3E">
        <w:rPr>
          <w:rFonts w:ascii="Arial" w:eastAsia="Times New Roman" w:hAnsi="Arial" w:cs="Arial"/>
          <w:sz w:val="24"/>
          <w:szCs w:val="24"/>
          <w:lang w:val="es-ES" w:eastAsia="es-ES"/>
        </w:rPr>
        <w:t>:</w:t>
      </w:r>
    </w:p>
    <w:p w:rsidR="00207153" w:rsidRPr="001F3A3E" w:rsidRDefault="00207153" w:rsidP="00207153">
      <w:pPr>
        <w:pStyle w:val="Sinespaciado"/>
        <w:rPr>
          <w:lang w:val="es-ES"/>
        </w:rPr>
      </w:pPr>
    </w:p>
    <w:p w:rsidR="00207153" w:rsidRPr="001F3A3E" w:rsidRDefault="00207153" w:rsidP="0020715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207153" w:rsidRPr="001F3A3E" w:rsidRDefault="00207153" w:rsidP="00207153">
      <w:pPr>
        <w:spacing w:after="0" w:line="240" w:lineRule="auto"/>
        <w:rPr>
          <w:rFonts w:ascii="Calibri" w:eastAsia="Calibri" w:hAnsi="Calibri" w:cs="Times New Roman"/>
          <w:lang w:val="es-ES" w:eastAsia="es-ES"/>
        </w:rPr>
      </w:pPr>
    </w:p>
    <w:p w:rsidR="00207153" w:rsidRPr="001F3A3E" w:rsidRDefault="00207153" w:rsidP="0020715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207153" w:rsidRDefault="00207153" w:rsidP="00207153">
      <w:pPr>
        <w:spacing w:after="0" w:line="240" w:lineRule="auto"/>
        <w:jc w:val="center"/>
        <w:rPr>
          <w:rFonts w:ascii="Arial" w:hAnsi="Arial" w:cs="Arial"/>
          <w:b/>
          <w:sz w:val="24"/>
          <w:szCs w:val="24"/>
          <w:lang w:val="es-ES"/>
        </w:rPr>
      </w:pPr>
      <w:r>
        <w:rPr>
          <w:rFonts w:ascii="Arial" w:hAnsi="Arial" w:cs="Arial"/>
          <w:b/>
          <w:sz w:val="24"/>
          <w:szCs w:val="24"/>
          <w:lang w:val="es-ES"/>
        </w:rPr>
        <w:t>SESIÓN ORDINARIA 37</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NUEVE DE SETIEMBRE </w:t>
      </w:r>
      <w:r w:rsidRPr="001F3A3E">
        <w:rPr>
          <w:rFonts w:ascii="Arial" w:hAnsi="Arial" w:cs="Arial"/>
          <w:b/>
          <w:sz w:val="24"/>
          <w:szCs w:val="24"/>
          <w:lang w:val="es-ES"/>
        </w:rPr>
        <w:t>DEL 2019 A PARTIR DE LAS DIECIOCHO HORAS CON QUINCE MINUTOS</w:t>
      </w: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Pr="00207153" w:rsidRDefault="00207153" w:rsidP="00207153">
      <w:pPr>
        <w:spacing w:after="0" w:line="240" w:lineRule="auto"/>
        <w:ind w:right="-234"/>
        <w:jc w:val="both"/>
        <w:rPr>
          <w:rFonts w:ascii="Arial" w:eastAsia="Calibri" w:hAnsi="Arial" w:cs="Arial"/>
          <w:b/>
          <w:sz w:val="24"/>
          <w:szCs w:val="24"/>
        </w:rPr>
      </w:pPr>
      <w:r w:rsidRPr="00207153">
        <w:rPr>
          <w:rFonts w:ascii="Arial" w:eastAsia="Calibri" w:hAnsi="Arial" w:cs="Arial"/>
          <w:b/>
          <w:sz w:val="24"/>
          <w:szCs w:val="24"/>
        </w:rPr>
        <w:t>CONSIDERANDO</w:t>
      </w:r>
    </w:p>
    <w:p w:rsidR="00207153" w:rsidRPr="00207153" w:rsidRDefault="00207153" w:rsidP="00207153">
      <w:pPr>
        <w:spacing w:after="0" w:line="240" w:lineRule="auto"/>
        <w:ind w:right="-234"/>
        <w:jc w:val="both"/>
        <w:rPr>
          <w:rFonts w:ascii="Arial" w:eastAsia="Calibri" w:hAnsi="Arial" w:cs="Arial"/>
          <w:b/>
          <w:color w:val="FF0000"/>
          <w:sz w:val="24"/>
          <w:szCs w:val="24"/>
        </w:rPr>
      </w:pPr>
    </w:p>
    <w:p w:rsidR="00207153" w:rsidRPr="00207153" w:rsidRDefault="00207153" w:rsidP="00207153">
      <w:pPr>
        <w:spacing w:line="360" w:lineRule="auto"/>
        <w:jc w:val="center"/>
        <w:rPr>
          <w:rFonts w:ascii="Arial" w:hAnsi="Arial" w:cs="Arial"/>
          <w:sz w:val="24"/>
          <w:szCs w:val="24"/>
        </w:rPr>
      </w:pPr>
      <w:r w:rsidRPr="00207153">
        <w:rPr>
          <w:rFonts w:ascii="Arial" w:hAnsi="Arial" w:cs="Arial"/>
          <w:sz w:val="24"/>
          <w:szCs w:val="24"/>
        </w:rPr>
        <w:t>Dictamen N° CAJ-030-2019 de la Comisión de Asuntos Jurídicos de la reunión celebrada el día 05 de setiembre del 2019.</w:t>
      </w:r>
    </w:p>
    <w:p w:rsidR="00207153" w:rsidRPr="00207153" w:rsidRDefault="00207153" w:rsidP="00207153">
      <w:pPr>
        <w:spacing w:line="360" w:lineRule="auto"/>
        <w:jc w:val="both"/>
        <w:rPr>
          <w:rFonts w:ascii="Arial" w:hAnsi="Arial" w:cs="Arial"/>
          <w:b/>
          <w:sz w:val="24"/>
          <w:szCs w:val="24"/>
          <w:u w:val="single"/>
        </w:rPr>
      </w:pPr>
      <w:r w:rsidRPr="00207153">
        <w:rPr>
          <w:rFonts w:ascii="Arial" w:hAnsi="Arial" w:cs="Arial"/>
          <w:b/>
          <w:sz w:val="24"/>
          <w:szCs w:val="24"/>
          <w:u w:val="single"/>
        </w:rPr>
        <w:t>Preside:</w:t>
      </w:r>
    </w:p>
    <w:p w:rsidR="00207153" w:rsidRPr="00207153" w:rsidRDefault="00207153" w:rsidP="00207153">
      <w:pPr>
        <w:numPr>
          <w:ilvl w:val="0"/>
          <w:numId w:val="32"/>
        </w:numPr>
        <w:spacing w:after="0" w:line="360" w:lineRule="auto"/>
        <w:contextualSpacing/>
        <w:jc w:val="both"/>
        <w:rPr>
          <w:rFonts w:ascii="Arial" w:eastAsia="Times New Roman" w:hAnsi="Arial" w:cs="Arial"/>
          <w:sz w:val="24"/>
          <w:szCs w:val="24"/>
          <w:lang w:val="es-ES_tradnl" w:eastAsia="es-ES_tradnl"/>
        </w:rPr>
      </w:pPr>
      <w:r w:rsidRPr="00207153">
        <w:rPr>
          <w:rFonts w:ascii="Arial" w:eastAsia="Times New Roman" w:hAnsi="Arial" w:cs="Arial"/>
          <w:sz w:val="24"/>
          <w:szCs w:val="24"/>
          <w:lang w:val="es-ES_tradnl" w:eastAsia="es-ES_tradnl"/>
        </w:rPr>
        <w:t>Sr. Julio Benavides Espinoza, Regidor Propietario</w:t>
      </w:r>
    </w:p>
    <w:p w:rsidR="00207153" w:rsidRPr="00207153" w:rsidRDefault="00207153" w:rsidP="00F10DD9">
      <w:pPr>
        <w:pStyle w:val="Sinespaciado"/>
      </w:pPr>
    </w:p>
    <w:p w:rsidR="00207153" w:rsidRPr="00207153" w:rsidRDefault="00207153" w:rsidP="00207153">
      <w:pPr>
        <w:spacing w:line="360" w:lineRule="auto"/>
        <w:jc w:val="both"/>
        <w:rPr>
          <w:rFonts w:ascii="Arial" w:hAnsi="Arial" w:cs="Arial"/>
          <w:b/>
          <w:u w:val="single"/>
        </w:rPr>
      </w:pPr>
      <w:r w:rsidRPr="00207153">
        <w:rPr>
          <w:rFonts w:ascii="Arial" w:hAnsi="Arial" w:cs="Arial"/>
          <w:b/>
          <w:u w:val="single"/>
        </w:rPr>
        <w:t xml:space="preserve">Miembros de la Comisión: </w:t>
      </w:r>
    </w:p>
    <w:p w:rsidR="00207153" w:rsidRPr="00F10DD9" w:rsidRDefault="00207153" w:rsidP="00F10DD9">
      <w:pPr>
        <w:numPr>
          <w:ilvl w:val="0"/>
          <w:numId w:val="31"/>
        </w:numPr>
        <w:spacing w:after="0" w:line="360" w:lineRule="auto"/>
        <w:contextualSpacing/>
        <w:jc w:val="both"/>
        <w:rPr>
          <w:rFonts w:ascii="Arial" w:eastAsia="Times New Roman" w:hAnsi="Arial" w:cs="Arial"/>
          <w:sz w:val="24"/>
          <w:szCs w:val="24"/>
          <w:lang w:val="es-ES_tradnl" w:eastAsia="es-ES_tradnl"/>
        </w:rPr>
      </w:pPr>
      <w:r w:rsidRPr="00207153">
        <w:rPr>
          <w:rFonts w:ascii="Arial" w:eastAsia="Times New Roman" w:hAnsi="Arial" w:cs="Arial"/>
          <w:sz w:val="24"/>
          <w:szCs w:val="24"/>
          <w:lang w:val="es-ES_tradnl" w:eastAsia="es-ES_tradnl"/>
        </w:rPr>
        <w:t xml:space="preserve">Sra. Betty Castillo Ortiz, Regidora Propietaria </w:t>
      </w:r>
    </w:p>
    <w:p w:rsidR="00F10DD9" w:rsidRPr="00F10DD9" w:rsidRDefault="00F10DD9" w:rsidP="00F10DD9">
      <w:pPr>
        <w:pStyle w:val="Sinespaciado"/>
      </w:pPr>
    </w:p>
    <w:p w:rsidR="00207153" w:rsidRPr="00207153" w:rsidRDefault="00207153" w:rsidP="00207153">
      <w:pPr>
        <w:spacing w:line="360" w:lineRule="auto"/>
        <w:jc w:val="both"/>
        <w:rPr>
          <w:rFonts w:ascii="Arial" w:hAnsi="Arial" w:cs="Arial"/>
          <w:b/>
          <w:u w:val="single"/>
        </w:rPr>
      </w:pPr>
      <w:r w:rsidRPr="00207153">
        <w:rPr>
          <w:rFonts w:ascii="Arial" w:hAnsi="Arial" w:cs="Arial"/>
          <w:b/>
          <w:u w:val="single"/>
        </w:rPr>
        <w:t xml:space="preserve">Asesores: </w:t>
      </w:r>
    </w:p>
    <w:p w:rsidR="00207153" w:rsidRPr="00207153" w:rsidRDefault="00207153" w:rsidP="00207153">
      <w:pPr>
        <w:numPr>
          <w:ilvl w:val="0"/>
          <w:numId w:val="31"/>
        </w:numPr>
        <w:spacing w:after="0" w:line="360" w:lineRule="auto"/>
        <w:contextualSpacing/>
        <w:jc w:val="both"/>
        <w:rPr>
          <w:rFonts w:ascii="Arial" w:eastAsia="Times New Roman" w:hAnsi="Arial" w:cs="Arial"/>
          <w:sz w:val="24"/>
          <w:szCs w:val="24"/>
          <w:lang w:val="es-ES_tradnl" w:eastAsia="es-ES_tradnl"/>
        </w:rPr>
      </w:pPr>
      <w:r w:rsidRPr="00207153">
        <w:rPr>
          <w:rFonts w:ascii="Arial" w:eastAsia="Times New Roman" w:hAnsi="Arial" w:cs="Arial"/>
          <w:sz w:val="24"/>
          <w:szCs w:val="24"/>
          <w:lang w:val="es-ES_tradnl" w:eastAsia="es-ES_tradnl"/>
        </w:rPr>
        <w:t xml:space="preserve">Sr. Omar Sequeira </w:t>
      </w:r>
      <w:proofErr w:type="spellStart"/>
      <w:r w:rsidRPr="00207153">
        <w:rPr>
          <w:rFonts w:ascii="Arial" w:eastAsia="Times New Roman" w:hAnsi="Arial" w:cs="Arial"/>
          <w:sz w:val="24"/>
          <w:szCs w:val="24"/>
          <w:lang w:val="es-ES_tradnl" w:eastAsia="es-ES_tradnl"/>
        </w:rPr>
        <w:t>Sequeira</w:t>
      </w:r>
      <w:proofErr w:type="spellEnd"/>
      <w:r w:rsidRPr="00207153">
        <w:rPr>
          <w:rFonts w:ascii="Arial" w:eastAsia="Times New Roman" w:hAnsi="Arial" w:cs="Arial"/>
          <w:sz w:val="24"/>
          <w:szCs w:val="24"/>
          <w:lang w:val="es-ES_tradnl" w:eastAsia="es-ES_tradnl"/>
        </w:rPr>
        <w:t xml:space="preserve">, Regidor Suplente </w:t>
      </w:r>
    </w:p>
    <w:p w:rsidR="00207153" w:rsidRPr="00F10DD9" w:rsidRDefault="00207153" w:rsidP="00F10DD9">
      <w:pPr>
        <w:pStyle w:val="Sinespaciado"/>
      </w:pPr>
    </w:p>
    <w:p w:rsidR="00207153" w:rsidRPr="00207153" w:rsidRDefault="00207153" w:rsidP="00207153">
      <w:pPr>
        <w:spacing w:line="360" w:lineRule="auto"/>
        <w:jc w:val="both"/>
        <w:rPr>
          <w:rFonts w:ascii="Arial" w:hAnsi="Arial" w:cs="Arial"/>
          <w:b/>
          <w:sz w:val="24"/>
          <w:szCs w:val="24"/>
          <w:u w:val="single"/>
        </w:rPr>
      </w:pPr>
      <w:r w:rsidRPr="00207153">
        <w:rPr>
          <w:rFonts w:ascii="Arial" w:hAnsi="Arial" w:cs="Arial"/>
          <w:b/>
          <w:sz w:val="24"/>
          <w:szCs w:val="24"/>
          <w:u w:val="single"/>
        </w:rPr>
        <w:t xml:space="preserve">Ausentes: </w:t>
      </w:r>
    </w:p>
    <w:p w:rsidR="00207153" w:rsidRPr="00207153" w:rsidRDefault="00207153" w:rsidP="00207153">
      <w:pPr>
        <w:numPr>
          <w:ilvl w:val="0"/>
          <w:numId w:val="31"/>
        </w:numPr>
        <w:spacing w:after="0" w:line="360" w:lineRule="auto"/>
        <w:contextualSpacing/>
        <w:jc w:val="both"/>
        <w:rPr>
          <w:rFonts w:ascii="Arial" w:eastAsia="Times New Roman" w:hAnsi="Arial" w:cs="Arial"/>
          <w:sz w:val="24"/>
          <w:szCs w:val="24"/>
          <w:lang w:val="es-ES_tradnl" w:eastAsia="es-ES_tradnl"/>
        </w:rPr>
      </w:pPr>
      <w:r w:rsidRPr="00207153">
        <w:rPr>
          <w:rFonts w:ascii="Arial" w:eastAsia="Times New Roman" w:hAnsi="Arial" w:cs="Arial"/>
          <w:sz w:val="24"/>
          <w:szCs w:val="24"/>
          <w:lang w:val="es-ES_tradnl" w:eastAsia="es-ES_tradnl"/>
        </w:rPr>
        <w:t xml:space="preserve">Lic. Luis Álvarez Chaves, Asesor Legal Externo </w:t>
      </w:r>
    </w:p>
    <w:p w:rsidR="00207153" w:rsidRPr="00207153" w:rsidRDefault="00207153" w:rsidP="00207153">
      <w:pPr>
        <w:numPr>
          <w:ilvl w:val="0"/>
          <w:numId w:val="31"/>
        </w:numPr>
        <w:spacing w:after="0" w:line="360" w:lineRule="auto"/>
        <w:contextualSpacing/>
        <w:jc w:val="both"/>
        <w:rPr>
          <w:rFonts w:ascii="Arial" w:eastAsia="Times New Roman" w:hAnsi="Arial" w:cs="Arial"/>
          <w:sz w:val="24"/>
          <w:szCs w:val="24"/>
          <w:lang w:val="es-ES_tradnl" w:eastAsia="es-ES_tradnl"/>
        </w:rPr>
      </w:pPr>
      <w:r w:rsidRPr="00207153">
        <w:rPr>
          <w:rFonts w:ascii="Arial" w:eastAsia="Times New Roman" w:hAnsi="Arial" w:cs="Arial"/>
          <w:sz w:val="24"/>
          <w:szCs w:val="24"/>
          <w:lang w:val="es-ES_tradnl" w:eastAsia="es-ES_tradnl"/>
        </w:rPr>
        <w:t xml:space="preserve">Sra. Jenny Jiménez Murillo, Asesora </w:t>
      </w:r>
    </w:p>
    <w:p w:rsidR="00207153" w:rsidRPr="00207153" w:rsidRDefault="00207153" w:rsidP="00207153">
      <w:pPr>
        <w:numPr>
          <w:ilvl w:val="0"/>
          <w:numId w:val="31"/>
        </w:numPr>
        <w:spacing w:after="0" w:line="360" w:lineRule="auto"/>
        <w:contextualSpacing/>
        <w:jc w:val="both"/>
        <w:rPr>
          <w:rFonts w:ascii="Arial" w:eastAsia="Times New Roman" w:hAnsi="Arial" w:cs="Arial"/>
          <w:sz w:val="24"/>
          <w:szCs w:val="24"/>
          <w:lang w:val="es-ES_tradnl" w:eastAsia="es-ES_tradnl"/>
        </w:rPr>
      </w:pPr>
      <w:r w:rsidRPr="00207153">
        <w:rPr>
          <w:rFonts w:ascii="Arial" w:eastAsia="Times New Roman" w:hAnsi="Arial" w:cs="Arial"/>
          <w:sz w:val="24"/>
          <w:szCs w:val="24"/>
          <w:lang w:val="es-ES_tradnl" w:eastAsia="es-ES_tradnl"/>
        </w:rPr>
        <w:t xml:space="preserve">Sr. Allan Chaves, Asesor </w:t>
      </w:r>
    </w:p>
    <w:p w:rsidR="00207153" w:rsidRPr="00207153" w:rsidRDefault="00207153" w:rsidP="00207153">
      <w:pPr>
        <w:numPr>
          <w:ilvl w:val="0"/>
          <w:numId w:val="31"/>
        </w:numPr>
        <w:spacing w:after="0" w:line="360" w:lineRule="auto"/>
        <w:contextualSpacing/>
        <w:jc w:val="both"/>
        <w:rPr>
          <w:rFonts w:ascii="Arial" w:eastAsia="Times New Roman" w:hAnsi="Arial" w:cs="Arial"/>
          <w:sz w:val="24"/>
          <w:szCs w:val="24"/>
          <w:lang w:val="es-ES_tradnl" w:eastAsia="es-ES_tradnl"/>
        </w:rPr>
      </w:pPr>
      <w:r w:rsidRPr="00207153">
        <w:rPr>
          <w:rFonts w:ascii="Arial" w:eastAsia="Times New Roman" w:hAnsi="Arial" w:cs="Arial"/>
          <w:sz w:val="24"/>
          <w:szCs w:val="24"/>
          <w:lang w:val="es-ES_tradnl" w:eastAsia="es-ES_tradnl"/>
        </w:rPr>
        <w:t xml:space="preserve">Lic. Gustavo Fernández Salgado, Asesor </w:t>
      </w:r>
    </w:p>
    <w:p w:rsidR="00207153" w:rsidRPr="00207153" w:rsidRDefault="00207153" w:rsidP="00207153">
      <w:pPr>
        <w:numPr>
          <w:ilvl w:val="0"/>
          <w:numId w:val="31"/>
        </w:numPr>
        <w:spacing w:after="0" w:line="360" w:lineRule="auto"/>
        <w:contextualSpacing/>
        <w:jc w:val="both"/>
        <w:rPr>
          <w:rFonts w:ascii="Arial" w:eastAsia="Times New Roman" w:hAnsi="Arial" w:cs="Arial"/>
          <w:sz w:val="24"/>
          <w:szCs w:val="24"/>
          <w:lang w:val="es-ES_tradnl" w:eastAsia="es-ES_tradnl"/>
        </w:rPr>
      </w:pPr>
      <w:r w:rsidRPr="00207153">
        <w:rPr>
          <w:rFonts w:ascii="Arial" w:eastAsia="Times New Roman" w:hAnsi="Arial" w:cs="Arial"/>
          <w:sz w:val="24"/>
          <w:szCs w:val="24"/>
          <w:lang w:val="es-ES_tradnl" w:eastAsia="es-ES_tradnl"/>
        </w:rPr>
        <w:lastRenderedPageBreak/>
        <w:t xml:space="preserve">Lic. Luis Fernando Vargas Mora, Director Jurídico </w:t>
      </w:r>
    </w:p>
    <w:p w:rsidR="00207153" w:rsidRPr="00207153" w:rsidRDefault="00207153" w:rsidP="00207153">
      <w:pPr>
        <w:numPr>
          <w:ilvl w:val="0"/>
          <w:numId w:val="31"/>
        </w:numPr>
        <w:spacing w:after="0" w:line="360" w:lineRule="auto"/>
        <w:contextualSpacing/>
        <w:jc w:val="both"/>
        <w:rPr>
          <w:rFonts w:ascii="Arial" w:eastAsia="Times New Roman" w:hAnsi="Arial" w:cs="Arial"/>
          <w:sz w:val="24"/>
          <w:szCs w:val="24"/>
          <w:lang w:val="es-ES_tradnl" w:eastAsia="es-ES_tradnl"/>
        </w:rPr>
      </w:pPr>
      <w:r w:rsidRPr="00207153">
        <w:rPr>
          <w:rFonts w:ascii="Arial" w:eastAsia="Times New Roman" w:hAnsi="Arial" w:cs="Arial"/>
          <w:sz w:val="24"/>
          <w:szCs w:val="24"/>
          <w:lang w:val="es-ES_tradnl" w:eastAsia="es-ES_tradnl"/>
        </w:rPr>
        <w:t>Sr. José Fernando Méndez Vindas, Regidor Propietario</w:t>
      </w:r>
    </w:p>
    <w:p w:rsidR="00207153" w:rsidRPr="00207153" w:rsidRDefault="00207153" w:rsidP="00207153">
      <w:pPr>
        <w:spacing w:after="0" w:line="240" w:lineRule="auto"/>
      </w:pPr>
    </w:p>
    <w:p w:rsidR="00207153" w:rsidRDefault="00207153" w:rsidP="00F10DD9">
      <w:pPr>
        <w:spacing w:line="360" w:lineRule="auto"/>
        <w:contextualSpacing/>
        <w:jc w:val="both"/>
        <w:rPr>
          <w:rFonts w:ascii="Arial" w:eastAsia="Calibri" w:hAnsi="Arial" w:cs="Arial"/>
          <w:sz w:val="24"/>
          <w:szCs w:val="24"/>
        </w:rPr>
      </w:pPr>
      <w:r w:rsidRPr="00207153">
        <w:rPr>
          <w:rFonts w:ascii="Arial" w:hAnsi="Arial" w:cs="Arial"/>
          <w:b/>
          <w:sz w:val="24"/>
          <w:szCs w:val="24"/>
          <w:u w:val="single"/>
        </w:rPr>
        <w:t>Tema:</w:t>
      </w:r>
      <w:r w:rsidRPr="00207153">
        <w:rPr>
          <w:rFonts w:ascii="Arial" w:hAnsi="Arial" w:cs="Arial"/>
          <w:sz w:val="24"/>
          <w:szCs w:val="24"/>
        </w:rPr>
        <w:t xml:space="preserve"> </w:t>
      </w:r>
      <w:r w:rsidRPr="00207153">
        <w:rPr>
          <w:rFonts w:ascii="Arial" w:eastAsia="Times New Roman" w:hAnsi="Arial" w:cs="Arial"/>
          <w:color w:val="222222"/>
          <w:sz w:val="24"/>
          <w:szCs w:val="24"/>
          <w:lang w:eastAsia="es-CR"/>
        </w:rPr>
        <w:t xml:space="preserve">Análisis del expediente N° </w:t>
      </w:r>
      <w:r w:rsidRPr="00207153">
        <w:rPr>
          <w:rFonts w:ascii="Arial" w:eastAsia="Calibri" w:hAnsi="Arial" w:cs="Arial"/>
          <w:sz w:val="24"/>
          <w:szCs w:val="24"/>
        </w:rPr>
        <w:t>21.</w:t>
      </w:r>
      <w:r w:rsidR="00F10DD9">
        <w:rPr>
          <w:rFonts w:ascii="Arial" w:eastAsia="Calibri" w:hAnsi="Arial" w:cs="Arial"/>
          <w:sz w:val="24"/>
          <w:szCs w:val="24"/>
        </w:rPr>
        <w:t>318 “Ley de Movilidad Peatonal”</w:t>
      </w:r>
    </w:p>
    <w:p w:rsidR="00F10DD9" w:rsidRDefault="00F10DD9" w:rsidP="00F10DD9">
      <w:pPr>
        <w:pStyle w:val="Sinespaciado"/>
      </w:pPr>
    </w:p>
    <w:p w:rsidR="00207153" w:rsidRPr="00207153" w:rsidRDefault="00207153" w:rsidP="00207153">
      <w:pPr>
        <w:spacing w:line="360" w:lineRule="auto"/>
        <w:jc w:val="center"/>
        <w:rPr>
          <w:rFonts w:ascii="Arial" w:hAnsi="Arial" w:cs="Arial"/>
          <w:b/>
          <w:sz w:val="24"/>
          <w:szCs w:val="24"/>
        </w:rPr>
      </w:pPr>
      <w:r w:rsidRPr="00207153">
        <w:rPr>
          <w:rFonts w:ascii="Arial" w:hAnsi="Arial" w:cs="Arial"/>
          <w:b/>
          <w:sz w:val="24"/>
          <w:szCs w:val="24"/>
        </w:rPr>
        <w:t>CONSIDERANDOS</w:t>
      </w:r>
    </w:p>
    <w:p w:rsidR="00207153" w:rsidRPr="00207153" w:rsidRDefault="00207153" w:rsidP="00207153">
      <w:pPr>
        <w:numPr>
          <w:ilvl w:val="0"/>
          <w:numId w:val="33"/>
        </w:numPr>
        <w:spacing w:after="0" w:line="360" w:lineRule="auto"/>
        <w:ind w:left="714" w:hanging="357"/>
        <w:contextualSpacing/>
        <w:jc w:val="both"/>
        <w:rPr>
          <w:rFonts w:ascii="Arial" w:eastAsia="SimSun" w:hAnsi="Arial" w:cs="Arial"/>
          <w:sz w:val="24"/>
          <w:szCs w:val="24"/>
          <w:lang w:val="es-ES_tradnl" w:eastAsia="es-ES_tradnl"/>
        </w:rPr>
      </w:pPr>
      <w:r w:rsidRPr="00207153">
        <w:rPr>
          <w:rFonts w:ascii="Arial" w:eastAsia="SimSun" w:hAnsi="Arial" w:cs="Arial"/>
          <w:sz w:val="24"/>
          <w:szCs w:val="24"/>
          <w:lang w:val="es-ES_tradnl" w:eastAsia="es-ES_tradnl"/>
        </w:rPr>
        <w:t xml:space="preserve">Oficio N° AL-C20993-228-2019, recibido vía correo el día 09 de agosto del 2019, suscrito por la Sra. Ana Julia Araya Alfaro, Jefa de Área, Comisiones Legislativas II, remitiendo a consulta el expediente N° 21.318 “Ley de Movilidad Peatonal”. </w:t>
      </w:r>
    </w:p>
    <w:p w:rsidR="00207153" w:rsidRPr="00F10DD9" w:rsidRDefault="00207153" w:rsidP="00F10DD9">
      <w:pPr>
        <w:pStyle w:val="Sinespaciado"/>
      </w:pPr>
    </w:p>
    <w:p w:rsidR="00207153" w:rsidRPr="00207153" w:rsidRDefault="00207153" w:rsidP="00207153">
      <w:pPr>
        <w:numPr>
          <w:ilvl w:val="0"/>
          <w:numId w:val="33"/>
        </w:numPr>
        <w:spacing w:after="0" w:line="360" w:lineRule="auto"/>
        <w:contextualSpacing/>
        <w:jc w:val="both"/>
        <w:rPr>
          <w:rFonts w:ascii="Arial" w:eastAsia="SimSun" w:hAnsi="Arial" w:cs="Arial"/>
          <w:sz w:val="24"/>
          <w:szCs w:val="24"/>
          <w:lang w:val="es-ES_tradnl" w:eastAsia="es-ES_tradnl"/>
        </w:rPr>
      </w:pPr>
      <w:r w:rsidRPr="00207153">
        <w:rPr>
          <w:rFonts w:ascii="Arial" w:eastAsia="SimSun" w:hAnsi="Arial" w:cs="Arial"/>
          <w:sz w:val="24"/>
          <w:szCs w:val="24"/>
          <w:lang w:val="es-ES_tradnl" w:eastAsia="es-ES_tradnl"/>
        </w:rPr>
        <w:t xml:space="preserve">Acuerdo municipal CM 509-19 adoptado en la sesión ordinaria N° 34-19 celebrada el día 19 de agosto del 2019, mediante el cual, se remite el oficio citado a la Comisión de Asuntos Jurídicos para su respectivo análisis y posterior dictamen. </w:t>
      </w:r>
    </w:p>
    <w:p w:rsidR="00207153" w:rsidRPr="00207153" w:rsidRDefault="00207153" w:rsidP="00F10DD9">
      <w:pPr>
        <w:pStyle w:val="Sinespaciado"/>
        <w:rPr>
          <w:lang w:val="es-ES_tradnl" w:eastAsia="es-ES_tradnl"/>
        </w:rPr>
      </w:pPr>
    </w:p>
    <w:p w:rsidR="00207153" w:rsidRPr="00592BB2" w:rsidRDefault="00207153" w:rsidP="005F1D21">
      <w:pPr>
        <w:numPr>
          <w:ilvl w:val="0"/>
          <w:numId w:val="33"/>
        </w:numPr>
        <w:spacing w:after="0" w:line="360" w:lineRule="auto"/>
        <w:contextualSpacing/>
        <w:jc w:val="both"/>
        <w:rPr>
          <w:rFonts w:ascii="Arial" w:eastAsia="SimSun" w:hAnsi="Arial" w:cs="Arial"/>
          <w:sz w:val="24"/>
          <w:szCs w:val="24"/>
          <w:lang w:val="es-ES_tradnl" w:eastAsia="es-ES_tradnl"/>
        </w:rPr>
      </w:pPr>
      <w:r w:rsidRPr="00592BB2">
        <w:rPr>
          <w:rFonts w:ascii="Arial" w:eastAsia="SimSun" w:hAnsi="Arial" w:cs="Arial"/>
          <w:sz w:val="24"/>
          <w:szCs w:val="24"/>
          <w:lang w:val="es-ES_tradnl" w:eastAsia="es-ES_tradnl"/>
        </w:rPr>
        <w:t xml:space="preserve">Dictamen </w:t>
      </w:r>
      <w:r w:rsidR="00955703" w:rsidRPr="00592BB2">
        <w:rPr>
          <w:rFonts w:ascii="Arial" w:eastAsia="SimSun" w:hAnsi="Arial" w:cs="Arial"/>
          <w:sz w:val="24"/>
          <w:szCs w:val="24"/>
          <w:lang w:val="es-ES_tradnl" w:eastAsia="es-ES_tradnl"/>
        </w:rPr>
        <w:t xml:space="preserve">C-001-2019, de fecha 08 enero de 2019, suscrito por la Sra. Elizabeth León Rodríguez, Procuradora, Procuraduría General de la República, donde se refiere a interpretación del </w:t>
      </w:r>
      <w:r w:rsidR="00592BB2" w:rsidRPr="00592BB2">
        <w:rPr>
          <w:rFonts w:ascii="Arial" w:eastAsia="SimSun" w:hAnsi="Arial" w:cs="Arial"/>
          <w:sz w:val="24"/>
          <w:szCs w:val="24"/>
          <w:lang w:val="es-ES_tradnl" w:eastAsia="es-ES_tradnl"/>
        </w:rPr>
        <w:t>artículo</w:t>
      </w:r>
      <w:r w:rsidR="00955703" w:rsidRPr="00592BB2">
        <w:rPr>
          <w:rFonts w:ascii="Arial" w:eastAsia="SimSun" w:hAnsi="Arial" w:cs="Arial"/>
          <w:sz w:val="24"/>
          <w:szCs w:val="24"/>
          <w:lang w:val="es-ES_tradnl" w:eastAsia="es-ES_tradnl"/>
        </w:rPr>
        <w:t xml:space="preserve"> 75 inciso d) del </w:t>
      </w:r>
      <w:r w:rsidR="00592BB2" w:rsidRPr="00592BB2">
        <w:rPr>
          <w:rFonts w:ascii="Arial" w:eastAsia="SimSun" w:hAnsi="Arial" w:cs="Arial"/>
          <w:sz w:val="24"/>
          <w:szCs w:val="24"/>
          <w:lang w:val="es-ES_tradnl" w:eastAsia="es-ES_tradnl"/>
        </w:rPr>
        <w:t>Código</w:t>
      </w:r>
      <w:r w:rsidR="00955703" w:rsidRPr="00592BB2">
        <w:rPr>
          <w:rFonts w:ascii="Arial" w:eastAsia="SimSun" w:hAnsi="Arial" w:cs="Arial"/>
          <w:sz w:val="24"/>
          <w:szCs w:val="24"/>
          <w:lang w:val="es-ES_tradnl" w:eastAsia="es-ES_tradnl"/>
        </w:rPr>
        <w:t xml:space="preserve"> Municipal</w:t>
      </w:r>
      <w:r w:rsidR="00592BB2" w:rsidRPr="00592BB2">
        <w:rPr>
          <w:rFonts w:ascii="Arial" w:eastAsia="SimSun" w:hAnsi="Arial" w:cs="Arial"/>
          <w:sz w:val="24"/>
          <w:szCs w:val="24"/>
          <w:lang w:val="es-ES_tradnl" w:eastAsia="es-ES_tradnl"/>
        </w:rPr>
        <w:t>, sobre la construcción y mantenimiento de aceras.</w:t>
      </w:r>
    </w:p>
    <w:p w:rsidR="00207153" w:rsidRPr="00207153" w:rsidRDefault="00207153" w:rsidP="00207153">
      <w:pPr>
        <w:numPr>
          <w:ilvl w:val="0"/>
          <w:numId w:val="33"/>
        </w:numPr>
        <w:spacing w:after="0" w:line="360" w:lineRule="auto"/>
        <w:contextualSpacing/>
        <w:jc w:val="both"/>
        <w:rPr>
          <w:rFonts w:ascii="Arial" w:eastAsia="SimSun" w:hAnsi="Arial" w:cs="Arial"/>
          <w:sz w:val="24"/>
          <w:szCs w:val="24"/>
          <w:lang w:val="es-ES_tradnl" w:eastAsia="es-ES_tradnl"/>
        </w:rPr>
      </w:pPr>
      <w:r w:rsidRPr="00207153">
        <w:rPr>
          <w:rFonts w:ascii="Arial" w:eastAsia="SimSun" w:hAnsi="Arial" w:cs="Arial"/>
          <w:sz w:val="24"/>
          <w:szCs w:val="24"/>
          <w:lang w:val="es-ES_tradnl" w:eastAsia="es-ES_tradnl"/>
        </w:rPr>
        <w:t xml:space="preserve">Que  artículos N° 13 y N° 14, indican lo siguiente: </w:t>
      </w:r>
    </w:p>
    <w:p w:rsidR="00207153" w:rsidRPr="00207153" w:rsidRDefault="00207153" w:rsidP="00207153">
      <w:pPr>
        <w:spacing w:after="0" w:line="240" w:lineRule="auto"/>
      </w:pPr>
    </w:p>
    <w:p w:rsidR="00207153" w:rsidRPr="00207153" w:rsidRDefault="00207153" w:rsidP="00207153">
      <w:pPr>
        <w:shd w:val="clear" w:color="auto" w:fill="FFFFFF"/>
        <w:spacing w:after="0" w:line="240" w:lineRule="auto"/>
        <w:ind w:left="567"/>
        <w:jc w:val="both"/>
        <w:rPr>
          <w:rFonts w:ascii="Arial" w:eastAsia="Times New Roman" w:hAnsi="Arial" w:cs="Arial"/>
          <w:i/>
          <w:color w:val="222222"/>
          <w:lang w:eastAsia="es-CR"/>
        </w:rPr>
      </w:pPr>
      <w:r w:rsidRPr="00207153">
        <w:rPr>
          <w:rFonts w:ascii="Arial" w:eastAsia="Times New Roman" w:hAnsi="Arial" w:cs="Arial"/>
          <w:i/>
          <w:color w:val="222222"/>
          <w:lang w:val="es-ES_tradnl" w:eastAsia="es-CR"/>
        </w:rPr>
        <w:t xml:space="preserve">ARTÍCULO 13-        </w:t>
      </w:r>
      <w:proofErr w:type="spellStart"/>
      <w:r w:rsidRPr="00207153">
        <w:rPr>
          <w:rFonts w:ascii="Arial" w:eastAsia="Times New Roman" w:hAnsi="Arial" w:cs="Arial"/>
          <w:i/>
          <w:color w:val="222222"/>
          <w:lang w:val="es-ES_tradnl" w:eastAsia="es-CR"/>
        </w:rPr>
        <w:t>Modifícase</w:t>
      </w:r>
      <w:proofErr w:type="spellEnd"/>
      <w:r w:rsidRPr="00207153">
        <w:rPr>
          <w:rFonts w:ascii="Arial" w:eastAsia="Times New Roman" w:hAnsi="Arial" w:cs="Arial"/>
          <w:i/>
          <w:color w:val="222222"/>
          <w:lang w:val="es-ES_tradnl" w:eastAsia="es-CR"/>
        </w:rPr>
        <w:t xml:space="preserve"> el artículo 83, Ley </w:t>
      </w:r>
      <w:proofErr w:type="spellStart"/>
      <w:r w:rsidRPr="00207153">
        <w:rPr>
          <w:rFonts w:ascii="Arial" w:eastAsia="Times New Roman" w:hAnsi="Arial" w:cs="Arial"/>
          <w:i/>
          <w:color w:val="222222"/>
          <w:lang w:val="es-ES_tradnl" w:eastAsia="es-CR"/>
        </w:rPr>
        <w:t>N.</w:t>
      </w:r>
      <w:r w:rsidRPr="00207153">
        <w:rPr>
          <w:rFonts w:ascii="Arial" w:eastAsia="Times New Roman" w:hAnsi="Arial" w:cs="Arial"/>
          <w:i/>
          <w:color w:val="222222"/>
          <w:vertAlign w:val="superscript"/>
          <w:lang w:val="es-ES_tradnl" w:eastAsia="es-CR"/>
        </w:rPr>
        <w:t>o</w:t>
      </w:r>
      <w:proofErr w:type="spellEnd"/>
      <w:r w:rsidRPr="00207153">
        <w:rPr>
          <w:rFonts w:ascii="Arial" w:eastAsia="Times New Roman" w:hAnsi="Arial" w:cs="Arial"/>
          <w:i/>
          <w:color w:val="222222"/>
          <w:lang w:val="es-ES_tradnl" w:eastAsia="es-CR"/>
        </w:rPr>
        <w:t> 7794 del Código Municipal, para que el texto indique lo siguiente:</w:t>
      </w:r>
    </w:p>
    <w:p w:rsidR="00207153" w:rsidRPr="00207153" w:rsidRDefault="00207153" w:rsidP="00207153">
      <w:pPr>
        <w:shd w:val="clear" w:color="auto" w:fill="FFFFFF"/>
        <w:spacing w:after="0" w:line="240" w:lineRule="auto"/>
        <w:ind w:firstLine="709"/>
        <w:jc w:val="both"/>
        <w:rPr>
          <w:rFonts w:ascii="Arial" w:eastAsia="Times New Roman" w:hAnsi="Arial" w:cs="Arial"/>
          <w:i/>
          <w:color w:val="222222"/>
          <w:lang w:eastAsia="es-CR"/>
        </w:rPr>
      </w:pPr>
      <w:r w:rsidRPr="00207153">
        <w:rPr>
          <w:rFonts w:ascii="Arial" w:eastAsia="Times New Roman" w:hAnsi="Arial" w:cs="Arial"/>
          <w:i/>
          <w:color w:val="222222"/>
          <w:lang w:val="es-ES_tradnl" w:eastAsia="es-CR"/>
        </w:rPr>
        <w:t> </w:t>
      </w:r>
    </w:p>
    <w:p w:rsidR="00207153" w:rsidRPr="00207153" w:rsidRDefault="00207153" w:rsidP="00207153">
      <w:pPr>
        <w:shd w:val="clear" w:color="auto" w:fill="FFFFFF"/>
        <w:spacing w:after="0" w:line="240" w:lineRule="auto"/>
        <w:ind w:left="567"/>
        <w:jc w:val="both"/>
        <w:rPr>
          <w:rFonts w:ascii="Arial" w:eastAsia="Times New Roman" w:hAnsi="Arial" w:cs="Arial"/>
          <w:i/>
          <w:color w:val="222222"/>
          <w:lang w:eastAsia="es-CR"/>
        </w:rPr>
      </w:pPr>
      <w:r w:rsidRPr="00207153">
        <w:rPr>
          <w:rFonts w:ascii="Arial" w:eastAsia="Times New Roman" w:hAnsi="Arial" w:cs="Arial"/>
          <w:i/>
          <w:color w:val="222222"/>
          <w:lang w:val="es-ES_tradnl" w:eastAsia="es-CR"/>
        </w:rPr>
        <w:t>Artículo 83-   Por los servicios que preste, la municipalidad cobrará tasas y precios, que se fijarán tomando en consideración su costo más un diez por ciento (10%) de utilidad para desarrollarlos.  Una vez fijados, entrarán en vigencia treinta días después de su publicación en el diario oficial La Gaceta. Los usuarios deberán pagar por los servicios de alumbrado público, limpieza de vías públicas, recolección separada, transporte, valorización, tratamiento y disposición final adecuada de los residuos ordinarios, mantenimiento de parques y zonas verdes, servicio de policía municipal, construcción, mantenimiento y rehabilitación de aceras y cualquier otro servicio municipal urbano o no urbano que se establezcan por ley, en el tanto se presten, aunque ellos no demuestren interés en tales servicios.  En el caso específico de residuos ordinarios, se autoriza a las municipalidades a establecer el modelo tarifario que mejor se ajuste a la realidad de su cantón, siempre que este incluya los costos, así como las inversiones futuras necesarias para lograr una gestión integral de residuos en el municipio y cumplir las obligaciones establecidas en la Ley para la Gestión Integral de Residuos, más un diez por ciento (10%) de utilidad para su desarrollo.</w:t>
      </w:r>
    </w:p>
    <w:p w:rsidR="00207153" w:rsidRPr="00207153" w:rsidRDefault="00207153" w:rsidP="00207153">
      <w:pPr>
        <w:shd w:val="clear" w:color="auto" w:fill="FFFFFF"/>
        <w:spacing w:after="0" w:line="240" w:lineRule="auto"/>
        <w:ind w:firstLine="709"/>
        <w:jc w:val="both"/>
        <w:rPr>
          <w:rFonts w:ascii="Arial" w:eastAsia="Times New Roman" w:hAnsi="Arial" w:cs="Arial"/>
          <w:i/>
          <w:color w:val="222222"/>
          <w:lang w:eastAsia="es-CR"/>
        </w:rPr>
      </w:pPr>
      <w:r w:rsidRPr="00207153">
        <w:rPr>
          <w:rFonts w:ascii="Arial" w:eastAsia="Times New Roman" w:hAnsi="Arial" w:cs="Arial"/>
          <w:i/>
          <w:color w:val="222222"/>
          <w:lang w:val="es-ES_tradnl" w:eastAsia="es-CR"/>
        </w:rPr>
        <w:t> </w:t>
      </w:r>
    </w:p>
    <w:p w:rsidR="00207153" w:rsidRPr="00207153" w:rsidRDefault="00207153" w:rsidP="00207153">
      <w:pPr>
        <w:shd w:val="clear" w:color="auto" w:fill="FFFFFF"/>
        <w:spacing w:after="0" w:line="240" w:lineRule="auto"/>
        <w:ind w:left="567"/>
        <w:jc w:val="both"/>
        <w:rPr>
          <w:rFonts w:ascii="Arial" w:eastAsia="Times New Roman" w:hAnsi="Arial" w:cs="Arial"/>
          <w:i/>
          <w:color w:val="222222"/>
          <w:lang w:eastAsia="es-CR"/>
        </w:rPr>
      </w:pPr>
      <w:r w:rsidRPr="00207153">
        <w:rPr>
          <w:rFonts w:ascii="Arial" w:eastAsia="Times New Roman" w:hAnsi="Arial" w:cs="Arial"/>
          <w:i/>
          <w:color w:val="222222"/>
          <w:lang w:val="es-ES_tradnl" w:eastAsia="es-CR"/>
        </w:rPr>
        <w:lastRenderedPageBreak/>
        <w:t>Se faculta a las municipalidades para establecer sistemas de tarifas diferenciadas, recargos u otros mecanismos de incentivos y sanciones, con el fin de promover que las personas usuarias separen, clasifiquen y entreguen adecuadamente sus residuos ordinarios, de conformidad con lo dispuesto en el artículo 39 de la Ley para la Gestión Integral de Residuos. Además, se cobrarán tasas por los servicios y el mantenimiento de parques, zonas verdes y sus respectivos servicios y mantenimiento, construcción y rehabilitación de aceras.  El cálculo anual deberá considerar el costo efectivo invertido más el costo de la seguridad que desarrolle la municipal en dicha área y que permita el disfrute efectivo. Dicho monto se incrementará en un diez por ciento (10%) de utilidad para su desarrollo; tal suma se cobrará proporcionalmente entre los contribuyentes del distrito, según el valor de la propiedad.  La municipalidad calculará cada tasa en forma anual y las cobrará en tractos trimestrales sobre saldo vencido.  La municipalidad queda autorizada para emanar el reglamento correspondiente, que norme de qué forma se procederá para organizar y cobrar cada tasa.</w:t>
      </w:r>
    </w:p>
    <w:p w:rsidR="00207153" w:rsidRPr="00207153" w:rsidRDefault="00207153" w:rsidP="00207153">
      <w:pPr>
        <w:shd w:val="clear" w:color="auto" w:fill="FFFFFF"/>
        <w:spacing w:after="0" w:line="240" w:lineRule="auto"/>
        <w:ind w:firstLine="709"/>
        <w:jc w:val="both"/>
        <w:textAlignment w:val="baseline"/>
        <w:rPr>
          <w:rFonts w:ascii="Arial" w:eastAsia="Times New Roman" w:hAnsi="Arial" w:cs="Arial"/>
          <w:i/>
          <w:color w:val="222222"/>
          <w:lang w:eastAsia="es-CR"/>
        </w:rPr>
      </w:pPr>
      <w:r w:rsidRPr="00207153">
        <w:rPr>
          <w:rFonts w:ascii="Arial" w:eastAsia="Times New Roman" w:hAnsi="Arial" w:cs="Arial"/>
          <w:i/>
          <w:color w:val="212121"/>
          <w:lang w:val="es-ES_tradnl" w:eastAsia="es-CR"/>
        </w:rPr>
        <w:t> </w:t>
      </w:r>
    </w:p>
    <w:p w:rsidR="00207153" w:rsidRPr="00207153" w:rsidRDefault="00207153" w:rsidP="00207153">
      <w:pPr>
        <w:shd w:val="clear" w:color="auto" w:fill="FFFFFF"/>
        <w:spacing w:after="0" w:line="240" w:lineRule="auto"/>
        <w:ind w:left="567"/>
        <w:jc w:val="both"/>
        <w:textAlignment w:val="baseline"/>
        <w:rPr>
          <w:rFonts w:ascii="Arial" w:eastAsia="Times New Roman" w:hAnsi="Arial" w:cs="Arial"/>
          <w:i/>
          <w:color w:val="222222"/>
          <w:lang w:eastAsia="es-CR"/>
        </w:rPr>
      </w:pPr>
      <w:r w:rsidRPr="00207153">
        <w:rPr>
          <w:rFonts w:ascii="Arial" w:eastAsia="Times New Roman" w:hAnsi="Arial" w:cs="Arial"/>
          <w:i/>
          <w:color w:val="212121"/>
          <w:lang w:val="es-ES_tradnl" w:eastAsia="es-CR"/>
        </w:rPr>
        <w:t>En el caso de</w:t>
      </w:r>
      <w:r w:rsidRPr="00207153">
        <w:rPr>
          <w:rFonts w:ascii="Arial" w:eastAsia="Times New Roman" w:hAnsi="Arial" w:cs="Arial"/>
          <w:i/>
          <w:color w:val="222222"/>
          <w:lang w:val="es-ES_tradnl" w:eastAsia="es-CR"/>
        </w:rPr>
        <w:t> mantenimiento y rehabilitación de </w:t>
      </w:r>
      <w:r w:rsidRPr="00207153">
        <w:rPr>
          <w:rFonts w:ascii="Arial" w:eastAsia="Times New Roman" w:hAnsi="Arial" w:cs="Arial"/>
          <w:i/>
          <w:color w:val="212121"/>
          <w:lang w:val="es-ES_tradnl" w:eastAsia="es-CR"/>
        </w:rPr>
        <w:t>las aceras, el cálculo anual deberá considerar el costo efectivo invertido; la municipalidad cobrará tasas que se fijarán tomando en consideración su costo más un diez por ciento (10%) de utilidad para desarrollarlos, tal suma se cobrará proporcionalmente entre los contribuyentes del distrito, según el valor de la propiedad.</w:t>
      </w:r>
      <w:r w:rsidRPr="00207153">
        <w:rPr>
          <w:rFonts w:ascii="Arial" w:eastAsia="Times New Roman" w:hAnsi="Arial" w:cs="Arial"/>
          <w:i/>
          <w:color w:val="222222"/>
          <w:lang w:val="es-ES_tradnl" w:eastAsia="es-CR"/>
        </w:rPr>
        <w:t> </w:t>
      </w:r>
    </w:p>
    <w:p w:rsidR="00207153" w:rsidRPr="00207153" w:rsidRDefault="00207153" w:rsidP="00207153">
      <w:pPr>
        <w:shd w:val="clear" w:color="auto" w:fill="FFFFFF"/>
        <w:spacing w:after="0" w:line="240" w:lineRule="auto"/>
        <w:ind w:left="567"/>
        <w:jc w:val="both"/>
        <w:rPr>
          <w:rFonts w:ascii="Arial" w:eastAsia="Times New Roman" w:hAnsi="Arial" w:cs="Arial"/>
          <w:i/>
          <w:color w:val="222222"/>
          <w:lang w:eastAsia="es-CR"/>
        </w:rPr>
      </w:pPr>
      <w:r w:rsidRPr="00207153">
        <w:rPr>
          <w:rFonts w:ascii="Arial" w:eastAsia="Times New Roman" w:hAnsi="Arial" w:cs="Arial"/>
          <w:i/>
          <w:color w:val="222222"/>
          <w:lang w:val="es-ES_tradnl" w:eastAsia="es-CR"/>
        </w:rPr>
        <w:t>La municipalidad podrá ejercer la modalidad de vigilancia electrónica dentro de su territorio, el cual podrá organizar según los requerimientos del cantón.  Para ello, debe procurarse el uso de tecnologías compatibles que permitan lograr, entre los cuerpos policiales, la mayor coordinación en la prevención, investigación y el combate de la criminalidad.  Serán de interés público los videos, las señales, los audios y cualquiera otra información captada por los sistemas de vigilancia electrónica, por lo que deberán ser puestos a disposición de las autoridades competentes, para los efectos investigativos y probatorios pertinentes, en caso de requerirse.</w:t>
      </w:r>
    </w:p>
    <w:p w:rsidR="00207153" w:rsidRPr="00207153" w:rsidRDefault="00207153" w:rsidP="00207153">
      <w:pPr>
        <w:shd w:val="clear" w:color="auto" w:fill="FFFFFF"/>
        <w:spacing w:after="0" w:line="240" w:lineRule="auto"/>
        <w:ind w:firstLine="709"/>
        <w:jc w:val="both"/>
        <w:rPr>
          <w:rFonts w:ascii="Arial" w:eastAsia="Times New Roman" w:hAnsi="Arial" w:cs="Arial"/>
          <w:i/>
          <w:color w:val="222222"/>
          <w:lang w:eastAsia="es-CR"/>
        </w:rPr>
      </w:pPr>
      <w:r w:rsidRPr="00207153">
        <w:rPr>
          <w:rFonts w:ascii="Arial" w:eastAsia="Times New Roman" w:hAnsi="Arial" w:cs="Arial"/>
          <w:i/>
          <w:color w:val="222222"/>
          <w:lang w:val="es-ES_tradnl" w:eastAsia="es-CR"/>
        </w:rPr>
        <w:t> </w:t>
      </w:r>
    </w:p>
    <w:p w:rsidR="00207153" w:rsidRPr="00207153" w:rsidRDefault="00207153" w:rsidP="00207153">
      <w:pPr>
        <w:shd w:val="clear" w:color="auto" w:fill="FFFFFF"/>
        <w:spacing w:after="0" w:line="240" w:lineRule="auto"/>
        <w:ind w:left="567"/>
        <w:jc w:val="both"/>
        <w:rPr>
          <w:rFonts w:ascii="Arial" w:eastAsia="Times New Roman" w:hAnsi="Arial" w:cs="Arial"/>
          <w:color w:val="222222"/>
          <w:sz w:val="24"/>
          <w:szCs w:val="24"/>
          <w:lang w:val="es-ES_tradnl" w:eastAsia="es-CR"/>
        </w:rPr>
      </w:pPr>
      <w:r w:rsidRPr="00207153">
        <w:rPr>
          <w:rFonts w:ascii="Arial" w:eastAsia="Times New Roman" w:hAnsi="Arial" w:cs="Arial"/>
          <w:i/>
          <w:color w:val="222222"/>
          <w:lang w:val="es-ES_tradnl" w:eastAsia="es-CR"/>
        </w:rPr>
        <w:t xml:space="preserve">La municipalidad podrá disponer, como capital de trabajo para la construcción de obras que faciliten la movilidad peatonal, los fondos referidos en el artículo 5 inciso b) de la Ley </w:t>
      </w:r>
      <w:proofErr w:type="spellStart"/>
      <w:r w:rsidRPr="00207153">
        <w:rPr>
          <w:rFonts w:ascii="Arial" w:eastAsia="Times New Roman" w:hAnsi="Arial" w:cs="Arial"/>
          <w:i/>
          <w:color w:val="222222"/>
          <w:lang w:val="es-ES_tradnl" w:eastAsia="es-CR"/>
        </w:rPr>
        <w:t>N.</w:t>
      </w:r>
      <w:r w:rsidRPr="00207153">
        <w:rPr>
          <w:rFonts w:ascii="Arial" w:eastAsia="Times New Roman" w:hAnsi="Arial" w:cs="Arial"/>
          <w:i/>
          <w:color w:val="222222"/>
          <w:vertAlign w:val="superscript"/>
          <w:lang w:val="es-ES_tradnl" w:eastAsia="es-CR"/>
        </w:rPr>
        <w:t>o</w:t>
      </w:r>
      <w:proofErr w:type="spellEnd"/>
      <w:r w:rsidRPr="00207153">
        <w:rPr>
          <w:rFonts w:ascii="Arial" w:eastAsia="Times New Roman" w:hAnsi="Arial" w:cs="Arial"/>
          <w:i/>
          <w:color w:val="222222"/>
          <w:lang w:val="es-ES_tradnl" w:eastAsia="es-CR"/>
        </w:rPr>
        <w:t> 8114 si se definió incorporar la planificación de la Ley N.° 9329 dentro del plan quinquenal, o el 5% de los recursos provenientes del impuesto de bienes inmuebles, el cual se irá reduciendo de forma escalonada en un 1% anual hasta llegar a un mínimo de un 1% de forma permanente</w:t>
      </w:r>
      <w:r w:rsidRPr="00207153">
        <w:rPr>
          <w:rFonts w:ascii="Arial" w:eastAsia="Times New Roman" w:hAnsi="Arial" w:cs="Arial"/>
          <w:color w:val="222222"/>
          <w:sz w:val="24"/>
          <w:szCs w:val="24"/>
          <w:lang w:val="es-ES_tradnl" w:eastAsia="es-CR"/>
        </w:rPr>
        <w:t>.</w:t>
      </w:r>
    </w:p>
    <w:p w:rsidR="00207153" w:rsidRPr="00207153" w:rsidRDefault="00207153" w:rsidP="00207153">
      <w:pPr>
        <w:shd w:val="clear" w:color="auto" w:fill="FFFFFF"/>
        <w:spacing w:after="0" w:line="240" w:lineRule="auto"/>
        <w:ind w:left="567"/>
        <w:jc w:val="both"/>
        <w:rPr>
          <w:rFonts w:ascii="Arial" w:eastAsia="Times New Roman" w:hAnsi="Arial" w:cs="Arial"/>
          <w:i/>
          <w:color w:val="222222"/>
          <w:lang w:eastAsia="es-CR"/>
        </w:rPr>
      </w:pPr>
    </w:p>
    <w:p w:rsidR="00207153" w:rsidRPr="00207153" w:rsidRDefault="00207153" w:rsidP="00207153">
      <w:pPr>
        <w:shd w:val="clear" w:color="auto" w:fill="FFFFFF"/>
        <w:spacing w:after="0" w:line="240" w:lineRule="auto"/>
        <w:ind w:left="567"/>
        <w:jc w:val="both"/>
        <w:rPr>
          <w:rFonts w:ascii="Arial" w:eastAsia="Times New Roman" w:hAnsi="Arial" w:cs="Arial"/>
          <w:i/>
          <w:color w:val="222222"/>
          <w:lang w:eastAsia="es-CR"/>
        </w:rPr>
      </w:pPr>
      <w:r w:rsidRPr="00207153">
        <w:rPr>
          <w:rFonts w:ascii="Arial" w:eastAsia="Times New Roman" w:hAnsi="Arial" w:cs="Arial"/>
          <w:i/>
          <w:color w:val="222222"/>
          <w:lang w:val="es-ES_tradnl" w:eastAsia="es-CR"/>
        </w:rPr>
        <w:t xml:space="preserve">ARTÍCULO 14-        </w:t>
      </w:r>
      <w:proofErr w:type="spellStart"/>
      <w:r w:rsidRPr="00207153">
        <w:rPr>
          <w:rFonts w:ascii="Arial" w:eastAsia="Times New Roman" w:hAnsi="Arial" w:cs="Arial"/>
          <w:i/>
          <w:color w:val="222222"/>
          <w:lang w:val="es-ES_tradnl" w:eastAsia="es-CR"/>
        </w:rPr>
        <w:t>Agrégase</w:t>
      </w:r>
      <w:proofErr w:type="spellEnd"/>
      <w:r w:rsidRPr="00207153">
        <w:rPr>
          <w:rFonts w:ascii="Arial" w:eastAsia="Times New Roman" w:hAnsi="Arial" w:cs="Arial"/>
          <w:i/>
          <w:color w:val="222222"/>
          <w:lang w:val="es-ES_tradnl" w:eastAsia="es-CR"/>
        </w:rPr>
        <w:t xml:space="preserve"> al Ley N.° 7794 del Código Municipal el artículo 83 bis, para que el texto indique lo siguiente:</w:t>
      </w:r>
    </w:p>
    <w:p w:rsidR="00207153" w:rsidRPr="00207153" w:rsidRDefault="00207153" w:rsidP="00207153">
      <w:pPr>
        <w:shd w:val="clear" w:color="auto" w:fill="FFFFFF"/>
        <w:spacing w:after="0" w:line="240" w:lineRule="auto"/>
        <w:ind w:left="567"/>
        <w:jc w:val="both"/>
        <w:rPr>
          <w:rFonts w:ascii="Arial" w:eastAsia="Times New Roman" w:hAnsi="Arial" w:cs="Arial"/>
          <w:i/>
          <w:color w:val="222222"/>
          <w:lang w:eastAsia="es-CR"/>
        </w:rPr>
      </w:pPr>
      <w:r w:rsidRPr="00207153">
        <w:rPr>
          <w:rFonts w:ascii="Arial" w:eastAsia="Times New Roman" w:hAnsi="Arial" w:cs="Arial"/>
          <w:i/>
          <w:color w:val="222222"/>
          <w:lang w:eastAsia="es-CR"/>
        </w:rPr>
        <w:t> </w:t>
      </w:r>
    </w:p>
    <w:p w:rsidR="00207153" w:rsidRPr="00207153" w:rsidRDefault="00207153" w:rsidP="00207153">
      <w:pPr>
        <w:shd w:val="clear" w:color="auto" w:fill="FFFFFF"/>
        <w:spacing w:after="0" w:line="240" w:lineRule="auto"/>
        <w:ind w:left="567"/>
        <w:jc w:val="both"/>
        <w:rPr>
          <w:rFonts w:ascii="Arial" w:eastAsia="Times New Roman" w:hAnsi="Arial" w:cs="Arial"/>
          <w:i/>
          <w:color w:val="222222"/>
          <w:lang w:eastAsia="es-CR"/>
        </w:rPr>
      </w:pPr>
      <w:r w:rsidRPr="00207153">
        <w:rPr>
          <w:rFonts w:ascii="Arial" w:eastAsia="Times New Roman" w:hAnsi="Arial" w:cs="Arial"/>
          <w:i/>
          <w:color w:val="222222"/>
          <w:lang w:eastAsia="es-CR"/>
        </w:rPr>
        <w:t>Las municipalidades y el Estado en el marco de sus funciones, quedan facultados para realizar las obras de construcción y mantenimiento de acera de forma directa, con el fin de garantizar la accesibilidad y la seguridad de todos los ciudadanos, sin que medie comunicación previa al propietario.</w:t>
      </w:r>
    </w:p>
    <w:p w:rsidR="00207153" w:rsidRPr="00207153" w:rsidRDefault="00207153" w:rsidP="00207153">
      <w:pPr>
        <w:shd w:val="clear" w:color="auto" w:fill="FFFFFF"/>
        <w:spacing w:after="0" w:line="240" w:lineRule="auto"/>
        <w:ind w:left="567"/>
        <w:jc w:val="both"/>
        <w:rPr>
          <w:rFonts w:ascii="Arial" w:eastAsia="Times New Roman" w:hAnsi="Arial" w:cs="Arial"/>
          <w:i/>
          <w:color w:val="222222"/>
          <w:lang w:eastAsia="es-CR"/>
        </w:rPr>
      </w:pPr>
      <w:r w:rsidRPr="00207153">
        <w:rPr>
          <w:rFonts w:ascii="Arial" w:eastAsia="Times New Roman" w:hAnsi="Arial" w:cs="Arial"/>
          <w:i/>
          <w:color w:val="222222"/>
          <w:lang w:eastAsia="es-CR"/>
        </w:rPr>
        <w:t> </w:t>
      </w:r>
    </w:p>
    <w:p w:rsidR="00207153" w:rsidRPr="00207153" w:rsidRDefault="00207153" w:rsidP="00207153">
      <w:pPr>
        <w:shd w:val="clear" w:color="auto" w:fill="FFFFFF"/>
        <w:spacing w:after="0" w:line="240" w:lineRule="auto"/>
        <w:ind w:left="567"/>
        <w:jc w:val="both"/>
        <w:rPr>
          <w:rFonts w:ascii="Arial" w:eastAsia="Times New Roman" w:hAnsi="Arial" w:cs="Arial"/>
          <w:i/>
          <w:color w:val="222222"/>
          <w:lang w:eastAsia="es-CR"/>
        </w:rPr>
      </w:pPr>
      <w:r w:rsidRPr="00207153">
        <w:rPr>
          <w:rFonts w:ascii="Arial" w:eastAsia="Times New Roman" w:hAnsi="Arial" w:cs="Arial"/>
          <w:i/>
          <w:color w:val="222222"/>
          <w:lang w:eastAsia="es-CR"/>
        </w:rPr>
        <w:t>El costo efectivo de estas obras se trasladará al propietario o poseedor por cualquier título de bienes inmuebles de acuerdo con el reglamento de cada institución.  Se autoriza a las municipalidades y al Ministerio de Obras Públicas y Transportes establecer mecanismos de facilidades de pago respecto del cobro efectivo o financiamiento de las obras nuevas.</w:t>
      </w:r>
    </w:p>
    <w:p w:rsidR="00207153" w:rsidRPr="00207153" w:rsidRDefault="00207153" w:rsidP="00207153">
      <w:pPr>
        <w:pStyle w:val="Sinespaciado"/>
      </w:pPr>
    </w:p>
    <w:p w:rsidR="00207153" w:rsidRPr="00207153" w:rsidRDefault="00207153" w:rsidP="00207153">
      <w:pPr>
        <w:numPr>
          <w:ilvl w:val="0"/>
          <w:numId w:val="33"/>
        </w:numPr>
        <w:spacing w:after="0" w:line="360" w:lineRule="auto"/>
        <w:contextualSpacing/>
        <w:jc w:val="both"/>
        <w:rPr>
          <w:rFonts w:ascii="Arial" w:eastAsia="SimSun" w:hAnsi="Arial" w:cs="Arial"/>
          <w:sz w:val="24"/>
          <w:szCs w:val="24"/>
          <w:lang w:val="es-ES_tradnl" w:eastAsia="es-ES_tradnl"/>
        </w:rPr>
      </w:pPr>
      <w:r w:rsidRPr="00207153">
        <w:rPr>
          <w:rFonts w:ascii="Arial" w:eastAsia="Calibri" w:hAnsi="Arial" w:cs="Arial"/>
          <w:sz w:val="24"/>
          <w:szCs w:val="24"/>
          <w:lang w:val="es-ES" w:eastAsia="es-ES_tradnl"/>
        </w:rPr>
        <w:lastRenderedPageBreak/>
        <w:t>Acta N° 13-19 de la reunión celebrada el día 05 de setiembre del 2019, donde se analizó el tema</w:t>
      </w:r>
      <w:r w:rsidRPr="00207153">
        <w:rPr>
          <w:rFonts w:ascii="Arial" w:eastAsia="Calibri" w:hAnsi="Arial" w:cs="Arial"/>
          <w:b/>
          <w:sz w:val="24"/>
          <w:szCs w:val="24"/>
          <w:lang w:val="es-ES" w:eastAsia="es-ES_tradnl"/>
        </w:rPr>
        <w:t>.</w:t>
      </w:r>
    </w:p>
    <w:p w:rsidR="002A57A9" w:rsidRDefault="002A57A9" w:rsidP="002A57A9">
      <w:pPr>
        <w:pStyle w:val="Sinespaciado"/>
      </w:pPr>
    </w:p>
    <w:p w:rsidR="00207153" w:rsidRPr="00207153" w:rsidRDefault="00207153" w:rsidP="00207153">
      <w:pPr>
        <w:spacing w:line="360" w:lineRule="auto"/>
        <w:jc w:val="center"/>
        <w:rPr>
          <w:rFonts w:ascii="Arial" w:hAnsi="Arial" w:cs="Arial"/>
          <w:b/>
        </w:rPr>
      </w:pPr>
      <w:r w:rsidRPr="00207153">
        <w:rPr>
          <w:rFonts w:ascii="Arial" w:hAnsi="Arial" w:cs="Arial"/>
          <w:b/>
        </w:rPr>
        <w:t>RECOMENDACIONES</w:t>
      </w:r>
    </w:p>
    <w:p w:rsidR="00207153" w:rsidRPr="00207153" w:rsidRDefault="00207153" w:rsidP="00207153">
      <w:pPr>
        <w:spacing w:line="360" w:lineRule="auto"/>
        <w:jc w:val="both"/>
        <w:rPr>
          <w:rFonts w:ascii="Arial" w:hAnsi="Arial" w:cs="Arial"/>
          <w:sz w:val="24"/>
          <w:szCs w:val="24"/>
        </w:rPr>
      </w:pPr>
      <w:r w:rsidRPr="00207153">
        <w:rPr>
          <w:rFonts w:ascii="Arial" w:hAnsi="Arial" w:cs="Arial"/>
          <w:sz w:val="24"/>
          <w:szCs w:val="24"/>
        </w:rPr>
        <w:t xml:space="preserve">Se le recomienda al honorable Concejo Municipal: </w:t>
      </w:r>
    </w:p>
    <w:p w:rsidR="00207153" w:rsidRPr="00207153" w:rsidRDefault="00207153" w:rsidP="00207153">
      <w:pPr>
        <w:spacing w:line="360" w:lineRule="auto"/>
        <w:contextualSpacing/>
        <w:jc w:val="both"/>
        <w:rPr>
          <w:rFonts w:ascii="Arial" w:eastAsia="Calibri" w:hAnsi="Arial" w:cs="Arial"/>
          <w:sz w:val="24"/>
          <w:szCs w:val="24"/>
        </w:rPr>
      </w:pPr>
      <w:r w:rsidRPr="00207153">
        <w:rPr>
          <w:rFonts w:ascii="Arial" w:hAnsi="Arial" w:cs="Arial"/>
          <w:sz w:val="24"/>
          <w:szCs w:val="24"/>
          <w:shd w:val="clear" w:color="auto" w:fill="FFFFFF"/>
        </w:rPr>
        <w:t xml:space="preserve">Declararse parcialmente a favor </w:t>
      </w:r>
      <w:r w:rsidRPr="00207153">
        <w:rPr>
          <w:rFonts w:ascii="Arial" w:eastAsia="Times New Roman" w:hAnsi="Arial" w:cs="Arial"/>
          <w:sz w:val="24"/>
          <w:szCs w:val="24"/>
          <w:lang w:eastAsia="es-CR"/>
        </w:rPr>
        <w:t xml:space="preserve">del expediente N° </w:t>
      </w:r>
      <w:r w:rsidRPr="00207153">
        <w:rPr>
          <w:rFonts w:ascii="Arial" w:eastAsia="Calibri" w:hAnsi="Arial" w:cs="Arial"/>
          <w:sz w:val="24"/>
          <w:szCs w:val="24"/>
        </w:rPr>
        <w:t>21.318 “Ley de Movilidad Peatonal”, exceptuando el artículo N° 14, ya que se interpreta que a los contribuyentes se les aplicará un doble cobro para el mantenimiento y construcción de aceras.</w:t>
      </w:r>
    </w:p>
    <w:p w:rsidR="00207153" w:rsidRPr="00207153" w:rsidRDefault="00207153" w:rsidP="00207153">
      <w:pPr>
        <w:shd w:val="clear" w:color="auto" w:fill="FFFFFF"/>
        <w:spacing w:before="100" w:beforeAutospacing="1" w:after="100" w:afterAutospacing="1" w:line="360" w:lineRule="auto"/>
        <w:jc w:val="both"/>
        <w:rPr>
          <w:rFonts w:ascii="Arial" w:hAnsi="Arial" w:cs="Arial"/>
          <w:sz w:val="24"/>
          <w:szCs w:val="24"/>
        </w:rPr>
      </w:pPr>
      <w:r w:rsidRPr="00207153">
        <w:rPr>
          <w:rFonts w:ascii="Arial" w:hAnsi="Arial" w:cs="Arial"/>
          <w:sz w:val="24"/>
          <w:szCs w:val="24"/>
        </w:rPr>
        <w:t xml:space="preserve">Firma de los miembros de la Comisión de Asuntos Jurídicos: </w:t>
      </w:r>
    </w:p>
    <w:p w:rsidR="00207153" w:rsidRPr="00207153" w:rsidRDefault="00207153" w:rsidP="00207153">
      <w:pPr>
        <w:spacing w:line="360" w:lineRule="auto"/>
        <w:jc w:val="both"/>
        <w:rPr>
          <w:rFonts w:ascii="Arial" w:hAnsi="Arial" w:cs="Arial"/>
          <w:sz w:val="24"/>
          <w:szCs w:val="24"/>
        </w:rPr>
      </w:pPr>
      <w:r w:rsidRPr="00207153">
        <w:rPr>
          <w:rFonts w:ascii="Arial" w:hAnsi="Arial" w:cs="Arial"/>
          <w:noProof/>
          <w:sz w:val="24"/>
          <w:szCs w:val="24"/>
          <w:lang w:eastAsia="es-CR"/>
        </w:rPr>
        <mc:AlternateContent>
          <mc:Choice Requires="wps">
            <w:drawing>
              <wp:anchor distT="0" distB="0" distL="114300" distR="114300" simplePos="0" relativeHeight="251666432" behindDoc="0" locked="0" layoutInCell="1" allowOverlap="1" wp14:anchorId="0BA09B89" wp14:editId="2B7B9543">
                <wp:simplePos x="0" y="0"/>
                <wp:positionH relativeFrom="column">
                  <wp:posOffset>3244850</wp:posOffset>
                </wp:positionH>
                <wp:positionV relativeFrom="paragraph">
                  <wp:posOffset>263525</wp:posOffset>
                </wp:positionV>
                <wp:extent cx="2133600" cy="19050"/>
                <wp:effectExtent l="0" t="0" r="19050" b="19050"/>
                <wp:wrapNone/>
                <wp:docPr id="11" name="Conector recto 11"/>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1FF5ED7" id="Conector recto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5.5pt,20.75pt" to="42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" strokecolor="windowText" strokeweight=".5pt">
                <v:stroke joinstyle="miter"/>
              </v:line>
            </w:pict>
          </mc:Fallback>
        </mc:AlternateContent>
      </w:r>
      <w:r w:rsidRPr="00207153">
        <w:rPr>
          <w:rFonts w:ascii="Arial" w:hAnsi="Arial" w:cs="Arial"/>
          <w:noProof/>
          <w:sz w:val="24"/>
          <w:szCs w:val="24"/>
          <w:lang w:eastAsia="es-CR"/>
        </w:rPr>
        <mc:AlternateContent>
          <mc:Choice Requires="wps">
            <w:drawing>
              <wp:anchor distT="0" distB="0" distL="114300" distR="114300" simplePos="0" relativeHeight="251665408" behindDoc="0" locked="0" layoutInCell="1" allowOverlap="1" wp14:anchorId="3F19F18C" wp14:editId="61546944">
                <wp:simplePos x="0" y="0"/>
                <wp:positionH relativeFrom="column">
                  <wp:posOffset>59690</wp:posOffset>
                </wp:positionH>
                <wp:positionV relativeFrom="paragraph">
                  <wp:posOffset>287020</wp:posOffset>
                </wp:positionV>
                <wp:extent cx="2133600" cy="19050"/>
                <wp:effectExtent l="0" t="0" r="19050" b="19050"/>
                <wp:wrapNone/>
                <wp:docPr id="13" name="Conector recto 13"/>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37B6A0F" id="Conector recto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7pt,22.6pt" to="17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" strokecolor="windowText" strokeweight=".5pt">
                <v:stroke joinstyle="miter"/>
              </v:line>
            </w:pict>
          </mc:Fallback>
        </mc:AlternateContent>
      </w:r>
    </w:p>
    <w:p w:rsidR="00207153" w:rsidRPr="00207153" w:rsidRDefault="00207153" w:rsidP="00207153">
      <w:pPr>
        <w:spacing w:after="0" w:line="360" w:lineRule="auto"/>
        <w:rPr>
          <w:rFonts w:ascii="Arial" w:hAnsi="Arial" w:cs="Arial"/>
          <w:sz w:val="24"/>
          <w:szCs w:val="24"/>
        </w:rPr>
      </w:pPr>
      <w:r w:rsidRPr="00207153">
        <w:rPr>
          <w:rFonts w:ascii="Arial" w:hAnsi="Arial" w:cs="Arial"/>
          <w:sz w:val="24"/>
          <w:szCs w:val="24"/>
        </w:rPr>
        <w:t xml:space="preserve">Sr. Julio Benavides Espinoza                                  Sra. Betty Castillo Ortiz   </w:t>
      </w:r>
    </w:p>
    <w:p w:rsidR="00207153" w:rsidRPr="00207153" w:rsidRDefault="00207153" w:rsidP="00207153">
      <w:pPr>
        <w:spacing w:after="0" w:line="360" w:lineRule="auto"/>
        <w:rPr>
          <w:rFonts w:ascii="Arial" w:hAnsi="Arial" w:cs="Arial"/>
          <w:sz w:val="24"/>
          <w:szCs w:val="24"/>
        </w:rPr>
      </w:pPr>
      <w:r w:rsidRPr="00207153">
        <w:rPr>
          <w:rFonts w:ascii="Arial" w:hAnsi="Arial" w:cs="Arial"/>
          <w:sz w:val="24"/>
          <w:szCs w:val="24"/>
        </w:rPr>
        <w:t xml:space="preserve">       Regidor Propietario                                               Regidora Propietaria </w:t>
      </w:r>
    </w:p>
    <w:p w:rsidR="00207153" w:rsidRPr="00207153" w:rsidRDefault="00207153" w:rsidP="00207153">
      <w:pPr>
        <w:spacing w:after="0" w:line="240" w:lineRule="auto"/>
        <w:ind w:right="-234"/>
        <w:jc w:val="both"/>
        <w:rPr>
          <w:rFonts w:ascii="Arial" w:eastAsia="Calibri" w:hAnsi="Arial" w:cs="Arial"/>
          <w:b/>
          <w:sz w:val="24"/>
          <w:szCs w:val="24"/>
        </w:rPr>
      </w:pPr>
      <w:r w:rsidRPr="00207153">
        <w:rPr>
          <w:rFonts w:ascii="Arial" w:eastAsia="Calibri" w:hAnsi="Arial" w:cs="Arial"/>
          <w:b/>
          <w:sz w:val="24"/>
          <w:szCs w:val="24"/>
        </w:rPr>
        <w:t>ESTE CONCEJO MUNICIPAL ACUERDA</w:t>
      </w:r>
    </w:p>
    <w:p w:rsidR="00207153" w:rsidRPr="00207153" w:rsidRDefault="00207153" w:rsidP="00207153">
      <w:pPr>
        <w:spacing w:after="0" w:line="240" w:lineRule="auto"/>
        <w:ind w:right="-234"/>
        <w:jc w:val="both"/>
        <w:rPr>
          <w:rFonts w:ascii="Arial" w:eastAsia="Calibri" w:hAnsi="Arial" w:cs="Arial"/>
          <w:sz w:val="24"/>
          <w:szCs w:val="24"/>
        </w:rPr>
      </w:pPr>
    </w:p>
    <w:p w:rsidR="00207153" w:rsidRPr="00207153" w:rsidRDefault="00207153" w:rsidP="00207153">
      <w:pPr>
        <w:spacing w:after="0" w:line="240" w:lineRule="auto"/>
        <w:ind w:right="-234"/>
        <w:jc w:val="both"/>
        <w:rPr>
          <w:rFonts w:ascii="Arial" w:eastAsia="Calibri" w:hAnsi="Arial" w:cs="Arial"/>
          <w:sz w:val="24"/>
          <w:szCs w:val="24"/>
        </w:rPr>
      </w:pPr>
      <w:r w:rsidRPr="00207153">
        <w:rPr>
          <w:rFonts w:ascii="Arial" w:eastAsia="Calibri" w:hAnsi="Arial" w:cs="Arial"/>
          <w:sz w:val="24"/>
          <w:szCs w:val="24"/>
        </w:rPr>
        <w:t xml:space="preserve">Aprobar dicho dictamen y declararse </w:t>
      </w:r>
      <w:r w:rsidRPr="00207153">
        <w:rPr>
          <w:rFonts w:ascii="Arial" w:hAnsi="Arial" w:cs="Arial"/>
          <w:sz w:val="24"/>
          <w:szCs w:val="24"/>
          <w:shd w:val="clear" w:color="auto" w:fill="FFFFFF"/>
        </w:rPr>
        <w:t xml:space="preserve">parcialmente a favor </w:t>
      </w:r>
      <w:r w:rsidRPr="00207153">
        <w:rPr>
          <w:rFonts w:ascii="Arial" w:eastAsia="Times New Roman" w:hAnsi="Arial" w:cs="Arial"/>
          <w:sz w:val="24"/>
          <w:szCs w:val="24"/>
          <w:lang w:eastAsia="es-CR"/>
        </w:rPr>
        <w:t xml:space="preserve">del expediente N° </w:t>
      </w:r>
      <w:r w:rsidRPr="00207153">
        <w:rPr>
          <w:rFonts w:ascii="Arial" w:eastAsia="Calibri" w:hAnsi="Arial" w:cs="Arial"/>
          <w:sz w:val="24"/>
          <w:szCs w:val="24"/>
        </w:rPr>
        <w:t>21.318 “Ley de Movilidad Peatonal”, exceptuando el artículo N° 14, ya que se interpreta que a los contribuyentes se les aplicará un doble cobro para el mantenimiento y construcción de aceras</w:t>
      </w:r>
    </w:p>
    <w:p w:rsidR="00207153" w:rsidRPr="00207153" w:rsidRDefault="00207153" w:rsidP="00207153">
      <w:pPr>
        <w:spacing w:after="0" w:line="240" w:lineRule="auto"/>
        <w:rPr>
          <w:rFonts w:ascii="Calibri" w:eastAsia="Calibri" w:hAnsi="Calibri" w:cs="Times New Roman"/>
        </w:rPr>
      </w:pPr>
    </w:p>
    <w:p w:rsidR="00207153" w:rsidRPr="00CF5F8B" w:rsidRDefault="00207153" w:rsidP="005F1D21">
      <w:pPr>
        <w:spacing w:after="0" w:line="240" w:lineRule="auto"/>
        <w:ind w:left="-426" w:right="-234"/>
        <w:jc w:val="center"/>
        <w:rPr>
          <w:rFonts w:ascii="Arial" w:eastAsia="Calibri" w:hAnsi="Arial" w:cs="Arial"/>
          <w:b/>
        </w:rPr>
      </w:pPr>
      <w:r w:rsidRPr="00CF5F8B">
        <w:rPr>
          <w:rFonts w:ascii="Arial" w:eastAsia="Calibri" w:hAnsi="Arial" w:cs="Arial"/>
          <w:b/>
        </w:rPr>
        <w:t xml:space="preserve">ACUERDO UNÁNIME Y APROBADO POR MAYORÍA CALIFICADA </w:t>
      </w:r>
      <w:r w:rsidR="005F1D21" w:rsidRPr="00CF5F8B">
        <w:rPr>
          <w:rFonts w:ascii="Arial" w:eastAsia="Calibri" w:hAnsi="Arial" w:cs="Arial"/>
          <w:b/>
        </w:rPr>
        <w:t>N° 557-19</w:t>
      </w:r>
      <w:r w:rsidR="005F1D21">
        <w:rPr>
          <w:rFonts w:ascii="Arial" w:eastAsia="Calibri" w:hAnsi="Arial" w:cs="Arial"/>
          <w:b/>
        </w:rPr>
        <w:t xml:space="preserve"> </w:t>
      </w:r>
      <w:r w:rsidR="00CF5F8B" w:rsidRPr="00CF5F8B">
        <w:rPr>
          <w:rFonts w:ascii="Arial" w:eastAsia="Calibri" w:hAnsi="Arial" w:cs="Arial"/>
          <w:b/>
        </w:rPr>
        <w:t>Y RATIFICADO EN LA SESIÓN ORDINARIA</w:t>
      </w:r>
      <w:r w:rsidRPr="00CF5F8B">
        <w:rPr>
          <w:rFonts w:ascii="Arial" w:eastAsia="Calibri" w:hAnsi="Arial" w:cs="Arial"/>
          <w:b/>
        </w:rPr>
        <w:t xml:space="preserve"> </w:t>
      </w:r>
      <w:r w:rsidR="005F1D21">
        <w:rPr>
          <w:rFonts w:ascii="Arial" w:eastAsia="Calibri" w:hAnsi="Arial" w:cs="Arial"/>
          <w:b/>
        </w:rPr>
        <w:t xml:space="preserve">N° 38-19 </w:t>
      </w:r>
      <w:r w:rsidR="00F10DD9">
        <w:rPr>
          <w:rFonts w:ascii="Arial" w:eastAsia="Calibri" w:hAnsi="Arial" w:cs="Arial"/>
          <w:b/>
        </w:rPr>
        <w:t>CELEBRADA EL DÍA 16 DE SETIEMBRE DE 2019.</w:t>
      </w:r>
    </w:p>
    <w:p w:rsidR="00207153" w:rsidRPr="00207153" w:rsidRDefault="00207153" w:rsidP="00207153">
      <w:pPr>
        <w:spacing w:after="0" w:line="240" w:lineRule="auto"/>
        <w:rPr>
          <w:rFonts w:ascii="Calibri" w:eastAsia="Calibri" w:hAnsi="Calibri" w:cs="Times New Roman"/>
        </w:rPr>
      </w:pPr>
    </w:p>
    <w:p w:rsidR="00207153" w:rsidRPr="00207153" w:rsidRDefault="00207153" w:rsidP="00207153">
      <w:pPr>
        <w:spacing w:after="0" w:line="240" w:lineRule="auto"/>
        <w:jc w:val="both"/>
        <w:rPr>
          <w:rFonts w:ascii="Arial" w:eastAsia="Calibri" w:hAnsi="Arial" w:cs="Arial"/>
          <w:sz w:val="24"/>
          <w:szCs w:val="24"/>
        </w:rPr>
      </w:pPr>
      <w:r w:rsidRPr="00207153">
        <w:rPr>
          <w:rFonts w:ascii="Arial" w:eastAsia="Calibri" w:hAnsi="Arial" w:cs="Arial"/>
          <w:sz w:val="24"/>
          <w:szCs w:val="24"/>
        </w:rPr>
        <w:t>Acuerdo con el voto positivo de los regidores</w:t>
      </w:r>
    </w:p>
    <w:p w:rsidR="00207153" w:rsidRPr="00207153" w:rsidRDefault="00207153" w:rsidP="00207153">
      <w:pPr>
        <w:spacing w:after="0" w:line="240" w:lineRule="auto"/>
        <w:jc w:val="both"/>
        <w:rPr>
          <w:rFonts w:ascii="Arial" w:eastAsia="Calibri" w:hAnsi="Arial" w:cs="Arial"/>
          <w:sz w:val="24"/>
          <w:szCs w:val="24"/>
        </w:rPr>
      </w:pPr>
    </w:p>
    <w:p w:rsidR="00207153" w:rsidRPr="00207153" w:rsidRDefault="00207153" w:rsidP="00207153">
      <w:pPr>
        <w:numPr>
          <w:ilvl w:val="0"/>
          <w:numId w:val="30"/>
        </w:numPr>
        <w:spacing w:after="0" w:line="240" w:lineRule="auto"/>
        <w:ind w:left="1701" w:right="-799"/>
        <w:rPr>
          <w:rFonts w:ascii="Arial" w:eastAsia="Calibri" w:hAnsi="Arial" w:cs="Arial"/>
          <w:sz w:val="24"/>
          <w:szCs w:val="24"/>
        </w:rPr>
      </w:pPr>
      <w:r w:rsidRPr="00207153">
        <w:rPr>
          <w:rFonts w:ascii="Arial" w:eastAsia="Calibri" w:hAnsi="Arial" w:cs="Arial"/>
          <w:sz w:val="24"/>
          <w:szCs w:val="24"/>
        </w:rPr>
        <w:t>José Fernando Méndez Vindas, Partido Unidad Social Cristiana</w:t>
      </w:r>
    </w:p>
    <w:p w:rsidR="00207153" w:rsidRPr="00207153" w:rsidRDefault="00207153" w:rsidP="00207153">
      <w:pPr>
        <w:numPr>
          <w:ilvl w:val="0"/>
          <w:numId w:val="30"/>
        </w:numPr>
        <w:spacing w:after="0" w:line="240" w:lineRule="auto"/>
        <w:ind w:left="1701" w:right="-799"/>
        <w:rPr>
          <w:rFonts w:ascii="Arial" w:eastAsia="Calibri" w:hAnsi="Arial" w:cs="Arial"/>
          <w:sz w:val="24"/>
          <w:szCs w:val="24"/>
        </w:rPr>
      </w:pPr>
      <w:r w:rsidRPr="00207153">
        <w:rPr>
          <w:rFonts w:ascii="Arial" w:eastAsia="Calibri" w:hAnsi="Arial" w:cs="Arial"/>
          <w:sz w:val="24"/>
          <w:szCs w:val="24"/>
        </w:rPr>
        <w:t>Hazel Aguirre Álvarez, Partido Unidad Social Cristiana</w:t>
      </w:r>
    </w:p>
    <w:p w:rsidR="00207153" w:rsidRPr="00207153" w:rsidRDefault="00207153" w:rsidP="00207153">
      <w:pPr>
        <w:numPr>
          <w:ilvl w:val="0"/>
          <w:numId w:val="30"/>
        </w:numPr>
        <w:spacing w:after="0" w:line="240" w:lineRule="auto"/>
        <w:ind w:left="1701"/>
        <w:rPr>
          <w:rFonts w:ascii="Arial" w:eastAsia="Calibri" w:hAnsi="Arial" w:cs="Arial"/>
          <w:sz w:val="24"/>
          <w:szCs w:val="24"/>
        </w:rPr>
      </w:pPr>
      <w:r w:rsidRPr="00207153">
        <w:rPr>
          <w:rFonts w:ascii="Arial" w:eastAsia="Calibri" w:hAnsi="Arial" w:cs="Arial"/>
          <w:sz w:val="24"/>
          <w:szCs w:val="24"/>
        </w:rPr>
        <w:t>María Julia Murillo Villegas, Partido Liberación Nacional</w:t>
      </w:r>
    </w:p>
    <w:p w:rsidR="00207153" w:rsidRPr="00207153" w:rsidRDefault="00207153" w:rsidP="00207153">
      <w:pPr>
        <w:numPr>
          <w:ilvl w:val="0"/>
          <w:numId w:val="30"/>
        </w:numPr>
        <w:spacing w:after="0" w:line="240" w:lineRule="auto"/>
        <w:ind w:left="1701"/>
        <w:rPr>
          <w:rFonts w:ascii="Arial" w:eastAsia="Calibri" w:hAnsi="Arial" w:cs="Arial"/>
          <w:sz w:val="24"/>
          <w:szCs w:val="24"/>
        </w:rPr>
      </w:pPr>
      <w:r w:rsidRPr="00207153">
        <w:rPr>
          <w:rFonts w:ascii="Arial" w:eastAsia="SimSun" w:hAnsi="Arial" w:cs="Arial"/>
          <w:sz w:val="24"/>
          <w:szCs w:val="24"/>
        </w:rPr>
        <w:t>Betty Castillo Ortiz, Partido Liberación Nacional</w:t>
      </w: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Pr="00500EB2" w:rsidRDefault="00207153" w:rsidP="00207153">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207153" w:rsidRPr="00500EB2" w:rsidRDefault="00207153" w:rsidP="00207153">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207153" w:rsidRDefault="00207153" w:rsidP="00207153">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37CBF4EC" wp14:editId="267FDCC6">
            <wp:extent cx="213459" cy="152400"/>
            <wp:effectExtent l="0" t="0" r="0" b="0"/>
            <wp:docPr id="14" name="Imagen 1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207153" w:rsidRDefault="00207153" w:rsidP="00207153">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Pr="001F3A3E" w:rsidRDefault="00207153" w:rsidP="00207153">
      <w:pPr>
        <w:ind w:left="4956"/>
        <w:rPr>
          <w:rFonts w:ascii="Arial" w:hAnsi="Arial" w:cs="Arial"/>
          <w:b/>
          <w:sz w:val="24"/>
          <w:szCs w:val="24"/>
          <w:lang w:val="es-ES"/>
        </w:rPr>
      </w:pPr>
      <w:r>
        <w:rPr>
          <w:rFonts w:ascii="Arial" w:hAnsi="Arial" w:cs="Arial"/>
          <w:b/>
          <w:sz w:val="24"/>
          <w:szCs w:val="24"/>
          <w:lang w:val="es-ES"/>
        </w:rPr>
        <w:t xml:space="preserve">        OFICIO MSPH-CM-ACUER-558</w:t>
      </w:r>
      <w:r w:rsidRPr="001F3A3E">
        <w:rPr>
          <w:rFonts w:ascii="Arial" w:hAnsi="Arial" w:cs="Arial"/>
          <w:b/>
          <w:sz w:val="24"/>
          <w:szCs w:val="24"/>
          <w:lang w:val="es-ES"/>
        </w:rPr>
        <w:t>-19</w:t>
      </w:r>
    </w:p>
    <w:p w:rsidR="00207153" w:rsidRPr="001F3A3E" w:rsidRDefault="00207153" w:rsidP="0020715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11 de setiembre</w:t>
      </w:r>
      <w:r w:rsidRPr="001F3A3E">
        <w:rPr>
          <w:rFonts w:ascii="Arial" w:eastAsia="Calibri" w:hAnsi="Arial" w:cs="Arial"/>
          <w:sz w:val="24"/>
          <w:szCs w:val="24"/>
          <w:lang w:val="es-ES"/>
        </w:rPr>
        <w:t xml:space="preserve"> de 2019</w:t>
      </w:r>
    </w:p>
    <w:p w:rsidR="00207153" w:rsidRPr="001F3A3E" w:rsidRDefault="00207153" w:rsidP="0020715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207153" w:rsidRDefault="00207153" w:rsidP="00207153">
      <w:pPr>
        <w:spacing w:after="0" w:line="240" w:lineRule="auto"/>
        <w:jc w:val="both"/>
        <w:rPr>
          <w:rFonts w:ascii="Arial" w:hAnsi="Arial" w:cs="Arial"/>
          <w:sz w:val="24"/>
          <w:szCs w:val="24"/>
        </w:rPr>
      </w:pPr>
      <w:r>
        <w:rPr>
          <w:rFonts w:ascii="Arial" w:hAnsi="Arial" w:cs="Arial"/>
          <w:sz w:val="24"/>
          <w:szCs w:val="24"/>
        </w:rPr>
        <w:t>Señora</w:t>
      </w:r>
    </w:p>
    <w:p w:rsidR="00207153" w:rsidRDefault="00207153" w:rsidP="00207153">
      <w:pPr>
        <w:spacing w:after="0" w:line="240" w:lineRule="auto"/>
        <w:jc w:val="both"/>
        <w:rPr>
          <w:rFonts w:ascii="Arial" w:hAnsi="Arial" w:cs="Arial"/>
          <w:sz w:val="24"/>
          <w:szCs w:val="24"/>
        </w:rPr>
      </w:pPr>
      <w:r>
        <w:rPr>
          <w:rFonts w:ascii="Arial" w:hAnsi="Arial" w:cs="Arial"/>
          <w:sz w:val="24"/>
          <w:szCs w:val="24"/>
        </w:rPr>
        <w:t>Ericka Ugalde Camacho, Jefa de Área</w:t>
      </w:r>
    </w:p>
    <w:p w:rsidR="00207153" w:rsidRDefault="00207153" w:rsidP="00207153">
      <w:pPr>
        <w:spacing w:after="0" w:line="240" w:lineRule="auto"/>
        <w:jc w:val="both"/>
        <w:rPr>
          <w:rFonts w:ascii="Arial" w:hAnsi="Arial" w:cs="Arial"/>
          <w:sz w:val="24"/>
          <w:szCs w:val="24"/>
        </w:rPr>
      </w:pPr>
      <w:r>
        <w:rPr>
          <w:rFonts w:ascii="Arial" w:hAnsi="Arial" w:cs="Arial"/>
          <w:sz w:val="24"/>
          <w:szCs w:val="24"/>
        </w:rPr>
        <w:t>Comisiones Legislativas III, Asamblea Legislativa</w:t>
      </w:r>
    </w:p>
    <w:p w:rsidR="00207153" w:rsidRDefault="00207153" w:rsidP="00207153">
      <w:pPr>
        <w:spacing w:after="0" w:line="240" w:lineRule="auto"/>
        <w:jc w:val="both"/>
        <w:rPr>
          <w:rFonts w:ascii="Arial" w:hAnsi="Arial" w:cs="Arial"/>
          <w:sz w:val="24"/>
          <w:szCs w:val="24"/>
        </w:rPr>
      </w:pPr>
      <w:r>
        <w:rPr>
          <w:rFonts w:ascii="Arial" w:hAnsi="Arial" w:cs="Arial"/>
          <w:sz w:val="24"/>
          <w:szCs w:val="24"/>
        </w:rPr>
        <w:t xml:space="preserve">Pte. </w:t>
      </w:r>
    </w:p>
    <w:p w:rsidR="00207153" w:rsidRDefault="00207153" w:rsidP="00207153">
      <w:pPr>
        <w:spacing w:after="0" w:line="240" w:lineRule="auto"/>
        <w:jc w:val="both"/>
        <w:rPr>
          <w:rFonts w:ascii="Arial" w:hAnsi="Arial" w:cs="Arial"/>
          <w:sz w:val="24"/>
          <w:szCs w:val="24"/>
        </w:rPr>
      </w:pPr>
    </w:p>
    <w:p w:rsidR="00207153" w:rsidRPr="001F3A3E" w:rsidRDefault="00207153" w:rsidP="0020715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r w:rsidRPr="001F3A3E">
        <w:rPr>
          <w:rFonts w:ascii="Arial" w:eastAsia="Times New Roman" w:hAnsi="Arial" w:cs="Arial"/>
          <w:sz w:val="24"/>
          <w:szCs w:val="24"/>
          <w:lang w:val="es-ES" w:eastAsia="es-ES"/>
        </w:rPr>
        <w:t>:</w:t>
      </w:r>
    </w:p>
    <w:p w:rsidR="00207153" w:rsidRPr="001F3A3E" w:rsidRDefault="00207153" w:rsidP="00207153">
      <w:pPr>
        <w:pStyle w:val="Sinespaciado"/>
        <w:rPr>
          <w:lang w:val="es-ES"/>
        </w:rPr>
      </w:pPr>
    </w:p>
    <w:p w:rsidR="00207153" w:rsidRPr="001F3A3E" w:rsidRDefault="00207153" w:rsidP="0020715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207153" w:rsidRPr="001F3A3E" w:rsidRDefault="00207153" w:rsidP="00207153">
      <w:pPr>
        <w:spacing w:after="0" w:line="240" w:lineRule="auto"/>
        <w:rPr>
          <w:rFonts w:ascii="Calibri" w:eastAsia="Calibri" w:hAnsi="Calibri" w:cs="Times New Roman"/>
          <w:lang w:val="es-ES" w:eastAsia="es-ES"/>
        </w:rPr>
      </w:pPr>
    </w:p>
    <w:p w:rsidR="00207153" w:rsidRPr="001F3A3E" w:rsidRDefault="00207153" w:rsidP="0020715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207153" w:rsidRDefault="00207153" w:rsidP="00207153">
      <w:pPr>
        <w:spacing w:after="0" w:line="240" w:lineRule="auto"/>
        <w:jc w:val="center"/>
        <w:rPr>
          <w:rFonts w:ascii="Arial" w:hAnsi="Arial" w:cs="Arial"/>
          <w:b/>
          <w:sz w:val="24"/>
          <w:szCs w:val="24"/>
          <w:lang w:val="es-ES"/>
        </w:rPr>
      </w:pPr>
      <w:r>
        <w:rPr>
          <w:rFonts w:ascii="Arial" w:hAnsi="Arial" w:cs="Arial"/>
          <w:b/>
          <w:sz w:val="24"/>
          <w:szCs w:val="24"/>
          <w:lang w:val="es-ES"/>
        </w:rPr>
        <w:t>SESIÓN ORDINARIA 37</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NUEVE DE SETIEMBRE </w:t>
      </w:r>
      <w:r w:rsidRPr="001F3A3E">
        <w:rPr>
          <w:rFonts w:ascii="Arial" w:hAnsi="Arial" w:cs="Arial"/>
          <w:b/>
          <w:sz w:val="24"/>
          <w:szCs w:val="24"/>
          <w:lang w:val="es-ES"/>
        </w:rPr>
        <w:t>DEL 2019 A PARTIR DE LAS DIECIOCHO HORAS CON QUINCE MINUTOS</w:t>
      </w:r>
    </w:p>
    <w:p w:rsidR="00207153" w:rsidRDefault="00207153" w:rsidP="00207153">
      <w:pPr>
        <w:spacing w:after="0" w:line="240" w:lineRule="auto"/>
        <w:jc w:val="center"/>
        <w:rPr>
          <w:rFonts w:ascii="Arial" w:eastAsia="Calibri" w:hAnsi="Arial" w:cs="Arial"/>
          <w:sz w:val="16"/>
          <w:szCs w:val="16"/>
        </w:rPr>
      </w:pPr>
    </w:p>
    <w:p w:rsidR="00207153" w:rsidRPr="00207153" w:rsidRDefault="00207153" w:rsidP="00207153">
      <w:pPr>
        <w:spacing w:after="0" w:line="240" w:lineRule="auto"/>
        <w:jc w:val="both"/>
        <w:rPr>
          <w:rFonts w:ascii="Arial" w:eastAsia="Calibri" w:hAnsi="Arial" w:cs="Arial"/>
          <w:b/>
          <w:sz w:val="24"/>
          <w:szCs w:val="24"/>
          <w:lang w:val="es-ES_tradnl" w:eastAsia="es-ES_tradnl"/>
        </w:rPr>
      </w:pPr>
      <w:r w:rsidRPr="00207153">
        <w:rPr>
          <w:rFonts w:ascii="Arial" w:eastAsia="Calibri" w:hAnsi="Arial" w:cs="Arial"/>
          <w:b/>
          <w:sz w:val="24"/>
          <w:szCs w:val="24"/>
          <w:lang w:val="es-ES_tradnl" w:eastAsia="es-ES_tradnl"/>
        </w:rPr>
        <w:t>CONSIDERANDO</w:t>
      </w:r>
    </w:p>
    <w:p w:rsidR="00207153" w:rsidRPr="00207153" w:rsidRDefault="00207153" w:rsidP="00207153">
      <w:pPr>
        <w:spacing w:after="0" w:line="240" w:lineRule="auto"/>
        <w:ind w:left="-142"/>
        <w:jc w:val="both"/>
        <w:rPr>
          <w:rFonts w:ascii="Arial" w:eastAsia="Calibri" w:hAnsi="Arial" w:cs="Arial"/>
          <w:sz w:val="24"/>
          <w:szCs w:val="24"/>
          <w:lang w:val="es-ES_tradnl" w:eastAsia="es-ES_tradnl"/>
        </w:rPr>
      </w:pPr>
    </w:p>
    <w:p w:rsidR="00207153" w:rsidRPr="00207153" w:rsidRDefault="00207153" w:rsidP="00207153">
      <w:pPr>
        <w:spacing w:line="360" w:lineRule="auto"/>
        <w:jc w:val="center"/>
        <w:rPr>
          <w:rFonts w:ascii="Arial" w:hAnsi="Arial" w:cs="Arial"/>
          <w:sz w:val="24"/>
          <w:szCs w:val="24"/>
        </w:rPr>
      </w:pPr>
      <w:r w:rsidRPr="00207153">
        <w:rPr>
          <w:rFonts w:ascii="Arial" w:hAnsi="Arial" w:cs="Arial"/>
          <w:sz w:val="24"/>
          <w:szCs w:val="24"/>
        </w:rPr>
        <w:t>Dictamen N° DCA-001-2019 de la Comisión de Accesibilidad de la reunión celebrada el día 09 de setiembre del 2019.</w:t>
      </w:r>
    </w:p>
    <w:p w:rsidR="00207153" w:rsidRPr="00207153" w:rsidRDefault="00207153" w:rsidP="00207153">
      <w:pPr>
        <w:spacing w:line="360" w:lineRule="auto"/>
        <w:jc w:val="both"/>
        <w:rPr>
          <w:rFonts w:ascii="Arial" w:hAnsi="Arial" w:cs="Arial"/>
          <w:b/>
          <w:sz w:val="24"/>
          <w:szCs w:val="24"/>
          <w:u w:val="single"/>
        </w:rPr>
      </w:pPr>
      <w:r w:rsidRPr="00207153">
        <w:rPr>
          <w:rFonts w:ascii="Arial" w:hAnsi="Arial" w:cs="Arial"/>
          <w:b/>
          <w:sz w:val="24"/>
          <w:szCs w:val="24"/>
          <w:u w:val="single"/>
        </w:rPr>
        <w:t>Preside:</w:t>
      </w:r>
    </w:p>
    <w:p w:rsidR="00207153" w:rsidRPr="00207153" w:rsidRDefault="00207153" w:rsidP="00207153">
      <w:pPr>
        <w:numPr>
          <w:ilvl w:val="0"/>
          <w:numId w:val="1"/>
        </w:numPr>
        <w:spacing w:after="0" w:line="360" w:lineRule="auto"/>
        <w:contextualSpacing/>
        <w:jc w:val="both"/>
        <w:rPr>
          <w:rFonts w:ascii="Arial" w:eastAsia="Times New Roman" w:hAnsi="Arial" w:cs="Arial"/>
          <w:sz w:val="24"/>
          <w:szCs w:val="24"/>
          <w:lang w:val="es-ES_tradnl" w:eastAsia="es-ES_tradnl"/>
        </w:rPr>
      </w:pPr>
      <w:r w:rsidRPr="00207153">
        <w:rPr>
          <w:rFonts w:ascii="Arial" w:eastAsia="Times New Roman" w:hAnsi="Arial" w:cs="Arial"/>
          <w:sz w:val="24"/>
          <w:szCs w:val="24"/>
          <w:lang w:val="es-ES_tradnl" w:eastAsia="es-ES_tradnl"/>
        </w:rPr>
        <w:t xml:space="preserve">Sr. José Fernando Méndez Vindas, Regidor Propietario </w:t>
      </w:r>
    </w:p>
    <w:p w:rsidR="00207153" w:rsidRPr="00207153" w:rsidRDefault="00207153" w:rsidP="00207153">
      <w:pPr>
        <w:spacing w:line="360" w:lineRule="auto"/>
        <w:jc w:val="both"/>
        <w:rPr>
          <w:rFonts w:ascii="Arial" w:hAnsi="Arial" w:cs="Arial"/>
          <w:b/>
          <w:sz w:val="24"/>
          <w:szCs w:val="24"/>
          <w:u w:val="single"/>
        </w:rPr>
      </w:pPr>
      <w:r w:rsidRPr="00207153">
        <w:rPr>
          <w:rFonts w:ascii="Arial" w:hAnsi="Arial" w:cs="Arial"/>
          <w:b/>
          <w:sz w:val="24"/>
          <w:szCs w:val="24"/>
          <w:u w:val="single"/>
        </w:rPr>
        <w:t xml:space="preserve">Miembros de la Comisión: </w:t>
      </w:r>
    </w:p>
    <w:p w:rsidR="00207153" w:rsidRPr="00207153" w:rsidRDefault="00207153" w:rsidP="00207153">
      <w:pPr>
        <w:numPr>
          <w:ilvl w:val="0"/>
          <w:numId w:val="1"/>
        </w:numPr>
        <w:spacing w:after="0" w:line="360" w:lineRule="auto"/>
        <w:contextualSpacing/>
        <w:jc w:val="both"/>
        <w:rPr>
          <w:rFonts w:ascii="Arial" w:eastAsia="Times New Roman" w:hAnsi="Arial" w:cs="Arial"/>
          <w:sz w:val="24"/>
          <w:szCs w:val="24"/>
          <w:lang w:val="es-ES_tradnl" w:eastAsia="es-ES_tradnl"/>
        </w:rPr>
      </w:pPr>
      <w:r w:rsidRPr="00207153">
        <w:rPr>
          <w:rFonts w:ascii="Arial" w:eastAsia="Times New Roman" w:hAnsi="Arial" w:cs="Arial"/>
          <w:sz w:val="24"/>
          <w:szCs w:val="24"/>
          <w:lang w:val="es-ES_tradnl" w:eastAsia="es-ES_tradnl"/>
        </w:rPr>
        <w:t xml:space="preserve">Sr. Julio Benavides Espinoza, Regidor Propietario  </w:t>
      </w:r>
    </w:p>
    <w:p w:rsidR="00207153" w:rsidRPr="00207153" w:rsidRDefault="00207153" w:rsidP="00207153">
      <w:pPr>
        <w:spacing w:line="360" w:lineRule="auto"/>
        <w:jc w:val="both"/>
        <w:rPr>
          <w:rFonts w:ascii="Arial" w:hAnsi="Arial" w:cs="Arial"/>
          <w:sz w:val="24"/>
          <w:szCs w:val="24"/>
        </w:rPr>
      </w:pPr>
      <w:r w:rsidRPr="00207153">
        <w:rPr>
          <w:rFonts w:ascii="Arial" w:hAnsi="Arial" w:cs="Arial"/>
          <w:b/>
          <w:sz w:val="24"/>
          <w:szCs w:val="24"/>
          <w:u w:val="single"/>
        </w:rPr>
        <w:t>Asesores de la Comisión</w:t>
      </w:r>
      <w:r w:rsidRPr="00207153">
        <w:rPr>
          <w:rFonts w:ascii="Arial" w:hAnsi="Arial" w:cs="Arial"/>
          <w:sz w:val="24"/>
          <w:szCs w:val="24"/>
        </w:rPr>
        <w:t xml:space="preserve">: </w:t>
      </w:r>
    </w:p>
    <w:p w:rsidR="00207153" w:rsidRPr="00207153" w:rsidRDefault="00207153" w:rsidP="00207153">
      <w:pPr>
        <w:numPr>
          <w:ilvl w:val="0"/>
          <w:numId w:val="3"/>
        </w:numPr>
        <w:spacing w:after="0" w:line="360" w:lineRule="auto"/>
        <w:contextualSpacing/>
        <w:jc w:val="both"/>
        <w:rPr>
          <w:rFonts w:ascii="Arial" w:eastAsia="Times New Roman" w:hAnsi="Arial" w:cs="Arial"/>
          <w:sz w:val="24"/>
          <w:szCs w:val="24"/>
          <w:lang w:val="es-ES_tradnl" w:eastAsia="es-ES_tradnl"/>
        </w:rPr>
      </w:pPr>
      <w:r w:rsidRPr="00207153">
        <w:rPr>
          <w:rFonts w:ascii="Arial" w:eastAsia="Times New Roman" w:hAnsi="Arial" w:cs="Arial"/>
          <w:sz w:val="24"/>
          <w:szCs w:val="24"/>
          <w:lang w:val="es-ES_tradnl" w:eastAsia="es-ES_tradnl"/>
        </w:rPr>
        <w:t xml:space="preserve">Sr. David Zúñiga Arce, Vicealcalde Municipal </w:t>
      </w:r>
    </w:p>
    <w:p w:rsidR="00207153" w:rsidRPr="00207153" w:rsidRDefault="00207153" w:rsidP="00207153">
      <w:pPr>
        <w:spacing w:line="360" w:lineRule="auto"/>
        <w:jc w:val="both"/>
        <w:rPr>
          <w:rFonts w:ascii="Arial" w:hAnsi="Arial" w:cs="Arial"/>
          <w:b/>
          <w:sz w:val="24"/>
          <w:szCs w:val="24"/>
          <w:u w:val="single"/>
        </w:rPr>
      </w:pPr>
      <w:r w:rsidRPr="00207153">
        <w:rPr>
          <w:rFonts w:ascii="Arial" w:hAnsi="Arial" w:cs="Arial"/>
          <w:b/>
          <w:sz w:val="24"/>
          <w:szCs w:val="24"/>
          <w:u w:val="single"/>
        </w:rPr>
        <w:t xml:space="preserve">Ausentes: </w:t>
      </w:r>
    </w:p>
    <w:p w:rsidR="00207153" w:rsidRPr="00207153" w:rsidRDefault="00207153" w:rsidP="00207153">
      <w:pPr>
        <w:numPr>
          <w:ilvl w:val="0"/>
          <w:numId w:val="2"/>
        </w:numPr>
        <w:spacing w:after="0" w:line="360" w:lineRule="auto"/>
        <w:contextualSpacing/>
        <w:jc w:val="both"/>
        <w:rPr>
          <w:rFonts w:ascii="Arial" w:eastAsia="Times New Roman" w:hAnsi="Arial" w:cs="Arial"/>
          <w:sz w:val="24"/>
          <w:szCs w:val="24"/>
          <w:lang w:val="es-ES_tradnl" w:eastAsia="es-ES_tradnl"/>
        </w:rPr>
      </w:pPr>
      <w:r w:rsidRPr="00207153">
        <w:rPr>
          <w:rFonts w:ascii="Arial" w:eastAsia="Times New Roman" w:hAnsi="Arial" w:cs="Arial"/>
          <w:sz w:val="24"/>
          <w:szCs w:val="24"/>
          <w:lang w:val="es-ES_tradnl" w:eastAsia="es-ES_tradnl"/>
        </w:rPr>
        <w:t xml:space="preserve">Sr. Omar Sequeira </w:t>
      </w:r>
      <w:proofErr w:type="spellStart"/>
      <w:r w:rsidRPr="00207153">
        <w:rPr>
          <w:rFonts w:ascii="Arial" w:eastAsia="Times New Roman" w:hAnsi="Arial" w:cs="Arial"/>
          <w:sz w:val="24"/>
          <w:szCs w:val="24"/>
          <w:lang w:val="es-ES_tradnl" w:eastAsia="es-ES_tradnl"/>
        </w:rPr>
        <w:t>Sequeira</w:t>
      </w:r>
      <w:proofErr w:type="spellEnd"/>
      <w:r w:rsidRPr="00207153">
        <w:rPr>
          <w:rFonts w:ascii="Arial" w:eastAsia="Times New Roman" w:hAnsi="Arial" w:cs="Arial"/>
          <w:sz w:val="24"/>
          <w:szCs w:val="24"/>
          <w:lang w:val="es-ES_tradnl" w:eastAsia="es-ES_tradnl"/>
        </w:rPr>
        <w:t xml:space="preserve">, Regidor Suplente </w:t>
      </w:r>
    </w:p>
    <w:p w:rsidR="00207153" w:rsidRPr="00207153" w:rsidRDefault="00207153" w:rsidP="00207153">
      <w:pPr>
        <w:numPr>
          <w:ilvl w:val="0"/>
          <w:numId w:val="2"/>
        </w:numPr>
        <w:spacing w:after="0" w:line="360" w:lineRule="auto"/>
        <w:contextualSpacing/>
        <w:jc w:val="both"/>
        <w:rPr>
          <w:rFonts w:ascii="Arial" w:eastAsia="Times New Roman" w:hAnsi="Arial" w:cs="Arial"/>
          <w:sz w:val="24"/>
          <w:szCs w:val="24"/>
          <w:lang w:val="es-ES_tradnl" w:eastAsia="es-ES_tradnl"/>
        </w:rPr>
      </w:pPr>
      <w:r w:rsidRPr="00207153">
        <w:rPr>
          <w:rFonts w:ascii="Arial" w:eastAsia="Times New Roman" w:hAnsi="Arial" w:cs="Arial"/>
          <w:sz w:val="24"/>
          <w:szCs w:val="24"/>
          <w:lang w:val="es-ES_tradnl" w:eastAsia="es-ES_tradnl"/>
        </w:rPr>
        <w:t xml:space="preserve">Sra. Natalia Vindas Pérez, Asesora </w:t>
      </w:r>
    </w:p>
    <w:p w:rsidR="00207153" w:rsidRPr="00207153" w:rsidRDefault="00207153" w:rsidP="00207153">
      <w:pPr>
        <w:spacing w:after="0" w:line="240" w:lineRule="auto"/>
        <w:rPr>
          <w:rFonts w:ascii="Calibri" w:eastAsia="Calibri" w:hAnsi="Calibri" w:cs="Times New Roman"/>
          <w:lang w:val="es-ES_tradnl" w:eastAsia="es-ES_tradnl"/>
        </w:rPr>
      </w:pPr>
    </w:p>
    <w:p w:rsidR="00207153" w:rsidRPr="00207153" w:rsidRDefault="00207153" w:rsidP="00207153">
      <w:pPr>
        <w:spacing w:line="360" w:lineRule="auto"/>
        <w:jc w:val="both"/>
        <w:rPr>
          <w:rFonts w:ascii="Arial" w:hAnsi="Arial" w:cs="Arial"/>
          <w:sz w:val="24"/>
          <w:szCs w:val="24"/>
        </w:rPr>
      </w:pPr>
      <w:r w:rsidRPr="00207153">
        <w:rPr>
          <w:rFonts w:ascii="Arial" w:hAnsi="Arial" w:cs="Arial"/>
          <w:b/>
          <w:sz w:val="24"/>
          <w:szCs w:val="24"/>
          <w:u w:val="single"/>
        </w:rPr>
        <w:t>Tema:</w:t>
      </w:r>
      <w:r w:rsidRPr="00207153">
        <w:rPr>
          <w:rFonts w:ascii="Arial" w:hAnsi="Arial" w:cs="Arial"/>
          <w:sz w:val="24"/>
          <w:szCs w:val="24"/>
        </w:rPr>
        <w:t xml:space="preserve"> Analizar el expediente N° 21.443 “Reforma Integral a la Ley N° 7600, Ley de Igualdad de Oportunidades para las Personas con Discapacidad, de 29 de mayo de 1996”.</w:t>
      </w:r>
    </w:p>
    <w:p w:rsidR="00207153" w:rsidRDefault="00207153" w:rsidP="00207153">
      <w:pPr>
        <w:pStyle w:val="Sinespaciado"/>
      </w:pPr>
    </w:p>
    <w:p w:rsidR="00207153" w:rsidRPr="00207153" w:rsidRDefault="00207153" w:rsidP="00207153">
      <w:pPr>
        <w:spacing w:line="360" w:lineRule="auto"/>
        <w:jc w:val="center"/>
        <w:rPr>
          <w:rFonts w:ascii="Arial" w:hAnsi="Arial" w:cs="Arial"/>
          <w:b/>
          <w:sz w:val="24"/>
          <w:szCs w:val="24"/>
        </w:rPr>
      </w:pPr>
      <w:r w:rsidRPr="00207153">
        <w:rPr>
          <w:rFonts w:ascii="Arial" w:hAnsi="Arial" w:cs="Arial"/>
          <w:b/>
          <w:sz w:val="24"/>
          <w:szCs w:val="24"/>
        </w:rPr>
        <w:t>CONSIDERANDOS</w:t>
      </w:r>
    </w:p>
    <w:p w:rsidR="00207153" w:rsidRPr="00207153" w:rsidRDefault="00207153" w:rsidP="00207153">
      <w:pPr>
        <w:numPr>
          <w:ilvl w:val="0"/>
          <w:numId w:val="35"/>
        </w:numPr>
        <w:spacing w:after="0" w:line="360" w:lineRule="auto"/>
        <w:ind w:left="714" w:hanging="357"/>
        <w:contextualSpacing/>
        <w:jc w:val="both"/>
        <w:rPr>
          <w:rFonts w:ascii="Arial" w:eastAsia="Calibri" w:hAnsi="Arial" w:cs="Arial"/>
          <w:sz w:val="24"/>
          <w:szCs w:val="24"/>
          <w:lang w:val="es-ES_tradnl" w:eastAsia="es-ES_tradnl"/>
        </w:rPr>
      </w:pPr>
      <w:r w:rsidRPr="00207153">
        <w:rPr>
          <w:rFonts w:ascii="Arial" w:eastAsia="Calibri" w:hAnsi="Arial" w:cs="Arial"/>
          <w:sz w:val="24"/>
          <w:szCs w:val="24"/>
          <w:lang w:val="es-ES_tradnl" w:eastAsia="es-ES_tradnl"/>
        </w:rPr>
        <w:t>Oficio CEPDA-037-19, recibido vía correo el día 31 de julio de 2019, suscrito por la Sra. Ericka Ugalde Camacho, Jefa de Área, Comisiones Legislativas III, Asamblea Legislativa, donde solicita criterio en relación al expediente N° 21.443 “ Reforma Integral a la Ley N° 7600, Ley de Igualdad de Oportunidades para las personas con discapacidad, de 29 de mayo del 1996”.</w:t>
      </w:r>
    </w:p>
    <w:p w:rsidR="00207153" w:rsidRPr="00207153" w:rsidRDefault="00207153" w:rsidP="00207153">
      <w:pPr>
        <w:spacing w:after="0" w:line="240" w:lineRule="auto"/>
        <w:rPr>
          <w:rFonts w:ascii="Calibri" w:eastAsia="Calibri" w:hAnsi="Calibri" w:cs="Times New Roman"/>
          <w:lang w:val="es-ES_tradnl" w:eastAsia="es-ES_tradnl"/>
        </w:rPr>
      </w:pPr>
    </w:p>
    <w:p w:rsidR="00207153" w:rsidRPr="00207153" w:rsidRDefault="00207153" w:rsidP="00207153">
      <w:pPr>
        <w:numPr>
          <w:ilvl w:val="0"/>
          <w:numId w:val="35"/>
        </w:numPr>
        <w:spacing w:after="0" w:line="360" w:lineRule="auto"/>
        <w:contextualSpacing/>
        <w:jc w:val="both"/>
        <w:rPr>
          <w:rFonts w:ascii="Arial" w:eastAsia="Times New Roman" w:hAnsi="Arial" w:cs="Arial"/>
          <w:sz w:val="24"/>
          <w:szCs w:val="24"/>
          <w:lang w:val="es-ES_tradnl" w:eastAsia="es-ES_tradnl"/>
        </w:rPr>
      </w:pPr>
      <w:r w:rsidRPr="00207153">
        <w:rPr>
          <w:rFonts w:ascii="Arial" w:eastAsia="Times New Roman" w:hAnsi="Arial" w:cs="Arial"/>
          <w:sz w:val="24"/>
          <w:szCs w:val="24"/>
          <w:lang w:val="es-ES_tradnl" w:eastAsia="es-ES_tradnl"/>
        </w:rPr>
        <w:t xml:space="preserve">Acuerdo municipal CM 484-19 adoptado en la sesión ordinaria N° 33-19 celebrada el día 12 de agosto del 2019, mediante el cual, se remite el oficio citado a la Comisión de Accesibilidad para su respectivo análisis y posterior dictamen. </w:t>
      </w:r>
    </w:p>
    <w:p w:rsidR="00207153" w:rsidRPr="00207153" w:rsidRDefault="00207153" w:rsidP="00207153">
      <w:pPr>
        <w:spacing w:after="0" w:line="240" w:lineRule="auto"/>
        <w:rPr>
          <w:rFonts w:ascii="Calibri" w:eastAsia="Calibri" w:hAnsi="Calibri" w:cs="Times New Roman"/>
          <w:lang w:val="es-ES_tradnl" w:eastAsia="es-ES_tradnl"/>
        </w:rPr>
      </w:pPr>
    </w:p>
    <w:p w:rsidR="00207153" w:rsidRPr="00207153" w:rsidRDefault="00207153" w:rsidP="00207153">
      <w:pPr>
        <w:numPr>
          <w:ilvl w:val="0"/>
          <w:numId w:val="35"/>
        </w:numPr>
        <w:spacing w:after="0" w:line="360" w:lineRule="auto"/>
        <w:contextualSpacing/>
        <w:jc w:val="both"/>
        <w:rPr>
          <w:rFonts w:ascii="Arial" w:eastAsia="Times New Roman" w:hAnsi="Arial" w:cs="Arial"/>
          <w:sz w:val="24"/>
          <w:szCs w:val="24"/>
          <w:lang w:val="es-ES_tradnl" w:eastAsia="es-ES_tradnl"/>
        </w:rPr>
      </w:pPr>
      <w:r w:rsidRPr="00207153">
        <w:rPr>
          <w:rFonts w:ascii="Arial" w:eastAsia="Times New Roman" w:hAnsi="Arial" w:cs="Arial"/>
          <w:sz w:val="24"/>
          <w:szCs w:val="24"/>
          <w:lang w:val="es-ES_tradnl" w:eastAsia="es-ES_tradnl"/>
        </w:rPr>
        <w:t xml:space="preserve">Que los siguientes artículos se lean de esta manera: </w:t>
      </w:r>
    </w:p>
    <w:p w:rsidR="00207153" w:rsidRPr="00207153" w:rsidRDefault="00207153" w:rsidP="00207153">
      <w:pPr>
        <w:spacing w:after="0" w:line="240" w:lineRule="auto"/>
        <w:ind w:left="720"/>
        <w:contextualSpacing/>
        <w:rPr>
          <w:rFonts w:ascii="Arial" w:eastAsia="Times New Roman" w:hAnsi="Arial" w:cs="Arial"/>
          <w:sz w:val="24"/>
          <w:szCs w:val="24"/>
          <w:lang w:val="es-ES_tradnl" w:eastAsia="es-ES_tradnl"/>
        </w:rPr>
      </w:pPr>
    </w:p>
    <w:p w:rsidR="00207153" w:rsidRPr="00207153" w:rsidRDefault="00207153" w:rsidP="00207153">
      <w:pPr>
        <w:spacing w:after="0" w:line="240" w:lineRule="auto"/>
        <w:ind w:firstLine="708"/>
        <w:jc w:val="both"/>
        <w:rPr>
          <w:rFonts w:ascii="Arial" w:eastAsia="Times New Roman" w:hAnsi="Arial" w:cs="Arial"/>
        </w:rPr>
      </w:pPr>
      <w:r w:rsidRPr="00207153">
        <w:rPr>
          <w:rFonts w:ascii="Arial" w:eastAsia="Times New Roman" w:hAnsi="Arial" w:cs="Arial"/>
        </w:rPr>
        <w:t>ARTÍCULO 35-</w:t>
      </w:r>
      <w:r w:rsidRPr="00207153">
        <w:rPr>
          <w:rFonts w:ascii="Arial" w:eastAsia="Times New Roman" w:hAnsi="Arial" w:cs="Arial"/>
        </w:rPr>
        <w:tab/>
        <w:t>Derecho de padre, madre o encargado</w:t>
      </w:r>
    </w:p>
    <w:p w:rsidR="00207153" w:rsidRPr="00207153" w:rsidRDefault="00207153" w:rsidP="00207153">
      <w:pPr>
        <w:spacing w:after="0" w:line="240" w:lineRule="auto"/>
        <w:jc w:val="both"/>
        <w:rPr>
          <w:rFonts w:ascii="Arial" w:eastAsia="Times New Roman" w:hAnsi="Arial" w:cs="Arial"/>
        </w:rPr>
      </w:pPr>
    </w:p>
    <w:p w:rsidR="00207153" w:rsidRPr="00207153" w:rsidRDefault="00207153" w:rsidP="00207153">
      <w:pPr>
        <w:spacing w:after="0" w:line="240" w:lineRule="auto"/>
        <w:ind w:left="708"/>
        <w:jc w:val="both"/>
        <w:rPr>
          <w:rFonts w:ascii="Arial" w:eastAsia="Times New Roman" w:hAnsi="Arial" w:cs="Arial"/>
        </w:rPr>
      </w:pPr>
      <w:r w:rsidRPr="00207153">
        <w:rPr>
          <w:rFonts w:ascii="Arial" w:eastAsia="Times New Roman" w:hAnsi="Arial" w:cs="Arial"/>
        </w:rPr>
        <w:t>Al padre y madre de familia o encargado de estudiantes con discapacidad, menores de edad, se les garantiza el derecho de participar en la selección, ubicación, organización y evaluación de los servicios educativos.  En caso que la persona estudiante con discapacidad sea mayor de edad, se respetará su autonomía.</w:t>
      </w:r>
    </w:p>
    <w:p w:rsidR="00207153" w:rsidRPr="00207153" w:rsidRDefault="00207153" w:rsidP="00207153">
      <w:pPr>
        <w:spacing w:after="0" w:line="240" w:lineRule="auto"/>
        <w:jc w:val="both"/>
        <w:rPr>
          <w:rFonts w:ascii="Arial" w:eastAsia="Times New Roman" w:hAnsi="Arial" w:cs="Arial"/>
        </w:rPr>
      </w:pPr>
    </w:p>
    <w:p w:rsidR="00207153" w:rsidRPr="00207153" w:rsidRDefault="00207153" w:rsidP="00207153">
      <w:pPr>
        <w:spacing w:after="0" w:line="240" w:lineRule="auto"/>
        <w:ind w:left="708"/>
        <w:jc w:val="both"/>
        <w:rPr>
          <w:rFonts w:ascii="Arial" w:eastAsia="Times New Roman" w:hAnsi="Arial" w:cs="Arial"/>
        </w:rPr>
      </w:pPr>
      <w:r w:rsidRPr="00207153">
        <w:rPr>
          <w:rFonts w:ascii="Arial" w:eastAsia="Times New Roman" w:hAnsi="Arial" w:cs="Arial"/>
          <w:u w:val="single"/>
        </w:rPr>
        <w:t xml:space="preserve">Que aquellos padres o madres sordos con hijos oyentes en los centros educativos deberán de contar con la asistencia de un intérprete de </w:t>
      </w:r>
      <w:proofErr w:type="spellStart"/>
      <w:r w:rsidRPr="00207153">
        <w:rPr>
          <w:rFonts w:ascii="Arial" w:eastAsia="Times New Roman" w:hAnsi="Arial" w:cs="Arial"/>
          <w:u w:val="single"/>
        </w:rPr>
        <w:t>lesco</w:t>
      </w:r>
      <w:proofErr w:type="spellEnd"/>
      <w:r w:rsidRPr="00207153">
        <w:rPr>
          <w:rFonts w:ascii="Arial" w:eastAsia="Times New Roman" w:hAnsi="Arial" w:cs="Arial"/>
          <w:u w:val="single"/>
        </w:rPr>
        <w:t xml:space="preserve"> en todas las convocatorias de los padres de familias (entregas de notas, reuniones y demás actividades)</w:t>
      </w:r>
      <w:r w:rsidRPr="00207153">
        <w:rPr>
          <w:rFonts w:ascii="Arial" w:eastAsia="Times New Roman" w:hAnsi="Arial" w:cs="Arial"/>
        </w:rPr>
        <w:t>.</w:t>
      </w:r>
    </w:p>
    <w:p w:rsidR="00207153" w:rsidRPr="00207153" w:rsidRDefault="00207153" w:rsidP="00207153">
      <w:pPr>
        <w:spacing w:after="0" w:line="240" w:lineRule="auto"/>
        <w:ind w:left="708"/>
        <w:jc w:val="both"/>
        <w:rPr>
          <w:rFonts w:ascii="Arial" w:eastAsia="Times New Roman" w:hAnsi="Arial" w:cs="Arial"/>
        </w:rPr>
      </w:pPr>
    </w:p>
    <w:p w:rsidR="00207153" w:rsidRPr="00207153" w:rsidRDefault="00207153" w:rsidP="00207153">
      <w:pPr>
        <w:spacing w:after="0" w:line="240" w:lineRule="auto"/>
        <w:ind w:firstLine="708"/>
        <w:jc w:val="both"/>
        <w:rPr>
          <w:rFonts w:ascii="Arial" w:eastAsia="Times New Roman" w:hAnsi="Arial" w:cs="Arial"/>
        </w:rPr>
      </w:pPr>
      <w:r w:rsidRPr="00207153">
        <w:rPr>
          <w:rFonts w:ascii="Arial" w:eastAsia="Times New Roman" w:hAnsi="Arial" w:cs="Arial"/>
        </w:rPr>
        <w:t>ARTÍCULO 70-</w:t>
      </w:r>
      <w:r w:rsidRPr="00207153">
        <w:rPr>
          <w:rFonts w:ascii="Arial" w:eastAsia="Times New Roman" w:hAnsi="Arial" w:cs="Arial"/>
        </w:rPr>
        <w:tab/>
        <w:t>Autobuses de ruta</w:t>
      </w:r>
    </w:p>
    <w:p w:rsidR="00207153" w:rsidRPr="00207153" w:rsidRDefault="00207153" w:rsidP="00207153">
      <w:pPr>
        <w:spacing w:after="0" w:line="240" w:lineRule="auto"/>
        <w:jc w:val="both"/>
        <w:rPr>
          <w:rFonts w:ascii="Arial" w:eastAsia="Times New Roman" w:hAnsi="Arial" w:cs="Arial"/>
          <w:b/>
        </w:rPr>
      </w:pPr>
    </w:p>
    <w:p w:rsidR="00207153" w:rsidRPr="00207153" w:rsidRDefault="00207153" w:rsidP="00207153">
      <w:pPr>
        <w:spacing w:after="0" w:line="240" w:lineRule="auto"/>
        <w:ind w:left="708"/>
        <w:jc w:val="both"/>
        <w:rPr>
          <w:rFonts w:ascii="Arial" w:eastAsia="Times New Roman" w:hAnsi="Arial" w:cs="Arial"/>
          <w:u w:val="single"/>
        </w:rPr>
      </w:pPr>
      <w:r w:rsidRPr="00207153">
        <w:rPr>
          <w:rFonts w:ascii="Arial" w:eastAsia="Times New Roman" w:hAnsi="Arial" w:cs="Arial"/>
        </w:rPr>
        <w:t xml:space="preserve">El Consejo de Transporte Público y el Ministerio de Obras Públicas y Transportes (MOPT) no permitirán la circulación de autobuses de ruta en el servicio de transporte público, después de transcurridos quince años de su fabricación; este plazo es improrrogable.  Asimismo, no podrán circular autobuses de ruta de transporte público que no se encuentren debidamente acondicionados con las medidas de accesibilidad, </w:t>
      </w:r>
      <w:r w:rsidRPr="00207153">
        <w:rPr>
          <w:rFonts w:ascii="Arial" w:eastAsia="Times New Roman" w:hAnsi="Arial" w:cs="Arial"/>
          <w:u w:val="single"/>
        </w:rPr>
        <w:t>además deberán contar con facilidades auditivas para la señalización de la parada respectiva.</w:t>
      </w:r>
    </w:p>
    <w:p w:rsidR="00207153" w:rsidRPr="00207153" w:rsidRDefault="00207153" w:rsidP="00207153">
      <w:pPr>
        <w:spacing w:after="0" w:line="240" w:lineRule="auto"/>
        <w:jc w:val="both"/>
        <w:rPr>
          <w:rFonts w:ascii="Arial" w:eastAsia="Times New Roman" w:hAnsi="Arial" w:cs="Arial"/>
          <w:u w:val="single"/>
        </w:rPr>
      </w:pPr>
    </w:p>
    <w:p w:rsidR="00207153" w:rsidRPr="00207153" w:rsidRDefault="00207153" w:rsidP="00207153">
      <w:pPr>
        <w:spacing w:after="0" w:line="240" w:lineRule="auto"/>
        <w:ind w:left="708"/>
        <w:jc w:val="both"/>
        <w:rPr>
          <w:rFonts w:ascii="Arial" w:eastAsia="Times New Roman" w:hAnsi="Arial" w:cs="Arial"/>
        </w:rPr>
      </w:pPr>
      <w:r w:rsidRPr="00207153">
        <w:rPr>
          <w:rFonts w:ascii="Arial" w:eastAsia="Times New Roman" w:hAnsi="Arial" w:cs="Arial"/>
        </w:rPr>
        <w:t>Para ello, el Consejo de Transporte Público y el MOPT incorporarán, en los manuales de revisión técnica correspondiente, las normas de accesibilidad contenidas en esta ley y sus reglamentos.  El ente encargado de realizar la revisión técnica vehicular deberá verificar el cumplimiento de los requisitos técnicos de toda la flota del transporte público remunerado de personas.</w:t>
      </w:r>
    </w:p>
    <w:p w:rsidR="00207153" w:rsidRPr="00207153" w:rsidRDefault="00207153" w:rsidP="00207153">
      <w:pPr>
        <w:spacing w:after="0" w:line="240" w:lineRule="auto"/>
        <w:ind w:left="708"/>
        <w:jc w:val="both"/>
        <w:rPr>
          <w:rFonts w:ascii="Arial" w:eastAsia="Times New Roman" w:hAnsi="Arial" w:cs="Arial"/>
        </w:rPr>
      </w:pPr>
    </w:p>
    <w:p w:rsidR="00207153" w:rsidRPr="00207153" w:rsidRDefault="00207153" w:rsidP="00207153">
      <w:pPr>
        <w:spacing w:after="0" w:line="240" w:lineRule="auto"/>
        <w:ind w:firstLine="708"/>
        <w:jc w:val="both"/>
        <w:rPr>
          <w:rFonts w:ascii="Arial" w:eastAsia="Times New Roman" w:hAnsi="Arial" w:cs="Arial"/>
        </w:rPr>
      </w:pPr>
      <w:r w:rsidRPr="00207153">
        <w:rPr>
          <w:rFonts w:ascii="Arial" w:eastAsia="Times New Roman" w:hAnsi="Arial" w:cs="Arial"/>
        </w:rPr>
        <w:t>ARTÍCULO 84.- Acceso</w:t>
      </w:r>
    </w:p>
    <w:p w:rsidR="00207153" w:rsidRPr="00207153" w:rsidRDefault="00207153" w:rsidP="00207153">
      <w:pPr>
        <w:spacing w:after="0" w:line="240" w:lineRule="auto"/>
        <w:jc w:val="both"/>
        <w:rPr>
          <w:rFonts w:ascii="Arial" w:eastAsia="Times New Roman" w:hAnsi="Arial" w:cs="Arial"/>
        </w:rPr>
      </w:pPr>
    </w:p>
    <w:p w:rsidR="00207153" w:rsidRPr="00207153" w:rsidRDefault="00207153" w:rsidP="00207153">
      <w:pPr>
        <w:spacing w:after="0" w:line="240" w:lineRule="auto"/>
        <w:ind w:left="708"/>
        <w:jc w:val="both"/>
        <w:rPr>
          <w:rFonts w:ascii="Arial" w:eastAsia="Times New Roman" w:hAnsi="Arial" w:cs="Arial"/>
        </w:rPr>
      </w:pPr>
      <w:r w:rsidRPr="00207153">
        <w:rPr>
          <w:rFonts w:ascii="Arial" w:eastAsia="Times New Roman" w:hAnsi="Arial" w:cs="Arial"/>
        </w:rPr>
        <w:lastRenderedPageBreak/>
        <w:t>El Tribunal Supremo de Elecciones asegurará</w:t>
      </w:r>
      <w:r w:rsidRPr="00207153">
        <w:rPr>
          <w:rFonts w:ascii="Arial" w:eastAsia="Times New Roman" w:hAnsi="Arial" w:cs="Arial"/>
          <w:b/>
        </w:rPr>
        <w:t xml:space="preserve"> </w:t>
      </w:r>
      <w:r w:rsidRPr="00207153">
        <w:rPr>
          <w:rFonts w:ascii="Arial" w:eastAsia="Times New Roman" w:hAnsi="Arial" w:cs="Arial"/>
        </w:rPr>
        <w:t>que las personas con discapacidad puedan participar plena y efectivamente en la vida política y en igualdad de condiciones con las demás, incluidos el derecho y la posibilidad de las personas con discapacidad a votar y ser elegidas.</w:t>
      </w:r>
    </w:p>
    <w:p w:rsidR="00207153" w:rsidRPr="00207153" w:rsidRDefault="00207153" w:rsidP="00207153">
      <w:pPr>
        <w:spacing w:after="0" w:line="240" w:lineRule="auto"/>
        <w:jc w:val="both"/>
        <w:rPr>
          <w:rFonts w:ascii="Arial" w:eastAsia="Times New Roman" w:hAnsi="Arial" w:cs="Arial"/>
        </w:rPr>
      </w:pPr>
    </w:p>
    <w:p w:rsidR="00207153" w:rsidRPr="00207153" w:rsidRDefault="00207153" w:rsidP="00207153">
      <w:pPr>
        <w:spacing w:after="0" w:line="240" w:lineRule="auto"/>
        <w:ind w:left="708"/>
        <w:jc w:val="both"/>
        <w:rPr>
          <w:rFonts w:ascii="Arial" w:eastAsia="Times New Roman" w:hAnsi="Arial" w:cs="Arial"/>
        </w:rPr>
      </w:pPr>
      <w:r w:rsidRPr="00207153">
        <w:rPr>
          <w:rFonts w:ascii="Arial" w:eastAsia="Times New Roman" w:hAnsi="Arial" w:cs="Arial"/>
        </w:rPr>
        <w:t>Las personas con discapacidad tendrán derecho a presentarse como candidatas en las elecciones, ejercer cargos y desempeñar cualquier función pública, así como participar plenamente en la dirección de los asuntos públicos. Para ello, las instituciones y partidos políticos adoptarán las medidas pertinentes y brindarán los ajustes técnicos y servicios de apoyo necesarios.</w:t>
      </w:r>
    </w:p>
    <w:p w:rsidR="00207153" w:rsidRPr="00207153" w:rsidRDefault="00207153" w:rsidP="00207153">
      <w:pPr>
        <w:spacing w:after="0" w:line="240" w:lineRule="auto"/>
        <w:jc w:val="both"/>
        <w:rPr>
          <w:rFonts w:ascii="Arial" w:eastAsia="Times New Roman" w:hAnsi="Arial" w:cs="Arial"/>
        </w:rPr>
      </w:pPr>
    </w:p>
    <w:p w:rsidR="00207153" w:rsidRPr="00207153" w:rsidRDefault="00207153" w:rsidP="00207153">
      <w:pPr>
        <w:spacing w:after="0" w:line="240" w:lineRule="auto"/>
        <w:ind w:left="708"/>
        <w:jc w:val="both"/>
        <w:rPr>
          <w:rFonts w:ascii="Arial" w:eastAsia="Times New Roman" w:hAnsi="Arial" w:cs="Arial"/>
          <w:u w:val="single"/>
        </w:rPr>
      </w:pPr>
      <w:r w:rsidRPr="00207153">
        <w:rPr>
          <w:rFonts w:ascii="Arial" w:eastAsia="Times New Roman" w:hAnsi="Arial" w:cs="Arial"/>
          <w:u w:val="single"/>
        </w:rPr>
        <w:t>Que todo partido político deberá incorporar en la totalidad de sus papeletas, al menos el porcentaje proporcional de las personas con discapacidad a nivel nacional, provincial o cantonal, esto de acuerdo al censo más reciente realizado por Instituto Nacional de Estadística y Censo. (Lo subrayado no pertenece al original)</w:t>
      </w:r>
    </w:p>
    <w:p w:rsidR="00207153" w:rsidRPr="00207153" w:rsidRDefault="00207153" w:rsidP="00207153">
      <w:pPr>
        <w:spacing w:after="0" w:line="240" w:lineRule="auto"/>
        <w:jc w:val="both"/>
        <w:rPr>
          <w:rFonts w:ascii="Arial" w:eastAsia="Times New Roman" w:hAnsi="Arial" w:cs="Arial"/>
        </w:rPr>
      </w:pPr>
    </w:p>
    <w:p w:rsidR="00207153" w:rsidRPr="00207153" w:rsidRDefault="00207153" w:rsidP="00207153">
      <w:pPr>
        <w:pStyle w:val="Sinespaciado"/>
        <w:rPr>
          <w:lang w:val="es-ES_tradnl" w:eastAsia="es-ES_tradnl"/>
        </w:rPr>
      </w:pPr>
    </w:p>
    <w:p w:rsidR="00207153" w:rsidRPr="00207153" w:rsidRDefault="00207153" w:rsidP="00207153">
      <w:pPr>
        <w:numPr>
          <w:ilvl w:val="0"/>
          <w:numId w:val="35"/>
        </w:numPr>
        <w:spacing w:after="200" w:line="360" w:lineRule="auto"/>
        <w:contextualSpacing/>
        <w:jc w:val="both"/>
        <w:rPr>
          <w:rFonts w:ascii="Arial" w:eastAsia="Times New Roman" w:hAnsi="Arial" w:cs="Arial"/>
          <w:sz w:val="24"/>
          <w:szCs w:val="24"/>
          <w:lang w:val="es-ES_tradnl" w:eastAsia="es-ES_tradnl"/>
        </w:rPr>
      </w:pPr>
      <w:r w:rsidRPr="00207153">
        <w:rPr>
          <w:rFonts w:ascii="Arial" w:eastAsia="Times New Roman" w:hAnsi="Arial" w:cs="Arial"/>
          <w:sz w:val="24"/>
          <w:szCs w:val="24"/>
          <w:lang w:val="es-ES_tradnl" w:eastAsia="es-ES_tradnl"/>
        </w:rPr>
        <w:t xml:space="preserve">Acta N° 01-19 de la reunión celebrada el día 09 de setiembre del 2019, donde se analizó el tema. </w:t>
      </w:r>
    </w:p>
    <w:p w:rsidR="00207153" w:rsidRPr="00207153" w:rsidRDefault="00207153" w:rsidP="00207153">
      <w:pPr>
        <w:spacing w:after="0" w:line="240" w:lineRule="auto"/>
        <w:ind w:left="720"/>
        <w:contextualSpacing/>
        <w:rPr>
          <w:rFonts w:ascii="Arial" w:eastAsia="Times New Roman" w:hAnsi="Arial" w:cs="Arial"/>
          <w:sz w:val="24"/>
          <w:szCs w:val="24"/>
          <w:lang w:val="es-ES_tradnl" w:eastAsia="es-ES_tradnl"/>
        </w:rPr>
      </w:pPr>
    </w:p>
    <w:p w:rsidR="00207153" w:rsidRPr="00207153" w:rsidRDefault="00207153" w:rsidP="00207153">
      <w:pPr>
        <w:spacing w:after="200" w:line="360" w:lineRule="auto"/>
        <w:jc w:val="center"/>
        <w:rPr>
          <w:rFonts w:ascii="Arial" w:hAnsi="Arial" w:cs="Arial"/>
          <w:b/>
          <w:sz w:val="24"/>
          <w:szCs w:val="24"/>
        </w:rPr>
      </w:pPr>
      <w:r w:rsidRPr="00207153">
        <w:rPr>
          <w:rFonts w:ascii="Arial" w:hAnsi="Arial" w:cs="Arial"/>
          <w:b/>
          <w:sz w:val="24"/>
          <w:szCs w:val="24"/>
        </w:rPr>
        <w:t>RECOMENDACIONES</w:t>
      </w:r>
    </w:p>
    <w:p w:rsidR="00207153" w:rsidRPr="00207153" w:rsidRDefault="00207153" w:rsidP="00207153">
      <w:pPr>
        <w:spacing w:after="200" w:line="360" w:lineRule="auto"/>
        <w:jc w:val="both"/>
        <w:rPr>
          <w:rFonts w:ascii="Arial" w:hAnsi="Arial" w:cs="Arial"/>
          <w:sz w:val="24"/>
          <w:szCs w:val="24"/>
        </w:rPr>
      </w:pPr>
      <w:r w:rsidRPr="00207153">
        <w:rPr>
          <w:rFonts w:ascii="Arial" w:hAnsi="Arial" w:cs="Arial"/>
          <w:sz w:val="24"/>
          <w:szCs w:val="24"/>
        </w:rPr>
        <w:t xml:space="preserve">Se le recomienda al honorable Concejo Municipal: </w:t>
      </w:r>
    </w:p>
    <w:p w:rsidR="00207153" w:rsidRPr="00207153" w:rsidRDefault="00207153" w:rsidP="00207153">
      <w:pPr>
        <w:spacing w:line="360" w:lineRule="auto"/>
        <w:jc w:val="both"/>
        <w:rPr>
          <w:rFonts w:ascii="Arial" w:hAnsi="Arial" w:cs="Arial"/>
          <w:sz w:val="24"/>
          <w:szCs w:val="24"/>
        </w:rPr>
      </w:pPr>
      <w:r w:rsidRPr="00207153">
        <w:rPr>
          <w:rFonts w:ascii="Arial" w:hAnsi="Arial" w:cs="Arial"/>
          <w:sz w:val="24"/>
          <w:szCs w:val="24"/>
        </w:rPr>
        <w:t>Declararse parcialmente a favor del expediente N° 21.443 “Reforma Integral a la Ley N° 7600, Ley de Igualdad de Oportunidades para las Personas con Discapacidad, de 29 de mayo del 1996”, tomando en cuenta las modificaciones propuestas en el considerando N° 3.</w:t>
      </w:r>
    </w:p>
    <w:p w:rsidR="00207153" w:rsidRPr="00207153" w:rsidRDefault="00207153" w:rsidP="00207153">
      <w:pPr>
        <w:spacing w:after="200" w:line="360" w:lineRule="auto"/>
        <w:jc w:val="both"/>
        <w:rPr>
          <w:rFonts w:ascii="Arial" w:hAnsi="Arial" w:cs="Arial"/>
          <w:sz w:val="24"/>
          <w:szCs w:val="24"/>
        </w:rPr>
      </w:pPr>
      <w:r w:rsidRPr="00207153">
        <w:rPr>
          <w:rFonts w:ascii="Arial" w:hAnsi="Arial" w:cs="Arial"/>
          <w:sz w:val="24"/>
          <w:szCs w:val="24"/>
        </w:rPr>
        <w:t xml:space="preserve">Firma de los miembros de la Comisión de Obras Públicas: </w:t>
      </w:r>
    </w:p>
    <w:p w:rsidR="00207153" w:rsidRPr="00207153" w:rsidRDefault="00207153" w:rsidP="00207153">
      <w:pPr>
        <w:spacing w:after="200" w:line="360" w:lineRule="auto"/>
        <w:jc w:val="both"/>
        <w:rPr>
          <w:rFonts w:ascii="Arial" w:hAnsi="Arial" w:cs="Arial"/>
          <w:sz w:val="24"/>
          <w:szCs w:val="24"/>
        </w:rPr>
      </w:pPr>
      <w:r w:rsidRPr="00207153">
        <w:rPr>
          <w:rFonts w:ascii="Arial" w:hAnsi="Arial" w:cs="Arial"/>
          <w:sz w:val="24"/>
          <w:szCs w:val="24"/>
        </w:rPr>
        <w:t xml:space="preserve">Sr. José Fernando Méndez Vindas                    Sr. Julio Benavides Espinoza </w:t>
      </w:r>
    </w:p>
    <w:p w:rsidR="00207153" w:rsidRPr="00207153" w:rsidRDefault="00207153" w:rsidP="00207153">
      <w:pPr>
        <w:spacing w:after="200" w:line="360" w:lineRule="auto"/>
        <w:jc w:val="both"/>
        <w:rPr>
          <w:rFonts w:ascii="Arial" w:hAnsi="Arial" w:cs="Arial"/>
          <w:sz w:val="24"/>
          <w:szCs w:val="24"/>
        </w:rPr>
      </w:pPr>
      <w:r w:rsidRPr="00207153">
        <w:rPr>
          <w:rFonts w:ascii="Arial" w:hAnsi="Arial" w:cs="Arial"/>
          <w:sz w:val="24"/>
          <w:szCs w:val="24"/>
        </w:rPr>
        <w:t xml:space="preserve">           Regidor Municipal                                          Regidor Municipal </w:t>
      </w:r>
    </w:p>
    <w:p w:rsidR="00207153" w:rsidRPr="00207153" w:rsidRDefault="00207153" w:rsidP="00207153">
      <w:pPr>
        <w:spacing w:after="200" w:line="360" w:lineRule="auto"/>
        <w:jc w:val="both"/>
        <w:rPr>
          <w:rFonts w:ascii="Arial" w:hAnsi="Arial" w:cs="Arial"/>
          <w:sz w:val="24"/>
          <w:szCs w:val="24"/>
        </w:rPr>
      </w:pPr>
      <w:r>
        <w:rPr>
          <w:rFonts w:ascii="Arial" w:hAnsi="Arial" w:cs="Arial"/>
          <w:sz w:val="24"/>
          <w:szCs w:val="24"/>
        </w:rPr>
        <w:t>__</w:t>
      </w:r>
      <w:r w:rsidRPr="00207153">
        <w:rPr>
          <w:rFonts w:ascii="Arial" w:hAnsi="Arial" w:cs="Arial"/>
          <w:sz w:val="24"/>
          <w:szCs w:val="24"/>
        </w:rPr>
        <w:t>______________________________UL_____________________________</w:t>
      </w:r>
    </w:p>
    <w:p w:rsidR="00207153" w:rsidRPr="00207153" w:rsidRDefault="00207153" w:rsidP="00207153">
      <w:pPr>
        <w:spacing w:after="0" w:line="240" w:lineRule="auto"/>
        <w:jc w:val="both"/>
        <w:rPr>
          <w:rFonts w:ascii="Arial" w:eastAsia="Calibri" w:hAnsi="Arial" w:cs="Arial"/>
          <w:b/>
          <w:sz w:val="24"/>
          <w:szCs w:val="24"/>
          <w:lang w:val="es-ES_tradnl" w:eastAsia="es-ES_tradnl"/>
        </w:rPr>
      </w:pPr>
      <w:r w:rsidRPr="00207153">
        <w:rPr>
          <w:rFonts w:ascii="Arial" w:eastAsia="Calibri" w:hAnsi="Arial" w:cs="Arial"/>
          <w:b/>
          <w:sz w:val="24"/>
          <w:szCs w:val="24"/>
          <w:lang w:val="es-ES_tradnl" w:eastAsia="es-ES_tradnl"/>
        </w:rPr>
        <w:t>ESTE CONCEJO MUNICIPAL ACUERDA</w:t>
      </w:r>
    </w:p>
    <w:p w:rsidR="00207153" w:rsidRPr="00207153" w:rsidRDefault="00207153" w:rsidP="00207153">
      <w:pPr>
        <w:spacing w:after="0" w:line="240" w:lineRule="auto"/>
        <w:ind w:left="-142"/>
        <w:jc w:val="both"/>
        <w:rPr>
          <w:rFonts w:ascii="Arial" w:eastAsia="Calibri" w:hAnsi="Arial" w:cs="Arial"/>
          <w:sz w:val="24"/>
          <w:szCs w:val="24"/>
          <w:lang w:val="es-ES_tradnl" w:eastAsia="es-ES_tradnl"/>
        </w:rPr>
      </w:pPr>
    </w:p>
    <w:p w:rsidR="00207153" w:rsidRPr="00207153" w:rsidRDefault="00207153" w:rsidP="00207153">
      <w:pPr>
        <w:spacing w:line="360" w:lineRule="auto"/>
        <w:jc w:val="both"/>
        <w:rPr>
          <w:rFonts w:ascii="Arial" w:hAnsi="Arial" w:cs="Arial"/>
          <w:sz w:val="24"/>
          <w:szCs w:val="24"/>
        </w:rPr>
      </w:pPr>
      <w:r w:rsidRPr="00207153">
        <w:rPr>
          <w:rFonts w:ascii="Arial" w:eastAsia="Calibri" w:hAnsi="Arial" w:cs="Arial"/>
          <w:sz w:val="24"/>
          <w:szCs w:val="24"/>
        </w:rPr>
        <w:t xml:space="preserve">Aprobar dicho dictamen y declararse parcialmente </w:t>
      </w:r>
      <w:r w:rsidRPr="00207153">
        <w:rPr>
          <w:rFonts w:ascii="Arial" w:hAnsi="Arial" w:cs="Arial"/>
          <w:sz w:val="24"/>
          <w:szCs w:val="24"/>
        </w:rPr>
        <w:t xml:space="preserve">a favor del expediente N° 21.443 “Reforma Integral a la Ley N° 7600, Ley de Igualdad de Oportunidades para las Personas </w:t>
      </w:r>
      <w:r w:rsidRPr="00207153">
        <w:rPr>
          <w:rFonts w:ascii="Arial" w:hAnsi="Arial" w:cs="Arial"/>
          <w:sz w:val="24"/>
          <w:szCs w:val="24"/>
        </w:rPr>
        <w:lastRenderedPageBreak/>
        <w:t>con Discapacidad, de 29 de mayo del 1996”, tomando en cuenta las modificaciones propuestas en el considerando N° 3.</w:t>
      </w:r>
    </w:p>
    <w:p w:rsidR="00207153" w:rsidRPr="00207153" w:rsidRDefault="00207153" w:rsidP="00207153">
      <w:pPr>
        <w:spacing w:after="0" w:line="240" w:lineRule="auto"/>
        <w:ind w:right="-234"/>
        <w:jc w:val="both"/>
        <w:rPr>
          <w:rFonts w:ascii="Arial" w:eastAsia="Calibri" w:hAnsi="Arial" w:cs="Arial"/>
          <w:b/>
        </w:rPr>
      </w:pPr>
      <w:r w:rsidRPr="00207153">
        <w:rPr>
          <w:rFonts w:ascii="Arial" w:eastAsia="Calibri" w:hAnsi="Arial" w:cs="Arial"/>
          <w:b/>
        </w:rPr>
        <w:t>ACUERDO UNÁNIME Y APROBADO POR MAYORÍA CALIFICADA N° 558-19</w:t>
      </w:r>
    </w:p>
    <w:p w:rsidR="00207153" w:rsidRPr="00207153" w:rsidRDefault="00207153" w:rsidP="00207153">
      <w:pPr>
        <w:spacing w:after="0" w:line="240" w:lineRule="auto"/>
        <w:rPr>
          <w:rFonts w:ascii="Calibri" w:eastAsia="Calibri" w:hAnsi="Calibri" w:cs="Times New Roman"/>
        </w:rPr>
      </w:pPr>
    </w:p>
    <w:p w:rsidR="00207153" w:rsidRPr="00207153" w:rsidRDefault="00207153" w:rsidP="00207153">
      <w:pPr>
        <w:spacing w:after="0" w:line="240" w:lineRule="auto"/>
        <w:jc w:val="both"/>
        <w:rPr>
          <w:rFonts w:ascii="Arial" w:eastAsia="Calibri" w:hAnsi="Arial" w:cs="Arial"/>
          <w:sz w:val="24"/>
          <w:szCs w:val="24"/>
        </w:rPr>
      </w:pPr>
      <w:r w:rsidRPr="00207153">
        <w:rPr>
          <w:rFonts w:ascii="Arial" w:eastAsia="Calibri" w:hAnsi="Arial" w:cs="Arial"/>
          <w:sz w:val="24"/>
          <w:szCs w:val="24"/>
        </w:rPr>
        <w:t>Acuerdo con el voto positivo de los regidores</w:t>
      </w:r>
    </w:p>
    <w:p w:rsidR="00207153" w:rsidRPr="00207153" w:rsidRDefault="00207153" w:rsidP="00207153">
      <w:pPr>
        <w:spacing w:after="0" w:line="240" w:lineRule="auto"/>
        <w:jc w:val="both"/>
        <w:rPr>
          <w:rFonts w:ascii="Arial" w:eastAsia="Calibri" w:hAnsi="Arial" w:cs="Arial"/>
          <w:sz w:val="24"/>
          <w:szCs w:val="24"/>
        </w:rPr>
      </w:pPr>
    </w:p>
    <w:p w:rsidR="00207153" w:rsidRPr="00207153" w:rsidRDefault="00207153" w:rsidP="00207153">
      <w:pPr>
        <w:numPr>
          <w:ilvl w:val="0"/>
          <w:numId w:val="34"/>
        </w:numPr>
        <w:spacing w:after="0" w:line="240" w:lineRule="auto"/>
        <w:ind w:left="1560" w:right="-799"/>
        <w:rPr>
          <w:rFonts w:ascii="Arial" w:eastAsia="Calibri" w:hAnsi="Arial" w:cs="Arial"/>
          <w:sz w:val="24"/>
          <w:szCs w:val="24"/>
        </w:rPr>
      </w:pPr>
      <w:r w:rsidRPr="00207153">
        <w:rPr>
          <w:rFonts w:ascii="Arial" w:eastAsia="Calibri" w:hAnsi="Arial" w:cs="Arial"/>
          <w:sz w:val="24"/>
          <w:szCs w:val="24"/>
        </w:rPr>
        <w:t>José Fernando Méndez Vindas, Partido Unidad Social Cristiana</w:t>
      </w:r>
    </w:p>
    <w:p w:rsidR="00207153" w:rsidRPr="00207153" w:rsidRDefault="00207153" w:rsidP="00207153">
      <w:pPr>
        <w:numPr>
          <w:ilvl w:val="0"/>
          <w:numId w:val="34"/>
        </w:numPr>
        <w:spacing w:after="0" w:line="240" w:lineRule="auto"/>
        <w:ind w:left="1560" w:right="-799"/>
        <w:rPr>
          <w:rFonts w:ascii="Arial" w:eastAsia="Calibri" w:hAnsi="Arial" w:cs="Arial"/>
          <w:sz w:val="24"/>
          <w:szCs w:val="24"/>
        </w:rPr>
      </w:pPr>
      <w:r w:rsidRPr="00207153">
        <w:rPr>
          <w:rFonts w:ascii="Arial" w:eastAsia="Calibri" w:hAnsi="Arial" w:cs="Arial"/>
          <w:sz w:val="24"/>
          <w:szCs w:val="24"/>
        </w:rPr>
        <w:t>Hazel Aguirre Álvarez, Partido Unidad Social Cristiana</w:t>
      </w:r>
    </w:p>
    <w:p w:rsidR="00207153" w:rsidRPr="00207153" w:rsidRDefault="00207153" w:rsidP="00207153">
      <w:pPr>
        <w:numPr>
          <w:ilvl w:val="0"/>
          <w:numId w:val="34"/>
        </w:numPr>
        <w:spacing w:after="0" w:line="240" w:lineRule="auto"/>
        <w:ind w:left="1560"/>
        <w:rPr>
          <w:rFonts w:ascii="Arial" w:eastAsia="Calibri" w:hAnsi="Arial" w:cs="Arial"/>
          <w:sz w:val="24"/>
          <w:szCs w:val="24"/>
        </w:rPr>
      </w:pPr>
      <w:r w:rsidRPr="00207153">
        <w:rPr>
          <w:rFonts w:ascii="Arial" w:eastAsia="Calibri" w:hAnsi="Arial" w:cs="Arial"/>
          <w:sz w:val="24"/>
          <w:szCs w:val="24"/>
        </w:rPr>
        <w:t>María Julia Murillo Villegas, Partido Liberación Nacional</w:t>
      </w:r>
    </w:p>
    <w:p w:rsidR="00207153" w:rsidRPr="00207153" w:rsidRDefault="00207153" w:rsidP="00207153">
      <w:pPr>
        <w:numPr>
          <w:ilvl w:val="0"/>
          <w:numId w:val="34"/>
        </w:numPr>
        <w:spacing w:after="0" w:line="240" w:lineRule="auto"/>
        <w:ind w:left="1560"/>
        <w:rPr>
          <w:rFonts w:ascii="Arial" w:eastAsia="Calibri" w:hAnsi="Arial" w:cs="Arial"/>
          <w:sz w:val="24"/>
          <w:szCs w:val="24"/>
        </w:rPr>
      </w:pPr>
      <w:r w:rsidRPr="00207153">
        <w:rPr>
          <w:rFonts w:ascii="Arial" w:eastAsia="SimSun" w:hAnsi="Arial" w:cs="Arial"/>
          <w:sz w:val="24"/>
          <w:szCs w:val="24"/>
        </w:rPr>
        <w:t>Betty Castillo Ortiz, Partido Liberación Nacional</w:t>
      </w: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207153" w:rsidRPr="00500EB2" w:rsidRDefault="00207153" w:rsidP="00207153">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207153" w:rsidRPr="00500EB2" w:rsidRDefault="00207153" w:rsidP="00207153">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207153" w:rsidRDefault="00207153" w:rsidP="00207153">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02A95479" wp14:editId="351A4E6C">
            <wp:extent cx="213459" cy="152400"/>
            <wp:effectExtent l="0" t="0" r="0" b="0"/>
            <wp:docPr id="15" name="Imagen 1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207153" w:rsidRDefault="00207153" w:rsidP="00207153">
      <w:pPr>
        <w:spacing w:after="0" w:line="240" w:lineRule="auto"/>
        <w:rPr>
          <w:rFonts w:ascii="Arial" w:eastAsia="Calibri" w:hAnsi="Arial" w:cs="Arial"/>
          <w:sz w:val="16"/>
          <w:szCs w:val="16"/>
        </w:rPr>
      </w:pPr>
    </w:p>
    <w:p w:rsidR="00207153" w:rsidRDefault="002071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057853" w:rsidRDefault="00057853" w:rsidP="00D01037">
      <w:pPr>
        <w:spacing w:after="0" w:line="240" w:lineRule="auto"/>
        <w:rPr>
          <w:rFonts w:ascii="Arial" w:eastAsia="Calibri" w:hAnsi="Arial" w:cs="Arial"/>
          <w:sz w:val="16"/>
          <w:szCs w:val="16"/>
        </w:rPr>
      </w:pPr>
    </w:p>
    <w:p w:rsidR="00FC2276" w:rsidRDefault="00057853" w:rsidP="00057853">
      <w:pPr>
        <w:ind w:left="4956"/>
        <w:rPr>
          <w:rFonts w:ascii="Arial" w:hAnsi="Arial" w:cs="Arial"/>
          <w:b/>
          <w:sz w:val="24"/>
          <w:szCs w:val="24"/>
          <w:lang w:val="es-ES"/>
        </w:rPr>
      </w:pPr>
      <w:r>
        <w:rPr>
          <w:rFonts w:ascii="Arial" w:hAnsi="Arial" w:cs="Arial"/>
          <w:b/>
          <w:sz w:val="24"/>
          <w:szCs w:val="24"/>
          <w:lang w:val="es-ES"/>
        </w:rPr>
        <w:t xml:space="preserve">       </w:t>
      </w:r>
    </w:p>
    <w:p w:rsidR="00FC2276" w:rsidRDefault="00FC2276">
      <w:pPr>
        <w:rPr>
          <w:rFonts w:ascii="Arial" w:hAnsi="Arial" w:cs="Arial"/>
          <w:b/>
          <w:sz w:val="24"/>
          <w:szCs w:val="24"/>
          <w:lang w:val="es-ES"/>
        </w:rPr>
      </w:pPr>
      <w:r>
        <w:rPr>
          <w:rFonts w:ascii="Arial" w:hAnsi="Arial" w:cs="Arial"/>
          <w:b/>
          <w:sz w:val="24"/>
          <w:szCs w:val="24"/>
          <w:lang w:val="es-ES"/>
        </w:rPr>
        <w:br w:type="page"/>
      </w:r>
    </w:p>
    <w:p w:rsidR="00FC2276" w:rsidRDefault="00FC2276" w:rsidP="00FC2276">
      <w:pPr>
        <w:pStyle w:val="Sinespaciado"/>
        <w:rPr>
          <w:lang w:val="es-ES"/>
        </w:rPr>
      </w:pPr>
    </w:p>
    <w:p w:rsidR="00057853" w:rsidRPr="001F3A3E" w:rsidRDefault="00FC2276" w:rsidP="00057853">
      <w:pPr>
        <w:ind w:left="4956"/>
        <w:rPr>
          <w:rFonts w:ascii="Arial" w:hAnsi="Arial" w:cs="Arial"/>
          <w:b/>
          <w:sz w:val="24"/>
          <w:szCs w:val="24"/>
          <w:lang w:val="es-ES"/>
        </w:rPr>
      </w:pPr>
      <w:r>
        <w:rPr>
          <w:rFonts w:ascii="Arial" w:hAnsi="Arial" w:cs="Arial"/>
          <w:b/>
          <w:sz w:val="24"/>
          <w:szCs w:val="24"/>
          <w:lang w:val="es-ES"/>
        </w:rPr>
        <w:t xml:space="preserve">      </w:t>
      </w:r>
      <w:r w:rsidR="00057853">
        <w:rPr>
          <w:rFonts w:ascii="Arial" w:hAnsi="Arial" w:cs="Arial"/>
          <w:b/>
          <w:sz w:val="24"/>
          <w:szCs w:val="24"/>
          <w:lang w:val="es-ES"/>
        </w:rPr>
        <w:t xml:space="preserve"> OFICIO MSPH-CM-ACUER-559</w:t>
      </w:r>
      <w:r w:rsidR="00057853" w:rsidRPr="001F3A3E">
        <w:rPr>
          <w:rFonts w:ascii="Arial" w:hAnsi="Arial" w:cs="Arial"/>
          <w:b/>
          <w:sz w:val="24"/>
          <w:szCs w:val="24"/>
          <w:lang w:val="es-ES"/>
        </w:rPr>
        <w:t>-19</w:t>
      </w:r>
    </w:p>
    <w:p w:rsidR="00057853" w:rsidRPr="001F3A3E" w:rsidRDefault="00057853" w:rsidP="0005785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11 de setiembre</w:t>
      </w:r>
      <w:r w:rsidRPr="001F3A3E">
        <w:rPr>
          <w:rFonts w:ascii="Arial" w:eastAsia="Calibri" w:hAnsi="Arial" w:cs="Arial"/>
          <w:sz w:val="24"/>
          <w:szCs w:val="24"/>
          <w:lang w:val="es-ES"/>
        </w:rPr>
        <w:t xml:space="preserve"> de 2019</w:t>
      </w:r>
    </w:p>
    <w:p w:rsidR="00057853" w:rsidRPr="001F3A3E" w:rsidRDefault="00057853" w:rsidP="0005785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057853" w:rsidRDefault="00FC2276" w:rsidP="00057853">
      <w:pPr>
        <w:spacing w:after="0" w:line="240" w:lineRule="auto"/>
        <w:jc w:val="both"/>
        <w:rPr>
          <w:rFonts w:ascii="Arial" w:hAnsi="Arial" w:cs="Arial"/>
          <w:sz w:val="24"/>
          <w:szCs w:val="24"/>
        </w:rPr>
      </w:pPr>
      <w:r>
        <w:rPr>
          <w:rFonts w:ascii="Arial" w:hAnsi="Arial" w:cs="Arial"/>
          <w:sz w:val="24"/>
          <w:szCs w:val="24"/>
        </w:rPr>
        <w:t>Señores</w:t>
      </w:r>
    </w:p>
    <w:p w:rsidR="00057853" w:rsidRDefault="00FC2276" w:rsidP="00057853">
      <w:pPr>
        <w:spacing w:after="0" w:line="240" w:lineRule="auto"/>
        <w:jc w:val="both"/>
        <w:rPr>
          <w:rFonts w:ascii="Arial" w:hAnsi="Arial" w:cs="Arial"/>
          <w:sz w:val="24"/>
          <w:szCs w:val="24"/>
        </w:rPr>
      </w:pPr>
      <w:r>
        <w:rPr>
          <w:rFonts w:ascii="Arial" w:hAnsi="Arial" w:cs="Arial"/>
          <w:sz w:val="24"/>
          <w:szCs w:val="24"/>
        </w:rPr>
        <w:t>Comisión de Hacienda y Presupuesto</w:t>
      </w:r>
    </w:p>
    <w:p w:rsidR="00FC2276" w:rsidRDefault="00FC2276" w:rsidP="00057853">
      <w:pPr>
        <w:spacing w:after="0" w:line="240" w:lineRule="auto"/>
        <w:jc w:val="both"/>
        <w:rPr>
          <w:rFonts w:ascii="Arial" w:hAnsi="Arial" w:cs="Arial"/>
          <w:sz w:val="24"/>
          <w:szCs w:val="24"/>
        </w:rPr>
      </w:pPr>
      <w:r>
        <w:rPr>
          <w:rFonts w:ascii="Arial" w:hAnsi="Arial" w:cs="Arial"/>
          <w:sz w:val="24"/>
          <w:szCs w:val="24"/>
        </w:rPr>
        <w:t>Municipalidad de San Pablo de Heredia</w:t>
      </w:r>
    </w:p>
    <w:p w:rsidR="00057853" w:rsidRDefault="00057853" w:rsidP="00057853">
      <w:pPr>
        <w:spacing w:after="0" w:line="240" w:lineRule="auto"/>
        <w:jc w:val="both"/>
        <w:rPr>
          <w:rFonts w:ascii="Arial" w:hAnsi="Arial" w:cs="Arial"/>
          <w:sz w:val="24"/>
          <w:szCs w:val="24"/>
        </w:rPr>
      </w:pPr>
      <w:r>
        <w:rPr>
          <w:rFonts w:ascii="Arial" w:hAnsi="Arial" w:cs="Arial"/>
          <w:sz w:val="24"/>
          <w:szCs w:val="24"/>
        </w:rPr>
        <w:t xml:space="preserve">Pte. </w:t>
      </w:r>
    </w:p>
    <w:p w:rsidR="00057853" w:rsidRDefault="00057853" w:rsidP="00057853">
      <w:pPr>
        <w:spacing w:after="0" w:line="240" w:lineRule="auto"/>
        <w:jc w:val="both"/>
        <w:rPr>
          <w:rFonts w:ascii="Arial" w:hAnsi="Arial" w:cs="Arial"/>
          <w:sz w:val="24"/>
          <w:szCs w:val="24"/>
        </w:rPr>
      </w:pPr>
    </w:p>
    <w:p w:rsidR="00057853" w:rsidRPr="001F3A3E" w:rsidRDefault="00FC2276" w:rsidP="0005785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w:t>
      </w:r>
      <w:r w:rsidR="00057853">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es</w:t>
      </w:r>
      <w:r w:rsidR="00057853" w:rsidRPr="001F3A3E">
        <w:rPr>
          <w:rFonts w:ascii="Arial" w:eastAsia="Times New Roman" w:hAnsi="Arial" w:cs="Arial"/>
          <w:sz w:val="24"/>
          <w:szCs w:val="24"/>
          <w:lang w:val="es-ES" w:eastAsia="es-ES"/>
        </w:rPr>
        <w:t>:</w:t>
      </w:r>
    </w:p>
    <w:p w:rsidR="00057853" w:rsidRPr="001F3A3E" w:rsidRDefault="00057853" w:rsidP="00057853">
      <w:pPr>
        <w:pStyle w:val="Sinespaciado"/>
        <w:rPr>
          <w:lang w:val="es-ES"/>
        </w:rPr>
      </w:pPr>
    </w:p>
    <w:p w:rsidR="00057853" w:rsidRPr="001F3A3E" w:rsidRDefault="00057853" w:rsidP="0005785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057853" w:rsidRPr="001F3A3E" w:rsidRDefault="00057853" w:rsidP="00057853">
      <w:pPr>
        <w:spacing w:after="0" w:line="240" w:lineRule="auto"/>
        <w:rPr>
          <w:rFonts w:ascii="Calibri" w:eastAsia="Calibri" w:hAnsi="Calibri" w:cs="Times New Roman"/>
          <w:lang w:val="es-ES" w:eastAsia="es-ES"/>
        </w:rPr>
      </w:pPr>
    </w:p>
    <w:p w:rsidR="00057853" w:rsidRPr="001F3A3E" w:rsidRDefault="00057853" w:rsidP="0005785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057853" w:rsidRDefault="00057853" w:rsidP="00057853">
      <w:pPr>
        <w:spacing w:after="0" w:line="240" w:lineRule="auto"/>
        <w:jc w:val="center"/>
        <w:rPr>
          <w:rFonts w:ascii="Arial" w:hAnsi="Arial" w:cs="Arial"/>
          <w:b/>
          <w:sz w:val="24"/>
          <w:szCs w:val="24"/>
          <w:lang w:val="es-ES"/>
        </w:rPr>
      </w:pPr>
      <w:r>
        <w:rPr>
          <w:rFonts w:ascii="Arial" w:hAnsi="Arial" w:cs="Arial"/>
          <w:b/>
          <w:sz w:val="24"/>
          <w:szCs w:val="24"/>
          <w:lang w:val="es-ES"/>
        </w:rPr>
        <w:t>SESIÓN ORDINARIA 37</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NUEVE DE SETIEMBRE </w:t>
      </w:r>
      <w:r w:rsidRPr="001F3A3E">
        <w:rPr>
          <w:rFonts w:ascii="Arial" w:hAnsi="Arial" w:cs="Arial"/>
          <w:b/>
          <w:sz w:val="24"/>
          <w:szCs w:val="24"/>
          <w:lang w:val="es-ES"/>
        </w:rPr>
        <w:t>DEL 2019 A PARTIR DE LAS DIECIOCHO HORAS CON QUINCE MINUTOS</w:t>
      </w:r>
    </w:p>
    <w:p w:rsidR="00057853" w:rsidRDefault="00057853" w:rsidP="00D01037">
      <w:pPr>
        <w:spacing w:after="0" w:line="240" w:lineRule="auto"/>
        <w:rPr>
          <w:rFonts w:ascii="Arial" w:eastAsia="Calibri" w:hAnsi="Arial" w:cs="Arial"/>
          <w:sz w:val="16"/>
          <w:szCs w:val="16"/>
        </w:rPr>
      </w:pPr>
    </w:p>
    <w:p w:rsidR="00FC2276" w:rsidRPr="00FC2276" w:rsidRDefault="00FC2276" w:rsidP="00FC2276">
      <w:pPr>
        <w:spacing w:after="0" w:line="240" w:lineRule="auto"/>
        <w:ind w:left="-142"/>
        <w:jc w:val="both"/>
        <w:rPr>
          <w:rFonts w:ascii="Arial" w:eastAsia="Calibri" w:hAnsi="Arial" w:cs="Arial"/>
          <w:b/>
          <w:sz w:val="24"/>
          <w:szCs w:val="24"/>
          <w:lang w:val="es-ES_tradnl" w:eastAsia="es-ES_tradnl"/>
        </w:rPr>
      </w:pPr>
      <w:r w:rsidRPr="00FC2276">
        <w:rPr>
          <w:rFonts w:ascii="Arial" w:eastAsia="Calibri" w:hAnsi="Arial" w:cs="Arial"/>
          <w:b/>
          <w:sz w:val="24"/>
          <w:szCs w:val="24"/>
          <w:lang w:val="es-ES_tradnl" w:eastAsia="es-ES_tradnl"/>
        </w:rPr>
        <w:t>CONSIDERANDO</w:t>
      </w:r>
    </w:p>
    <w:p w:rsidR="00FC2276" w:rsidRPr="003A0BB7" w:rsidRDefault="00FC2276" w:rsidP="003A0BB7">
      <w:pPr>
        <w:pStyle w:val="Sinespaciado"/>
      </w:pPr>
    </w:p>
    <w:p w:rsidR="00FC2276" w:rsidRPr="00FC2276" w:rsidRDefault="00FC2276" w:rsidP="00FC2276">
      <w:pPr>
        <w:spacing w:after="0" w:line="240" w:lineRule="auto"/>
        <w:ind w:left="-142"/>
        <w:jc w:val="both"/>
        <w:rPr>
          <w:rFonts w:ascii="Arial" w:eastAsia="Calibri" w:hAnsi="Arial" w:cs="Arial"/>
          <w:sz w:val="24"/>
          <w:szCs w:val="24"/>
          <w:lang w:val="es-ES_tradnl" w:eastAsia="es-ES_tradnl"/>
        </w:rPr>
      </w:pPr>
      <w:r w:rsidRPr="00FC2276">
        <w:rPr>
          <w:rFonts w:ascii="Arial" w:eastAsia="Calibri" w:hAnsi="Arial" w:cs="Arial"/>
          <w:sz w:val="24"/>
          <w:szCs w:val="24"/>
          <w:lang w:val="es-ES_tradnl" w:eastAsia="es-ES_tradnl"/>
        </w:rPr>
        <w:t>Nota fechada 05 de setiembre de 2019, suscrita por parte de la Sra. Ericka Esquivel, Sindica Propietaria Primer Distrito, donde informa que se acuerda destinar el monto aproximado de ¢7.490.001.89 ( siete millones cuatrocientos noventa mil un colones con 89/100) incluido dentro del presupuesto anual operativo 2020 para mejoras a las instalaciones del Comité Cantonal de Deportes y Recreación.</w:t>
      </w:r>
    </w:p>
    <w:p w:rsidR="00FC2276" w:rsidRPr="00FC2276" w:rsidRDefault="00FC2276" w:rsidP="00FC2276">
      <w:pPr>
        <w:spacing w:after="0" w:line="240" w:lineRule="auto"/>
        <w:rPr>
          <w:rFonts w:ascii="Calibri" w:eastAsia="Calibri" w:hAnsi="Calibri" w:cs="Times New Roman"/>
        </w:rPr>
      </w:pPr>
    </w:p>
    <w:p w:rsidR="00FC2276" w:rsidRPr="00FC2276" w:rsidRDefault="00FC2276" w:rsidP="00FC2276">
      <w:pPr>
        <w:spacing w:after="0" w:line="240" w:lineRule="auto"/>
        <w:ind w:left="-142"/>
        <w:jc w:val="both"/>
        <w:rPr>
          <w:rFonts w:ascii="Arial" w:eastAsia="Calibri" w:hAnsi="Arial" w:cs="Arial"/>
          <w:b/>
          <w:sz w:val="24"/>
          <w:szCs w:val="24"/>
          <w:lang w:val="es-ES_tradnl" w:eastAsia="es-ES_tradnl"/>
        </w:rPr>
      </w:pPr>
      <w:r w:rsidRPr="00FC2276">
        <w:rPr>
          <w:rFonts w:ascii="Arial" w:eastAsia="Calibri" w:hAnsi="Arial" w:cs="Arial"/>
          <w:b/>
          <w:sz w:val="24"/>
          <w:szCs w:val="24"/>
          <w:lang w:val="es-ES_tradnl" w:eastAsia="es-ES_tradnl"/>
        </w:rPr>
        <w:t>ESTE CONCEJO MUNICIPAL ACUERDA</w:t>
      </w:r>
    </w:p>
    <w:p w:rsidR="00FC2276" w:rsidRPr="003A0BB7" w:rsidRDefault="00FC2276" w:rsidP="003A0BB7">
      <w:pPr>
        <w:pStyle w:val="Sinespaciado"/>
      </w:pPr>
    </w:p>
    <w:p w:rsidR="00FC2276" w:rsidRPr="00FC2276" w:rsidRDefault="00FC2276" w:rsidP="00FC2276">
      <w:pPr>
        <w:spacing w:after="0" w:line="240" w:lineRule="auto"/>
        <w:ind w:left="-142"/>
        <w:jc w:val="both"/>
        <w:rPr>
          <w:rFonts w:ascii="Arial" w:eastAsia="Calibri" w:hAnsi="Arial" w:cs="Arial"/>
          <w:sz w:val="24"/>
          <w:szCs w:val="24"/>
          <w:lang w:val="es-ES_tradnl" w:eastAsia="es-ES_tradnl"/>
        </w:rPr>
      </w:pPr>
      <w:r w:rsidRPr="00FC2276">
        <w:rPr>
          <w:rFonts w:ascii="Arial" w:eastAsia="Calibri" w:hAnsi="Arial" w:cs="Arial"/>
          <w:sz w:val="24"/>
          <w:szCs w:val="24"/>
          <w:lang w:val="es-ES_tradnl" w:eastAsia="es-ES_tradnl"/>
        </w:rPr>
        <w:t>Remitir dicha nota a la Comisión de Hacienda y Presupuesto para su respectivo análisis según corresponda.</w:t>
      </w:r>
    </w:p>
    <w:p w:rsidR="00FC2276" w:rsidRPr="00FC2276" w:rsidRDefault="00FC2276" w:rsidP="00FC2276">
      <w:pPr>
        <w:pStyle w:val="Sinespaciado"/>
        <w:rPr>
          <w:lang w:val="es-ES_tradnl" w:eastAsia="es-ES_tradnl"/>
        </w:rPr>
      </w:pPr>
    </w:p>
    <w:p w:rsidR="00FC2276" w:rsidRPr="00FC2276" w:rsidRDefault="00FC2276" w:rsidP="00FC2276">
      <w:pPr>
        <w:spacing w:after="0" w:line="240" w:lineRule="auto"/>
        <w:ind w:left="-142"/>
        <w:rPr>
          <w:rFonts w:ascii="Arial" w:eastAsia="Calibri" w:hAnsi="Arial" w:cs="Arial"/>
          <w:sz w:val="24"/>
          <w:szCs w:val="24"/>
          <w:lang w:eastAsia="es-CR"/>
        </w:rPr>
      </w:pPr>
      <w:r w:rsidRPr="00FC2276">
        <w:rPr>
          <w:rFonts w:ascii="Arial" w:eastAsia="Calibri" w:hAnsi="Arial" w:cs="Arial"/>
          <w:b/>
          <w:sz w:val="24"/>
          <w:szCs w:val="24"/>
        </w:rPr>
        <w:t>ACUERDO UNÁNIME Y APROBADO POR MAYORIA CALIFICADA N° 559-19</w:t>
      </w:r>
    </w:p>
    <w:p w:rsidR="00FC2276" w:rsidRPr="00FC2276" w:rsidRDefault="00FC2276" w:rsidP="00FC2276">
      <w:pPr>
        <w:spacing w:after="0" w:line="240" w:lineRule="auto"/>
        <w:rPr>
          <w:rFonts w:ascii="Calibri" w:eastAsia="Calibri" w:hAnsi="Calibri" w:cs="Times New Roman"/>
        </w:rPr>
      </w:pPr>
    </w:p>
    <w:p w:rsidR="00FC2276" w:rsidRPr="00FC2276" w:rsidRDefault="00FC2276" w:rsidP="00FC2276">
      <w:pPr>
        <w:spacing w:after="0" w:line="240" w:lineRule="auto"/>
        <w:jc w:val="both"/>
        <w:rPr>
          <w:rFonts w:ascii="Arial" w:eastAsia="Calibri" w:hAnsi="Arial" w:cs="Arial"/>
          <w:sz w:val="24"/>
          <w:szCs w:val="24"/>
        </w:rPr>
      </w:pPr>
      <w:r w:rsidRPr="00FC2276">
        <w:rPr>
          <w:rFonts w:ascii="Arial" w:eastAsia="Calibri" w:hAnsi="Arial" w:cs="Arial"/>
          <w:sz w:val="24"/>
          <w:szCs w:val="24"/>
        </w:rPr>
        <w:t>Acuerdo con el voto positivo de los regidores</w:t>
      </w:r>
    </w:p>
    <w:p w:rsidR="00FC2276" w:rsidRPr="00FC2276" w:rsidRDefault="00FC2276" w:rsidP="00FC2276">
      <w:pPr>
        <w:spacing w:after="0" w:line="240" w:lineRule="auto"/>
        <w:rPr>
          <w:rFonts w:ascii="Calibri" w:eastAsia="Calibri" w:hAnsi="Calibri" w:cs="Times New Roman"/>
        </w:rPr>
      </w:pPr>
    </w:p>
    <w:p w:rsidR="00FC2276" w:rsidRPr="00FC2276" w:rsidRDefault="00FC2276" w:rsidP="00FC2276">
      <w:pPr>
        <w:numPr>
          <w:ilvl w:val="0"/>
          <w:numId w:val="36"/>
        </w:numPr>
        <w:spacing w:after="0" w:line="240" w:lineRule="auto"/>
        <w:ind w:left="1560" w:right="-799"/>
        <w:rPr>
          <w:rFonts w:ascii="Arial" w:eastAsia="Calibri" w:hAnsi="Arial" w:cs="Arial"/>
          <w:sz w:val="24"/>
          <w:szCs w:val="24"/>
        </w:rPr>
      </w:pPr>
      <w:r w:rsidRPr="00FC2276">
        <w:rPr>
          <w:rFonts w:ascii="Arial" w:eastAsia="Calibri" w:hAnsi="Arial" w:cs="Arial"/>
          <w:sz w:val="24"/>
          <w:szCs w:val="24"/>
        </w:rPr>
        <w:t>José Fernando Méndez Vindas, Partido Unidad Social Cristiana</w:t>
      </w:r>
    </w:p>
    <w:p w:rsidR="00FC2276" w:rsidRPr="00FC2276" w:rsidRDefault="00FC2276" w:rsidP="00FC2276">
      <w:pPr>
        <w:numPr>
          <w:ilvl w:val="0"/>
          <w:numId w:val="36"/>
        </w:numPr>
        <w:spacing w:after="0" w:line="240" w:lineRule="auto"/>
        <w:ind w:left="1560" w:right="-799"/>
        <w:rPr>
          <w:rFonts w:ascii="Arial" w:eastAsia="Calibri" w:hAnsi="Arial" w:cs="Arial"/>
          <w:sz w:val="24"/>
          <w:szCs w:val="24"/>
        </w:rPr>
      </w:pPr>
      <w:r w:rsidRPr="00FC2276">
        <w:rPr>
          <w:rFonts w:ascii="Arial" w:eastAsia="Calibri" w:hAnsi="Arial" w:cs="Arial"/>
          <w:sz w:val="24"/>
          <w:szCs w:val="24"/>
        </w:rPr>
        <w:t>Hazel Aguirre Álvarez, Partido Unidad Social Cristiana</w:t>
      </w:r>
    </w:p>
    <w:p w:rsidR="00FC2276" w:rsidRPr="00FC2276" w:rsidRDefault="00FC2276" w:rsidP="00FC2276">
      <w:pPr>
        <w:numPr>
          <w:ilvl w:val="0"/>
          <w:numId w:val="36"/>
        </w:numPr>
        <w:spacing w:after="0" w:line="240" w:lineRule="auto"/>
        <w:ind w:left="1560"/>
        <w:rPr>
          <w:rFonts w:ascii="Arial" w:eastAsia="Calibri" w:hAnsi="Arial" w:cs="Arial"/>
          <w:sz w:val="24"/>
          <w:szCs w:val="24"/>
        </w:rPr>
      </w:pPr>
      <w:r w:rsidRPr="00FC2276">
        <w:rPr>
          <w:rFonts w:ascii="Arial" w:eastAsia="Calibri" w:hAnsi="Arial" w:cs="Arial"/>
          <w:sz w:val="24"/>
          <w:szCs w:val="24"/>
        </w:rPr>
        <w:t>María Julia Murillo Villegas, Partido Liberación Nacional</w:t>
      </w:r>
    </w:p>
    <w:p w:rsidR="00FC2276" w:rsidRPr="00FC2276" w:rsidRDefault="00FC2276" w:rsidP="00FC2276">
      <w:pPr>
        <w:numPr>
          <w:ilvl w:val="0"/>
          <w:numId w:val="36"/>
        </w:numPr>
        <w:spacing w:after="0" w:line="240" w:lineRule="auto"/>
        <w:ind w:left="1560"/>
        <w:rPr>
          <w:rFonts w:ascii="Arial" w:eastAsia="Calibri" w:hAnsi="Arial" w:cs="Arial"/>
          <w:sz w:val="24"/>
          <w:szCs w:val="24"/>
        </w:rPr>
      </w:pPr>
      <w:r w:rsidRPr="00FC2276">
        <w:rPr>
          <w:rFonts w:ascii="Arial" w:eastAsia="SimSun" w:hAnsi="Arial" w:cs="Arial"/>
          <w:sz w:val="24"/>
          <w:szCs w:val="24"/>
        </w:rPr>
        <w:t>Betty Castillo Ortiz, Partido Liberación Nacional</w:t>
      </w:r>
    </w:p>
    <w:p w:rsidR="00057853" w:rsidRDefault="00057853" w:rsidP="00D01037">
      <w:pPr>
        <w:spacing w:after="0" w:line="240" w:lineRule="auto"/>
        <w:rPr>
          <w:rFonts w:ascii="Arial" w:eastAsia="Calibri" w:hAnsi="Arial" w:cs="Arial"/>
          <w:sz w:val="16"/>
          <w:szCs w:val="16"/>
        </w:rPr>
      </w:pPr>
    </w:p>
    <w:p w:rsidR="00FC2276" w:rsidRDefault="00FC2276" w:rsidP="00D01037">
      <w:pPr>
        <w:spacing w:after="0" w:line="240" w:lineRule="auto"/>
        <w:rPr>
          <w:rFonts w:ascii="Arial" w:eastAsia="Calibri" w:hAnsi="Arial" w:cs="Arial"/>
          <w:sz w:val="16"/>
          <w:szCs w:val="16"/>
        </w:rPr>
      </w:pPr>
    </w:p>
    <w:p w:rsidR="00FC2276" w:rsidRDefault="00FC2276" w:rsidP="003A0BB7">
      <w:pPr>
        <w:pStyle w:val="Sinespaciado"/>
      </w:pPr>
    </w:p>
    <w:p w:rsidR="00FC2276" w:rsidRPr="00500EB2" w:rsidRDefault="00FC2276" w:rsidP="00FC2276">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FC2276" w:rsidRPr="00500EB2" w:rsidRDefault="00FC2276" w:rsidP="00FC2276">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FC2276" w:rsidRDefault="00FC2276" w:rsidP="00FC2276">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1C5A725E" wp14:editId="54E24C33">
            <wp:extent cx="213459" cy="152400"/>
            <wp:effectExtent l="0" t="0" r="0" b="0"/>
            <wp:docPr id="16" name="Imagen 1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FC2276" w:rsidRDefault="003A0BB7" w:rsidP="00FC2276">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0CE271AB" wp14:editId="662F5D99">
            <wp:extent cx="213459" cy="152400"/>
            <wp:effectExtent l="0" t="0" r="0" b="0"/>
            <wp:docPr id="30" name="Imagen 3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sr. Luis Antonio Ramírez González</w:t>
      </w:r>
    </w:p>
    <w:p w:rsidR="00FC2276" w:rsidRDefault="00FC2276" w:rsidP="00FC2276">
      <w:pPr>
        <w:spacing w:after="0" w:line="240" w:lineRule="auto"/>
        <w:rPr>
          <w:rFonts w:ascii="Arial" w:eastAsia="Calibri" w:hAnsi="Arial" w:cs="Arial"/>
          <w:sz w:val="16"/>
          <w:szCs w:val="16"/>
        </w:rPr>
      </w:pPr>
    </w:p>
    <w:p w:rsidR="00FC2276" w:rsidRDefault="00FC2276" w:rsidP="00FC2276">
      <w:pPr>
        <w:spacing w:after="0" w:line="240" w:lineRule="auto"/>
        <w:rPr>
          <w:rFonts w:ascii="Arial" w:eastAsia="Calibri" w:hAnsi="Arial" w:cs="Arial"/>
          <w:sz w:val="16"/>
          <w:szCs w:val="16"/>
        </w:rPr>
      </w:pPr>
    </w:p>
    <w:p w:rsidR="00FC2276" w:rsidRPr="001F3A3E" w:rsidRDefault="00FC2276" w:rsidP="00FC2276">
      <w:pPr>
        <w:ind w:left="4956"/>
        <w:rPr>
          <w:rFonts w:ascii="Arial" w:hAnsi="Arial" w:cs="Arial"/>
          <w:b/>
          <w:sz w:val="24"/>
          <w:szCs w:val="24"/>
          <w:lang w:val="es-ES"/>
        </w:rPr>
      </w:pPr>
      <w:r>
        <w:rPr>
          <w:rFonts w:ascii="Arial" w:hAnsi="Arial" w:cs="Arial"/>
          <w:b/>
          <w:sz w:val="24"/>
          <w:szCs w:val="24"/>
          <w:lang w:val="es-ES"/>
        </w:rPr>
        <w:t xml:space="preserve">        OFICIO MSPH-CM-ACUER-560</w:t>
      </w:r>
      <w:r w:rsidRPr="001F3A3E">
        <w:rPr>
          <w:rFonts w:ascii="Arial" w:hAnsi="Arial" w:cs="Arial"/>
          <w:b/>
          <w:sz w:val="24"/>
          <w:szCs w:val="24"/>
          <w:lang w:val="es-ES"/>
        </w:rPr>
        <w:t>-19</w:t>
      </w:r>
    </w:p>
    <w:p w:rsidR="00FC2276" w:rsidRPr="001F3A3E" w:rsidRDefault="00FC2276" w:rsidP="00FC2276">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11 de setiembre</w:t>
      </w:r>
      <w:r w:rsidRPr="001F3A3E">
        <w:rPr>
          <w:rFonts w:ascii="Arial" w:eastAsia="Calibri" w:hAnsi="Arial" w:cs="Arial"/>
          <w:sz w:val="24"/>
          <w:szCs w:val="24"/>
          <w:lang w:val="es-ES"/>
        </w:rPr>
        <w:t xml:space="preserve"> de 2019</w:t>
      </w:r>
    </w:p>
    <w:p w:rsidR="00FC2276" w:rsidRPr="001F3A3E" w:rsidRDefault="00FC2276" w:rsidP="00FC2276">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FC2276" w:rsidRDefault="00FC2276" w:rsidP="00FC2276">
      <w:pPr>
        <w:spacing w:after="0" w:line="240" w:lineRule="auto"/>
        <w:jc w:val="both"/>
        <w:rPr>
          <w:rFonts w:ascii="Arial" w:hAnsi="Arial" w:cs="Arial"/>
          <w:sz w:val="24"/>
          <w:szCs w:val="24"/>
        </w:rPr>
      </w:pPr>
      <w:r>
        <w:rPr>
          <w:rFonts w:ascii="Arial" w:hAnsi="Arial" w:cs="Arial"/>
          <w:sz w:val="24"/>
          <w:szCs w:val="24"/>
        </w:rPr>
        <w:t>Señores</w:t>
      </w:r>
    </w:p>
    <w:p w:rsidR="00FC2276" w:rsidRDefault="00FC2276" w:rsidP="00FC2276">
      <w:pPr>
        <w:spacing w:after="0" w:line="240" w:lineRule="auto"/>
        <w:jc w:val="both"/>
        <w:rPr>
          <w:rFonts w:ascii="Arial" w:hAnsi="Arial" w:cs="Arial"/>
          <w:sz w:val="24"/>
          <w:szCs w:val="24"/>
        </w:rPr>
      </w:pPr>
      <w:r>
        <w:rPr>
          <w:rFonts w:ascii="Arial" w:hAnsi="Arial" w:cs="Arial"/>
          <w:sz w:val="24"/>
          <w:szCs w:val="24"/>
        </w:rPr>
        <w:t>Comisión de Hacienda y Presupuesto</w:t>
      </w:r>
    </w:p>
    <w:p w:rsidR="00FC2276" w:rsidRDefault="00FC2276" w:rsidP="00FC2276">
      <w:pPr>
        <w:spacing w:after="0" w:line="240" w:lineRule="auto"/>
        <w:jc w:val="both"/>
        <w:rPr>
          <w:rFonts w:ascii="Arial" w:hAnsi="Arial" w:cs="Arial"/>
          <w:sz w:val="24"/>
          <w:szCs w:val="24"/>
        </w:rPr>
      </w:pPr>
      <w:r>
        <w:rPr>
          <w:rFonts w:ascii="Arial" w:hAnsi="Arial" w:cs="Arial"/>
          <w:sz w:val="24"/>
          <w:szCs w:val="24"/>
        </w:rPr>
        <w:t>Municipalidad de San Pablo de Heredia</w:t>
      </w:r>
    </w:p>
    <w:p w:rsidR="00FC2276" w:rsidRDefault="00FC2276" w:rsidP="00FC2276">
      <w:pPr>
        <w:spacing w:after="0" w:line="240" w:lineRule="auto"/>
        <w:jc w:val="both"/>
        <w:rPr>
          <w:rFonts w:ascii="Arial" w:hAnsi="Arial" w:cs="Arial"/>
          <w:sz w:val="24"/>
          <w:szCs w:val="24"/>
        </w:rPr>
      </w:pPr>
      <w:r>
        <w:rPr>
          <w:rFonts w:ascii="Arial" w:hAnsi="Arial" w:cs="Arial"/>
          <w:sz w:val="24"/>
          <w:szCs w:val="24"/>
        </w:rPr>
        <w:t xml:space="preserve">Pte. </w:t>
      </w:r>
    </w:p>
    <w:p w:rsidR="00FC2276" w:rsidRDefault="00FC2276" w:rsidP="00FC2276">
      <w:pPr>
        <w:spacing w:after="0" w:line="240" w:lineRule="auto"/>
        <w:jc w:val="both"/>
        <w:rPr>
          <w:rFonts w:ascii="Arial" w:hAnsi="Arial" w:cs="Arial"/>
          <w:sz w:val="24"/>
          <w:szCs w:val="24"/>
        </w:rPr>
      </w:pPr>
    </w:p>
    <w:p w:rsidR="00FC2276" w:rsidRPr="001F3A3E" w:rsidRDefault="00FC2276" w:rsidP="00FC227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FC2276" w:rsidRPr="001F3A3E" w:rsidRDefault="00FC2276" w:rsidP="00FC2276">
      <w:pPr>
        <w:pStyle w:val="Sinespaciado"/>
        <w:rPr>
          <w:lang w:val="es-ES"/>
        </w:rPr>
      </w:pPr>
    </w:p>
    <w:p w:rsidR="00FC2276" w:rsidRPr="001F3A3E" w:rsidRDefault="00FC2276" w:rsidP="00FC2276">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FC2276" w:rsidRPr="001F3A3E" w:rsidRDefault="00FC2276" w:rsidP="00FC2276">
      <w:pPr>
        <w:spacing w:after="0" w:line="240" w:lineRule="auto"/>
        <w:rPr>
          <w:rFonts w:ascii="Calibri" w:eastAsia="Calibri" w:hAnsi="Calibri" w:cs="Times New Roman"/>
          <w:lang w:val="es-ES" w:eastAsia="es-ES"/>
        </w:rPr>
      </w:pPr>
    </w:p>
    <w:p w:rsidR="00FC2276" w:rsidRPr="001F3A3E" w:rsidRDefault="00FC2276" w:rsidP="00FC2276">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FC2276" w:rsidRDefault="00FC2276" w:rsidP="00FC2276">
      <w:pPr>
        <w:spacing w:after="0" w:line="240" w:lineRule="auto"/>
        <w:jc w:val="center"/>
        <w:rPr>
          <w:rFonts w:ascii="Arial" w:hAnsi="Arial" w:cs="Arial"/>
          <w:b/>
          <w:sz w:val="24"/>
          <w:szCs w:val="24"/>
          <w:lang w:val="es-ES"/>
        </w:rPr>
      </w:pPr>
      <w:r>
        <w:rPr>
          <w:rFonts w:ascii="Arial" w:hAnsi="Arial" w:cs="Arial"/>
          <w:b/>
          <w:sz w:val="24"/>
          <w:szCs w:val="24"/>
          <w:lang w:val="es-ES"/>
        </w:rPr>
        <w:t>SESIÓN ORDINARIA 37</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NUEVE DE SETIEMBRE </w:t>
      </w:r>
      <w:r w:rsidRPr="001F3A3E">
        <w:rPr>
          <w:rFonts w:ascii="Arial" w:hAnsi="Arial" w:cs="Arial"/>
          <w:b/>
          <w:sz w:val="24"/>
          <w:szCs w:val="24"/>
          <w:lang w:val="es-ES"/>
        </w:rPr>
        <w:t>DEL 2019 A PARTIR DE LAS DIECIOCHO HORAS CON QUINCE MINUTOS</w:t>
      </w:r>
    </w:p>
    <w:p w:rsidR="00FC2276" w:rsidRDefault="00FC2276" w:rsidP="00FC2276">
      <w:pPr>
        <w:spacing w:after="0" w:line="240" w:lineRule="auto"/>
        <w:rPr>
          <w:rFonts w:ascii="Arial" w:eastAsia="Calibri" w:hAnsi="Arial" w:cs="Arial"/>
          <w:sz w:val="16"/>
          <w:szCs w:val="16"/>
        </w:rPr>
      </w:pPr>
    </w:p>
    <w:p w:rsidR="00FC2276" w:rsidRPr="00FC2276" w:rsidRDefault="00FC2276" w:rsidP="00FC2276">
      <w:pPr>
        <w:spacing w:after="0" w:line="240" w:lineRule="auto"/>
        <w:jc w:val="both"/>
        <w:rPr>
          <w:rFonts w:ascii="Arial" w:eastAsia="Calibri" w:hAnsi="Arial" w:cs="Arial"/>
          <w:b/>
          <w:sz w:val="24"/>
          <w:szCs w:val="24"/>
          <w:lang w:val="es-ES_tradnl" w:eastAsia="es-ES_tradnl"/>
        </w:rPr>
      </w:pPr>
      <w:r w:rsidRPr="00FC2276">
        <w:rPr>
          <w:rFonts w:ascii="Arial" w:eastAsia="Calibri" w:hAnsi="Arial" w:cs="Arial"/>
          <w:b/>
          <w:sz w:val="24"/>
          <w:szCs w:val="24"/>
          <w:lang w:val="es-ES_tradnl" w:eastAsia="es-ES_tradnl"/>
        </w:rPr>
        <w:t>CONSIDERANDO</w:t>
      </w:r>
    </w:p>
    <w:p w:rsidR="00FC2276" w:rsidRPr="00FC2276" w:rsidRDefault="00FC2276" w:rsidP="00FC2276">
      <w:pPr>
        <w:pStyle w:val="Sinespaciado"/>
      </w:pPr>
    </w:p>
    <w:p w:rsidR="00FC2276" w:rsidRPr="00FC2276" w:rsidRDefault="00FC2276" w:rsidP="00FC2276">
      <w:pPr>
        <w:spacing w:after="0" w:line="240" w:lineRule="auto"/>
        <w:jc w:val="both"/>
        <w:rPr>
          <w:rFonts w:ascii="Calibri" w:eastAsia="Calibri" w:hAnsi="Calibri" w:cs="Times New Roman"/>
        </w:rPr>
      </w:pPr>
      <w:r w:rsidRPr="00FC2276">
        <w:rPr>
          <w:rFonts w:ascii="Arial" w:eastAsia="Calibri" w:hAnsi="Arial" w:cs="Arial"/>
          <w:sz w:val="24"/>
          <w:szCs w:val="24"/>
          <w:lang w:val="es-ES_tradnl" w:eastAsia="es-ES_tradnl"/>
        </w:rPr>
        <w:t xml:space="preserve">Nota fechada 31 de agosto de 2019, suscrita por el Sr. José Orlando Barboza Vargas, Sr. Edwin Vargas Benavides y la Sra. </w:t>
      </w:r>
      <w:proofErr w:type="spellStart"/>
      <w:r w:rsidRPr="00FC2276">
        <w:rPr>
          <w:rFonts w:ascii="Arial" w:eastAsia="Calibri" w:hAnsi="Arial" w:cs="Arial"/>
          <w:sz w:val="24"/>
          <w:szCs w:val="24"/>
          <w:lang w:val="es-ES_tradnl" w:eastAsia="es-ES_tradnl"/>
        </w:rPr>
        <w:t>Hellen</w:t>
      </w:r>
      <w:proofErr w:type="spellEnd"/>
      <w:r w:rsidRPr="00FC2276">
        <w:rPr>
          <w:rFonts w:ascii="Arial" w:eastAsia="Calibri" w:hAnsi="Arial" w:cs="Arial"/>
          <w:sz w:val="24"/>
          <w:szCs w:val="24"/>
          <w:lang w:val="es-ES_tradnl" w:eastAsia="es-ES_tradnl"/>
        </w:rPr>
        <w:t xml:space="preserve"> Acosta León, Concejales de Distrito de Rincón de Sabanilla, donde informan que se acordó destinar el monto de ¢5.000.000.00 millones de colones incluidos dentro del presupuesto anual operativo 2020, para mejoras en construcción de gradería o vestidores.</w:t>
      </w:r>
    </w:p>
    <w:p w:rsidR="00FC2276" w:rsidRPr="00FC2276" w:rsidRDefault="00FC2276" w:rsidP="00FC2276">
      <w:pPr>
        <w:pStyle w:val="Sinespaciado"/>
      </w:pPr>
    </w:p>
    <w:p w:rsidR="00FC2276" w:rsidRPr="00FC2276" w:rsidRDefault="00FC2276" w:rsidP="00FC2276">
      <w:pPr>
        <w:spacing w:after="0" w:line="240" w:lineRule="auto"/>
        <w:jc w:val="both"/>
        <w:rPr>
          <w:rFonts w:ascii="Arial" w:eastAsia="Calibri" w:hAnsi="Arial" w:cs="Arial"/>
          <w:b/>
          <w:sz w:val="24"/>
          <w:szCs w:val="24"/>
          <w:lang w:val="es-ES_tradnl" w:eastAsia="es-ES_tradnl"/>
        </w:rPr>
      </w:pPr>
      <w:r w:rsidRPr="00FC2276">
        <w:rPr>
          <w:rFonts w:ascii="Arial" w:eastAsia="Calibri" w:hAnsi="Arial" w:cs="Arial"/>
          <w:b/>
          <w:sz w:val="24"/>
          <w:szCs w:val="24"/>
          <w:lang w:val="es-ES_tradnl" w:eastAsia="es-ES_tradnl"/>
        </w:rPr>
        <w:t>ESTE CONCEJO MUNICPAL ACUERDA</w:t>
      </w:r>
    </w:p>
    <w:p w:rsidR="00FC2276" w:rsidRPr="00FC2276" w:rsidRDefault="00FC2276" w:rsidP="00FC2276">
      <w:pPr>
        <w:pStyle w:val="Sinespaciado"/>
        <w:rPr>
          <w:lang w:val="es-ES_tradnl" w:eastAsia="es-ES_tradnl"/>
        </w:rPr>
      </w:pPr>
    </w:p>
    <w:p w:rsidR="00FC2276" w:rsidRPr="00FC2276" w:rsidRDefault="00FC2276" w:rsidP="00FC2276">
      <w:pPr>
        <w:spacing w:after="0" w:line="240" w:lineRule="auto"/>
        <w:jc w:val="both"/>
        <w:rPr>
          <w:rFonts w:ascii="Arial" w:eastAsia="Calibri" w:hAnsi="Arial" w:cs="Arial"/>
          <w:sz w:val="24"/>
          <w:szCs w:val="24"/>
          <w:lang w:val="es-ES_tradnl" w:eastAsia="es-ES_tradnl"/>
        </w:rPr>
      </w:pPr>
      <w:r w:rsidRPr="00FC2276">
        <w:rPr>
          <w:rFonts w:ascii="Arial" w:eastAsia="Calibri" w:hAnsi="Arial" w:cs="Arial"/>
          <w:sz w:val="24"/>
          <w:szCs w:val="24"/>
          <w:lang w:val="es-ES_tradnl" w:eastAsia="es-ES_tradnl"/>
        </w:rPr>
        <w:t>Remitir dicha nota a la Comisión de Hacienda y Presupuesto para su respectivo análisis según corresponda.</w:t>
      </w:r>
    </w:p>
    <w:p w:rsidR="00FC2276" w:rsidRPr="00FC2276" w:rsidRDefault="00FC2276" w:rsidP="00FC2276">
      <w:pPr>
        <w:spacing w:after="0" w:line="240" w:lineRule="auto"/>
        <w:ind w:left="-142"/>
        <w:rPr>
          <w:rFonts w:ascii="Arial" w:eastAsia="Calibri" w:hAnsi="Arial" w:cs="Arial"/>
          <w:b/>
          <w:sz w:val="24"/>
          <w:szCs w:val="24"/>
        </w:rPr>
      </w:pPr>
    </w:p>
    <w:p w:rsidR="00FC2276" w:rsidRPr="00FC2276" w:rsidRDefault="00FC2276" w:rsidP="00FC2276">
      <w:pPr>
        <w:spacing w:after="0" w:line="240" w:lineRule="auto"/>
        <w:ind w:left="-142"/>
        <w:rPr>
          <w:rFonts w:ascii="Arial" w:eastAsia="Calibri" w:hAnsi="Arial" w:cs="Arial"/>
          <w:sz w:val="24"/>
          <w:szCs w:val="24"/>
          <w:lang w:eastAsia="es-CR"/>
        </w:rPr>
      </w:pPr>
      <w:r w:rsidRPr="00FC2276">
        <w:rPr>
          <w:rFonts w:ascii="Arial" w:eastAsia="Calibri" w:hAnsi="Arial" w:cs="Arial"/>
          <w:b/>
          <w:sz w:val="24"/>
          <w:szCs w:val="24"/>
        </w:rPr>
        <w:t xml:space="preserve"> ACUERDO UNÁNIME Y APROBADO POR MAYORIA CALIFICADA N° 560-19</w:t>
      </w:r>
    </w:p>
    <w:p w:rsidR="00FC2276" w:rsidRPr="00FC2276" w:rsidRDefault="00FC2276" w:rsidP="00FC2276">
      <w:pPr>
        <w:spacing w:after="0" w:line="240" w:lineRule="auto"/>
        <w:rPr>
          <w:rFonts w:ascii="Calibri" w:eastAsia="Calibri" w:hAnsi="Calibri" w:cs="Times New Roman"/>
        </w:rPr>
      </w:pPr>
    </w:p>
    <w:p w:rsidR="00FC2276" w:rsidRPr="00FC2276" w:rsidRDefault="00FC2276" w:rsidP="00FC2276">
      <w:pPr>
        <w:spacing w:after="0" w:line="240" w:lineRule="auto"/>
        <w:jc w:val="both"/>
        <w:rPr>
          <w:rFonts w:ascii="Arial" w:eastAsia="Calibri" w:hAnsi="Arial" w:cs="Arial"/>
          <w:sz w:val="24"/>
          <w:szCs w:val="24"/>
        </w:rPr>
      </w:pPr>
      <w:r w:rsidRPr="00FC2276">
        <w:rPr>
          <w:rFonts w:ascii="Arial" w:eastAsia="Calibri" w:hAnsi="Arial" w:cs="Arial"/>
          <w:sz w:val="24"/>
          <w:szCs w:val="24"/>
        </w:rPr>
        <w:t>Acuerdo con el voto positivo de los regidores</w:t>
      </w:r>
    </w:p>
    <w:p w:rsidR="00FC2276" w:rsidRPr="00FC2276" w:rsidRDefault="00FC2276" w:rsidP="00FC2276">
      <w:pPr>
        <w:spacing w:after="0" w:line="240" w:lineRule="auto"/>
        <w:rPr>
          <w:rFonts w:ascii="Calibri" w:eastAsia="Calibri" w:hAnsi="Calibri" w:cs="Times New Roman"/>
        </w:rPr>
      </w:pPr>
    </w:p>
    <w:p w:rsidR="00FC2276" w:rsidRPr="00FC2276" w:rsidRDefault="00FC2276" w:rsidP="00FC2276">
      <w:pPr>
        <w:numPr>
          <w:ilvl w:val="0"/>
          <w:numId w:val="37"/>
        </w:numPr>
        <w:spacing w:after="0" w:line="240" w:lineRule="auto"/>
        <w:ind w:left="1418" w:right="-799"/>
        <w:rPr>
          <w:rFonts w:ascii="Arial" w:eastAsia="Calibri" w:hAnsi="Arial" w:cs="Arial"/>
          <w:sz w:val="24"/>
          <w:szCs w:val="24"/>
        </w:rPr>
      </w:pPr>
      <w:r w:rsidRPr="00FC2276">
        <w:rPr>
          <w:rFonts w:ascii="Arial" w:eastAsia="Calibri" w:hAnsi="Arial" w:cs="Arial"/>
          <w:sz w:val="24"/>
          <w:szCs w:val="24"/>
        </w:rPr>
        <w:t>José Fernando Méndez Vindas, Partido Unidad Social Cristiana</w:t>
      </w:r>
    </w:p>
    <w:p w:rsidR="00FC2276" w:rsidRPr="00FC2276" w:rsidRDefault="00FC2276" w:rsidP="00FC2276">
      <w:pPr>
        <w:numPr>
          <w:ilvl w:val="0"/>
          <w:numId w:val="37"/>
        </w:numPr>
        <w:spacing w:after="0" w:line="240" w:lineRule="auto"/>
        <w:ind w:left="1418" w:right="-799"/>
        <w:rPr>
          <w:rFonts w:ascii="Arial" w:eastAsia="Calibri" w:hAnsi="Arial" w:cs="Arial"/>
          <w:sz w:val="24"/>
          <w:szCs w:val="24"/>
        </w:rPr>
      </w:pPr>
      <w:r w:rsidRPr="00FC2276">
        <w:rPr>
          <w:rFonts w:ascii="Arial" w:eastAsia="Calibri" w:hAnsi="Arial" w:cs="Arial"/>
          <w:sz w:val="24"/>
          <w:szCs w:val="24"/>
        </w:rPr>
        <w:t>Hazel Aguirre Álvarez, Partido Unidad Social Cristiana</w:t>
      </w:r>
    </w:p>
    <w:p w:rsidR="00FC2276" w:rsidRPr="00FC2276" w:rsidRDefault="00FC2276" w:rsidP="00FC2276">
      <w:pPr>
        <w:numPr>
          <w:ilvl w:val="0"/>
          <w:numId w:val="37"/>
        </w:numPr>
        <w:spacing w:after="0" w:line="240" w:lineRule="auto"/>
        <w:ind w:left="1418"/>
        <w:rPr>
          <w:rFonts w:ascii="Arial" w:eastAsia="Calibri" w:hAnsi="Arial" w:cs="Arial"/>
          <w:sz w:val="24"/>
          <w:szCs w:val="24"/>
        </w:rPr>
      </w:pPr>
      <w:r w:rsidRPr="00FC2276">
        <w:rPr>
          <w:rFonts w:ascii="Arial" w:eastAsia="Calibri" w:hAnsi="Arial" w:cs="Arial"/>
          <w:sz w:val="24"/>
          <w:szCs w:val="24"/>
        </w:rPr>
        <w:t>María Julia Murillo Villegas, Partido Liberación Nacional</w:t>
      </w:r>
    </w:p>
    <w:p w:rsidR="00FC2276" w:rsidRPr="00FC2276" w:rsidRDefault="00FC2276" w:rsidP="00FC2276">
      <w:pPr>
        <w:numPr>
          <w:ilvl w:val="0"/>
          <w:numId w:val="37"/>
        </w:numPr>
        <w:spacing w:after="0" w:line="240" w:lineRule="auto"/>
        <w:ind w:left="1418"/>
        <w:rPr>
          <w:rFonts w:ascii="Arial" w:eastAsia="Calibri" w:hAnsi="Arial" w:cs="Arial"/>
          <w:sz w:val="24"/>
          <w:szCs w:val="24"/>
        </w:rPr>
      </w:pPr>
      <w:r w:rsidRPr="00FC2276">
        <w:rPr>
          <w:rFonts w:ascii="Arial" w:eastAsia="SimSun" w:hAnsi="Arial" w:cs="Arial"/>
          <w:sz w:val="24"/>
          <w:szCs w:val="24"/>
        </w:rPr>
        <w:t>Betty Castillo Ortiz, Partido Liberación Nacional</w:t>
      </w:r>
    </w:p>
    <w:p w:rsidR="00FC2276" w:rsidRDefault="00FC2276" w:rsidP="00FC2276">
      <w:pPr>
        <w:spacing w:after="0" w:line="240" w:lineRule="auto"/>
        <w:rPr>
          <w:rFonts w:ascii="Arial" w:eastAsia="Calibri" w:hAnsi="Arial" w:cs="Arial"/>
          <w:sz w:val="16"/>
          <w:szCs w:val="16"/>
        </w:rPr>
      </w:pPr>
    </w:p>
    <w:p w:rsidR="00FC2276" w:rsidRDefault="00FC2276" w:rsidP="00FC2276">
      <w:pPr>
        <w:spacing w:after="0" w:line="240" w:lineRule="auto"/>
        <w:rPr>
          <w:rFonts w:ascii="Arial" w:eastAsia="Calibri" w:hAnsi="Arial" w:cs="Arial"/>
          <w:sz w:val="16"/>
          <w:szCs w:val="16"/>
        </w:rPr>
      </w:pPr>
    </w:p>
    <w:p w:rsidR="00FC2276" w:rsidRDefault="00FC2276" w:rsidP="00D01037">
      <w:pPr>
        <w:spacing w:after="0" w:line="240" w:lineRule="auto"/>
        <w:rPr>
          <w:rFonts w:ascii="Arial" w:eastAsia="Calibri" w:hAnsi="Arial" w:cs="Arial"/>
          <w:sz w:val="16"/>
          <w:szCs w:val="16"/>
        </w:rPr>
      </w:pPr>
    </w:p>
    <w:p w:rsidR="00FC2276" w:rsidRPr="00500EB2" w:rsidRDefault="00FC2276" w:rsidP="00FC2276">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FC2276" w:rsidRPr="00500EB2" w:rsidRDefault="00FC2276" w:rsidP="00FC2276">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FC2276" w:rsidRDefault="00FC2276" w:rsidP="00FC2276">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1212D34E" wp14:editId="774112C0">
            <wp:extent cx="213459" cy="152400"/>
            <wp:effectExtent l="0" t="0" r="0" b="0"/>
            <wp:docPr id="17" name="Imagen 1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FC2276" w:rsidRDefault="00FC2276" w:rsidP="00D01037">
      <w:pPr>
        <w:spacing w:after="0" w:line="240" w:lineRule="auto"/>
        <w:rPr>
          <w:rFonts w:ascii="Arial" w:eastAsia="Calibri" w:hAnsi="Arial" w:cs="Arial"/>
          <w:sz w:val="16"/>
          <w:szCs w:val="16"/>
        </w:rPr>
      </w:pPr>
    </w:p>
    <w:p w:rsidR="00FC2276" w:rsidRDefault="00FC2276" w:rsidP="00D01037">
      <w:pPr>
        <w:spacing w:after="0" w:line="240" w:lineRule="auto"/>
        <w:rPr>
          <w:rFonts w:ascii="Arial" w:eastAsia="Calibri" w:hAnsi="Arial" w:cs="Arial"/>
          <w:sz w:val="16"/>
          <w:szCs w:val="16"/>
        </w:rPr>
      </w:pPr>
    </w:p>
    <w:p w:rsidR="00FC2276" w:rsidRDefault="00FC2276" w:rsidP="00D01037">
      <w:pPr>
        <w:spacing w:after="0" w:line="240" w:lineRule="auto"/>
        <w:rPr>
          <w:rFonts w:ascii="Arial" w:eastAsia="Calibri" w:hAnsi="Arial" w:cs="Arial"/>
          <w:sz w:val="16"/>
          <w:szCs w:val="16"/>
        </w:rPr>
      </w:pPr>
    </w:p>
    <w:p w:rsidR="00FC2276" w:rsidRDefault="00FC2276" w:rsidP="00D01037">
      <w:pPr>
        <w:spacing w:after="0" w:line="240" w:lineRule="auto"/>
        <w:rPr>
          <w:rFonts w:ascii="Arial" w:eastAsia="Calibri" w:hAnsi="Arial" w:cs="Arial"/>
          <w:sz w:val="16"/>
          <w:szCs w:val="16"/>
        </w:rPr>
      </w:pPr>
    </w:p>
    <w:p w:rsidR="00FC2276" w:rsidRPr="001F3A3E" w:rsidRDefault="00FC2276" w:rsidP="00FC2276">
      <w:pPr>
        <w:ind w:left="4956"/>
        <w:rPr>
          <w:rFonts w:ascii="Arial" w:hAnsi="Arial" w:cs="Arial"/>
          <w:b/>
          <w:sz w:val="24"/>
          <w:szCs w:val="24"/>
          <w:lang w:val="es-ES"/>
        </w:rPr>
      </w:pPr>
      <w:r>
        <w:rPr>
          <w:rFonts w:ascii="Arial" w:hAnsi="Arial" w:cs="Arial"/>
          <w:b/>
          <w:sz w:val="24"/>
          <w:szCs w:val="24"/>
          <w:lang w:val="es-ES"/>
        </w:rPr>
        <w:t xml:space="preserve">        OFICIO MSPH-CM-ACUER-561</w:t>
      </w:r>
      <w:r w:rsidRPr="001F3A3E">
        <w:rPr>
          <w:rFonts w:ascii="Arial" w:hAnsi="Arial" w:cs="Arial"/>
          <w:b/>
          <w:sz w:val="24"/>
          <w:szCs w:val="24"/>
          <w:lang w:val="es-ES"/>
        </w:rPr>
        <w:t>-19</w:t>
      </w:r>
    </w:p>
    <w:p w:rsidR="00FC2276" w:rsidRPr="001F3A3E" w:rsidRDefault="00FC2276" w:rsidP="00FC2276">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11 de setiembre</w:t>
      </w:r>
      <w:r w:rsidRPr="001F3A3E">
        <w:rPr>
          <w:rFonts w:ascii="Arial" w:eastAsia="Calibri" w:hAnsi="Arial" w:cs="Arial"/>
          <w:sz w:val="24"/>
          <w:szCs w:val="24"/>
          <w:lang w:val="es-ES"/>
        </w:rPr>
        <w:t xml:space="preserve"> de 2019</w:t>
      </w:r>
    </w:p>
    <w:p w:rsidR="00FC2276" w:rsidRPr="001F3A3E" w:rsidRDefault="00FC2276" w:rsidP="00FC2276">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FC2276" w:rsidRDefault="00FC2276" w:rsidP="00FC2276">
      <w:pPr>
        <w:spacing w:after="0" w:line="240" w:lineRule="auto"/>
        <w:jc w:val="both"/>
        <w:rPr>
          <w:rFonts w:ascii="Arial" w:hAnsi="Arial" w:cs="Arial"/>
          <w:sz w:val="24"/>
          <w:szCs w:val="24"/>
        </w:rPr>
      </w:pPr>
      <w:r>
        <w:rPr>
          <w:rFonts w:ascii="Arial" w:hAnsi="Arial" w:cs="Arial"/>
          <w:sz w:val="24"/>
          <w:szCs w:val="24"/>
        </w:rPr>
        <w:t>Señor</w:t>
      </w:r>
    </w:p>
    <w:p w:rsidR="00FC2276" w:rsidRDefault="00FC2276" w:rsidP="00FC2276">
      <w:pPr>
        <w:spacing w:after="0" w:line="240" w:lineRule="auto"/>
        <w:jc w:val="both"/>
        <w:rPr>
          <w:rFonts w:ascii="Arial" w:hAnsi="Arial" w:cs="Arial"/>
          <w:sz w:val="24"/>
          <w:szCs w:val="24"/>
        </w:rPr>
      </w:pPr>
      <w:r>
        <w:rPr>
          <w:rFonts w:ascii="Arial" w:hAnsi="Arial" w:cs="Arial"/>
          <w:sz w:val="24"/>
          <w:szCs w:val="24"/>
        </w:rPr>
        <w:t>Bernardo Porras López, Alcalde Municipal</w:t>
      </w:r>
    </w:p>
    <w:p w:rsidR="00FC2276" w:rsidRDefault="00FC2276" w:rsidP="00FC2276">
      <w:pPr>
        <w:spacing w:after="0" w:line="240" w:lineRule="auto"/>
        <w:jc w:val="both"/>
        <w:rPr>
          <w:rFonts w:ascii="Arial" w:hAnsi="Arial" w:cs="Arial"/>
          <w:sz w:val="24"/>
          <w:szCs w:val="24"/>
        </w:rPr>
      </w:pPr>
      <w:r>
        <w:rPr>
          <w:rFonts w:ascii="Arial" w:hAnsi="Arial" w:cs="Arial"/>
          <w:sz w:val="24"/>
          <w:szCs w:val="24"/>
        </w:rPr>
        <w:t>Municipalidad de San Pablo de Heredia</w:t>
      </w:r>
    </w:p>
    <w:p w:rsidR="00FC2276" w:rsidRDefault="00FC2276" w:rsidP="00FC2276">
      <w:pPr>
        <w:spacing w:after="0" w:line="240" w:lineRule="auto"/>
        <w:jc w:val="both"/>
        <w:rPr>
          <w:rFonts w:ascii="Arial" w:hAnsi="Arial" w:cs="Arial"/>
          <w:sz w:val="24"/>
          <w:szCs w:val="24"/>
        </w:rPr>
      </w:pPr>
      <w:r>
        <w:rPr>
          <w:rFonts w:ascii="Arial" w:hAnsi="Arial" w:cs="Arial"/>
          <w:sz w:val="24"/>
          <w:szCs w:val="24"/>
        </w:rPr>
        <w:t xml:space="preserve">Pte. </w:t>
      </w:r>
    </w:p>
    <w:p w:rsidR="00FC2276" w:rsidRDefault="00FC2276" w:rsidP="00FC2276">
      <w:pPr>
        <w:spacing w:after="0" w:line="240" w:lineRule="auto"/>
        <w:jc w:val="both"/>
        <w:rPr>
          <w:rFonts w:ascii="Arial" w:hAnsi="Arial" w:cs="Arial"/>
          <w:sz w:val="24"/>
          <w:szCs w:val="24"/>
        </w:rPr>
      </w:pPr>
    </w:p>
    <w:p w:rsidR="00FC2276" w:rsidRPr="001F3A3E" w:rsidRDefault="00FC2276" w:rsidP="00FC227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FC2276" w:rsidRPr="001F3A3E" w:rsidRDefault="00FC2276" w:rsidP="00FC2276">
      <w:pPr>
        <w:pStyle w:val="Sinespaciado"/>
        <w:rPr>
          <w:lang w:val="es-ES"/>
        </w:rPr>
      </w:pPr>
    </w:p>
    <w:p w:rsidR="00FC2276" w:rsidRPr="001F3A3E" w:rsidRDefault="00FC2276" w:rsidP="00FC2276">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FC2276" w:rsidRPr="001F3A3E" w:rsidRDefault="00FC2276" w:rsidP="00FC2276">
      <w:pPr>
        <w:spacing w:after="0" w:line="240" w:lineRule="auto"/>
        <w:rPr>
          <w:rFonts w:ascii="Calibri" w:eastAsia="Calibri" w:hAnsi="Calibri" w:cs="Times New Roman"/>
          <w:lang w:val="es-ES" w:eastAsia="es-ES"/>
        </w:rPr>
      </w:pPr>
    </w:p>
    <w:p w:rsidR="00FC2276" w:rsidRPr="001F3A3E" w:rsidRDefault="00FC2276" w:rsidP="00FC2276">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FC2276" w:rsidRDefault="00FC2276" w:rsidP="00FC2276">
      <w:pPr>
        <w:spacing w:after="0" w:line="240" w:lineRule="auto"/>
        <w:jc w:val="center"/>
        <w:rPr>
          <w:rFonts w:ascii="Arial" w:hAnsi="Arial" w:cs="Arial"/>
          <w:b/>
          <w:sz w:val="24"/>
          <w:szCs w:val="24"/>
          <w:lang w:val="es-ES"/>
        </w:rPr>
      </w:pPr>
      <w:r>
        <w:rPr>
          <w:rFonts w:ascii="Arial" w:hAnsi="Arial" w:cs="Arial"/>
          <w:b/>
          <w:sz w:val="24"/>
          <w:szCs w:val="24"/>
          <w:lang w:val="es-ES"/>
        </w:rPr>
        <w:t>SESIÓN ORDINARIA 37</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NUEVE DE SETIEMBRE </w:t>
      </w:r>
      <w:r w:rsidRPr="001F3A3E">
        <w:rPr>
          <w:rFonts w:ascii="Arial" w:hAnsi="Arial" w:cs="Arial"/>
          <w:b/>
          <w:sz w:val="24"/>
          <w:szCs w:val="24"/>
          <w:lang w:val="es-ES"/>
        </w:rPr>
        <w:t>DEL 2019 A PARTIR DE LAS DIECIOCHO HORAS CON QUINCE MINUTOS</w:t>
      </w:r>
    </w:p>
    <w:p w:rsidR="00FC2276" w:rsidRDefault="00FC2276" w:rsidP="00D01037">
      <w:pPr>
        <w:spacing w:after="0" w:line="240" w:lineRule="auto"/>
        <w:rPr>
          <w:rFonts w:ascii="Arial" w:eastAsia="Calibri" w:hAnsi="Arial" w:cs="Arial"/>
          <w:sz w:val="16"/>
          <w:szCs w:val="16"/>
        </w:rPr>
      </w:pPr>
    </w:p>
    <w:p w:rsidR="00FC2276" w:rsidRPr="00FC2276" w:rsidRDefault="00FC2276" w:rsidP="00FC2276">
      <w:pPr>
        <w:rPr>
          <w:rFonts w:ascii="Arial" w:hAnsi="Arial" w:cs="Arial"/>
          <w:b/>
          <w:sz w:val="24"/>
          <w:szCs w:val="24"/>
        </w:rPr>
      </w:pPr>
      <w:r w:rsidRPr="00FC2276">
        <w:rPr>
          <w:rFonts w:ascii="Arial" w:hAnsi="Arial" w:cs="Arial"/>
          <w:b/>
          <w:sz w:val="24"/>
          <w:szCs w:val="24"/>
        </w:rPr>
        <w:t xml:space="preserve">CONSIDERANDO </w:t>
      </w:r>
    </w:p>
    <w:p w:rsidR="00FC2276" w:rsidRPr="00FC2276" w:rsidRDefault="00FC2276" w:rsidP="00FC2276">
      <w:pPr>
        <w:spacing w:line="252" w:lineRule="auto"/>
        <w:contextualSpacing/>
        <w:jc w:val="both"/>
        <w:rPr>
          <w:rFonts w:ascii="Arial" w:eastAsia="Calibri" w:hAnsi="Arial" w:cs="Arial"/>
          <w:sz w:val="24"/>
          <w:szCs w:val="24"/>
        </w:rPr>
      </w:pPr>
      <w:r w:rsidRPr="00FC2276">
        <w:rPr>
          <w:rFonts w:ascii="Arial" w:eastAsia="Calibri" w:hAnsi="Arial" w:cs="Arial"/>
          <w:sz w:val="24"/>
          <w:szCs w:val="24"/>
        </w:rPr>
        <w:t>Oficio MSPH-AM-NI-178-2019, recibido el día 02 de setiembre de 2019, suscrito por el Sr. Bernardo Porras López, Alcalde Municipal, donde brinda seguimiento a lo solicitado mediante acuerdo municipal CM-388-19, con relación a gestiones ante la Asociación de Desarrollo de Barrio Fátima de Heredia con el objetivo de traspasar las áreas comunales a la Municipalidad de San Pablo de Heredia.</w:t>
      </w:r>
    </w:p>
    <w:p w:rsidR="00FC2276" w:rsidRPr="00FC2276" w:rsidRDefault="00FC2276" w:rsidP="00FC2276">
      <w:pPr>
        <w:spacing w:line="252" w:lineRule="auto"/>
        <w:contextualSpacing/>
        <w:jc w:val="both"/>
        <w:rPr>
          <w:rFonts w:ascii="Arial" w:eastAsia="Calibri" w:hAnsi="Arial" w:cs="Arial"/>
          <w:sz w:val="24"/>
          <w:szCs w:val="24"/>
        </w:rPr>
      </w:pPr>
    </w:p>
    <w:p w:rsidR="00FC2276" w:rsidRPr="00FC2276" w:rsidRDefault="00FC2276" w:rsidP="00FC2276">
      <w:pPr>
        <w:rPr>
          <w:rFonts w:ascii="Arial" w:hAnsi="Arial" w:cs="Arial"/>
          <w:b/>
          <w:sz w:val="24"/>
          <w:szCs w:val="24"/>
        </w:rPr>
      </w:pPr>
      <w:r w:rsidRPr="00FC2276">
        <w:rPr>
          <w:rFonts w:ascii="Arial" w:hAnsi="Arial" w:cs="Arial"/>
          <w:b/>
          <w:sz w:val="24"/>
          <w:szCs w:val="24"/>
        </w:rPr>
        <w:t xml:space="preserve">ESTE CONCEJO MUNICIPAL ACUERDA </w:t>
      </w:r>
    </w:p>
    <w:p w:rsidR="00FC2276" w:rsidRPr="00FC2276" w:rsidRDefault="00FC2276" w:rsidP="00FC2276">
      <w:pPr>
        <w:spacing w:after="0" w:line="240" w:lineRule="auto"/>
        <w:jc w:val="both"/>
        <w:rPr>
          <w:rFonts w:ascii="Arial" w:eastAsia="Calibri" w:hAnsi="Arial" w:cs="Arial"/>
          <w:sz w:val="24"/>
          <w:szCs w:val="24"/>
        </w:rPr>
      </w:pPr>
      <w:r w:rsidRPr="00FC2276">
        <w:rPr>
          <w:rFonts w:ascii="Arial" w:eastAsia="Calibri" w:hAnsi="Arial" w:cs="Arial"/>
          <w:sz w:val="24"/>
          <w:szCs w:val="24"/>
        </w:rPr>
        <w:t xml:space="preserve">Dar por cumplido el acuerdo municipal CM-388-19 ya que mediante el oficio de marras se remite la prueba documental de cumplimiento respectiva. </w:t>
      </w:r>
    </w:p>
    <w:p w:rsidR="00FC2276" w:rsidRPr="00FC2276" w:rsidRDefault="00FC2276" w:rsidP="00FC2276">
      <w:pPr>
        <w:spacing w:after="0" w:line="240" w:lineRule="auto"/>
        <w:rPr>
          <w:rFonts w:ascii="Calibri" w:eastAsia="Calibri" w:hAnsi="Calibri" w:cs="Times New Roman"/>
        </w:rPr>
      </w:pPr>
    </w:p>
    <w:p w:rsidR="00FC2276" w:rsidRPr="00FC2276" w:rsidRDefault="00FC2276" w:rsidP="00444BE7">
      <w:pPr>
        <w:spacing w:after="0" w:line="240" w:lineRule="auto"/>
        <w:ind w:left="-142"/>
        <w:jc w:val="center"/>
        <w:rPr>
          <w:rFonts w:ascii="Arial" w:eastAsia="Calibri" w:hAnsi="Arial" w:cs="Arial"/>
          <w:sz w:val="24"/>
          <w:szCs w:val="24"/>
          <w:lang w:eastAsia="es-CR"/>
        </w:rPr>
      </w:pPr>
      <w:r w:rsidRPr="00FC2276">
        <w:rPr>
          <w:rFonts w:ascii="Arial" w:eastAsia="Calibri" w:hAnsi="Arial" w:cs="Arial"/>
          <w:b/>
          <w:sz w:val="24"/>
          <w:szCs w:val="24"/>
        </w:rPr>
        <w:t>ACUERDO APROBADO POR MAYORIA SIMPLE N° 561-19</w:t>
      </w:r>
      <w:r w:rsidR="00444BE7">
        <w:rPr>
          <w:rFonts w:ascii="Arial" w:eastAsia="Calibri" w:hAnsi="Arial" w:cs="Arial"/>
          <w:b/>
          <w:sz w:val="24"/>
          <w:szCs w:val="24"/>
        </w:rPr>
        <w:t xml:space="preserve"> Y RATIFICADO EN LA SESIÓN ORDINARIA N° 38-19 CELEBRADA EL DÍA 16 DE SETIEMBRE DE 2019.</w:t>
      </w:r>
    </w:p>
    <w:p w:rsidR="00FC2276" w:rsidRPr="00FC2276" w:rsidRDefault="00FC2276" w:rsidP="00FC2276">
      <w:pPr>
        <w:spacing w:after="0" w:line="240" w:lineRule="auto"/>
        <w:rPr>
          <w:rFonts w:ascii="Calibri" w:eastAsia="Calibri" w:hAnsi="Calibri" w:cs="Times New Roman"/>
        </w:rPr>
      </w:pPr>
    </w:p>
    <w:p w:rsidR="00FC2276" w:rsidRPr="00FC2276" w:rsidRDefault="00FC2276" w:rsidP="00FC2276">
      <w:pPr>
        <w:spacing w:after="0" w:line="240" w:lineRule="auto"/>
        <w:jc w:val="both"/>
        <w:rPr>
          <w:rFonts w:ascii="Arial" w:eastAsia="Calibri" w:hAnsi="Arial" w:cs="Arial"/>
          <w:sz w:val="24"/>
          <w:szCs w:val="24"/>
        </w:rPr>
      </w:pPr>
      <w:r w:rsidRPr="00FC2276">
        <w:rPr>
          <w:rFonts w:ascii="Arial" w:eastAsia="Calibri" w:hAnsi="Arial" w:cs="Arial"/>
          <w:sz w:val="24"/>
          <w:szCs w:val="24"/>
        </w:rPr>
        <w:t>Acuerdo con el voto positivo de los regidores</w:t>
      </w:r>
    </w:p>
    <w:p w:rsidR="00FC2276" w:rsidRPr="00FC2276" w:rsidRDefault="00FC2276" w:rsidP="00FC2276">
      <w:pPr>
        <w:spacing w:after="0" w:line="240" w:lineRule="auto"/>
        <w:rPr>
          <w:rFonts w:ascii="Calibri" w:eastAsia="Calibri" w:hAnsi="Calibri" w:cs="Times New Roman"/>
        </w:rPr>
      </w:pPr>
    </w:p>
    <w:p w:rsidR="00FC2276" w:rsidRPr="00FC2276" w:rsidRDefault="00FC2276" w:rsidP="00FC2276">
      <w:pPr>
        <w:numPr>
          <w:ilvl w:val="0"/>
          <w:numId w:val="38"/>
        </w:numPr>
        <w:spacing w:after="0" w:line="240" w:lineRule="auto"/>
        <w:ind w:left="1701" w:right="-799"/>
        <w:rPr>
          <w:rFonts w:ascii="Arial" w:eastAsia="Calibri" w:hAnsi="Arial" w:cs="Arial"/>
          <w:sz w:val="24"/>
          <w:szCs w:val="24"/>
        </w:rPr>
      </w:pPr>
      <w:r w:rsidRPr="00FC2276">
        <w:rPr>
          <w:rFonts w:ascii="Arial" w:eastAsia="Calibri" w:hAnsi="Arial" w:cs="Arial"/>
          <w:sz w:val="24"/>
          <w:szCs w:val="24"/>
        </w:rPr>
        <w:t>José Fernando Méndez Vindas, Partido Unidad Social Cristiana</w:t>
      </w:r>
    </w:p>
    <w:p w:rsidR="00FC2276" w:rsidRPr="00FC2276" w:rsidRDefault="00FC2276" w:rsidP="00FC2276">
      <w:pPr>
        <w:numPr>
          <w:ilvl w:val="0"/>
          <w:numId w:val="38"/>
        </w:numPr>
        <w:spacing w:after="0" w:line="240" w:lineRule="auto"/>
        <w:ind w:left="1701"/>
        <w:rPr>
          <w:rFonts w:ascii="Arial" w:eastAsia="Calibri" w:hAnsi="Arial" w:cs="Arial"/>
          <w:sz w:val="24"/>
          <w:szCs w:val="24"/>
        </w:rPr>
      </w:pPr>
      <w:r w:rsidRPr="00FC2276">
        <w:rPr>
          <w:rFonts w:ascii="Arial" w:eastAsia="Calibri" w:hAnsi="Arial" w:cs="Arial"/>
          <w:sz w:val="24"/>
          <w:szCs w:val="24"/>
        </w:rPr>
        <w:t>María Julia Murillo Villegas, Partido Liberación Nacional</w:t>
      </w:r>
    </w:p>
    <w:p w:rsidR="00FC2276" w:rsidRPr="00FC2276" w:rsidRDefault="00FC2276" w:rsidP="00FC2276">
      <w:pPr>
        <w:numPr>
          <w:ilvl w:val="0"/>
          <w:numId w:val="38"/>
        </w:numPr>
        <w:spacing w:after="0" w:line="240" w:lineRule="auto"/>
        <w:ind w:left="1701"/>
        <w:rPr>
          <w:rFonts w:ascii="Arial" w:eastAsia="Calibri" w:hAnsi="Arial" w:cs="Arial"/>
          <w:sz w:val="24"/>
          <w:szCs w:val="24"/>
        </w:rPr>
      </w:pPr>
      <w:r w:rsidRPr="00FC2276">
        <w:rPr>
          <w:rFonts w:ascii="Arial" w:eastAsia="SimSun" w:hAnsi="Arial" w:cs="Arial"/>
          <w:sz w:val="24"/>
          <w:szCs w:val="24"/>
        </w:rPr>
        <w:t>Betty Castillo Ortiz, Partido Liberación Nacional</w:t>
      </w:r>
    </w:p>
    <w:p w:rsidR="00FC2276" w:rsidRDefault="00FC2276" w:rsidP="00D01037">
      <w:pPr>
        <w:spacing w:after="0" w:line="240" w:lineRule="auto"/>
        <w:rPr>
          <w:rFonts w:ascii="Arial" w:eastAsia="Calibri" w:hAnsi="Arial" w:cs="Arial"/>
          <w:sz w:val="16"/>
          <w:szCs w:val="16"/>
        </w:rPr>
      </w:pPr>
    </w:p>
    <w:p w:rsidR="00FC2276" w:rsidRDefault="00FC2276" w:rsidP="00D01037">
      <w:pPr>
        <w:spacing w:after="0" w:line="240" w:lineRule="auto"/>
        <w:rPr>
          <w:rFonts w:ascii="Arial" w:eastAsia="Calibri" w:hAnsi="Arial" w:cs="Arial"/>
          <w:sz w:val="16"/>
          <w:szCs w:val="16"/>
        </w:rPr>
      </w:pPr>
    </w:p>
    <w:p w:rsidR="00FC2276" w:rsidRDefault="00FC2276" w:rsidP="00D01037">
      <w:pPr>
        <w:spacing w:after="0" w:line="240" w:lineRule="auto"/>
        <w:rPr>
          <w:rFonts w:ascii="Arial" w:eastAsia="Calibri" w:hAnsi="Arial" w:cs="Arial"/>
          <w:sz w:val="16"/>
          <w:szCs w:val="16"/>
        </w:rPr>
      </w:pPr>
    </w:p>
    <w:p w:rsidR="00FC2276" w:rsidRDefault="00FC2276" w:rsidP="00D01037">
      <w:pPr>
        <w:spacing w:after="0" w:line="240" w:lineRule="auto"/>
        <w:rPr>
          <w:rFonts w:ascii="Arial" w:eastAsia="Calibri" w:hAnsi="Arial" w:cs="Arial"/>
          <w:sz w:val="16"/>
          <w:szCs w:val="16"/>
        </w:rPr>
      </w:pPr>
    </w:p>
    <w:p w:rsidR="00FC2276" w:rsidRDefault="00FC2276" w:rsidP="00D01037">
      <w:pPr>
        <w:spacing w:after="0" w:line="240" w:lineRule="auto"/>
        <w:rPr>
          <w:rFonts w:ascii="Arial" w:eastAsia="Calibri" w:hAnsi="Arial" w:cs="Arial"/>
          <w:sz w:val="16"/>
          <w:szCs w:val="16"/>
        </w:rPr>
      </w:pPr>
    </w:p>
    <w:p w:rsidR="00FC2276" w:rsidRPr="00500EB2" w:rsidRDefault="00FC2276" w:rsidP="00FC2276">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FC2276" w:rsidRPr="00500EB2" w:rsidRDefault="00FC2276" w:rsidP="00FC2276">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FC2276" w:rsidRDefault="00FC2276" w:rsidP="00FC2276">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69E4F6DE" wp14:editId="0FDF7FB6">
            <wp:extent cx="213459" cy="152400"/>
            <wp:effectExtent l="0" t="0" r="0" b="0"/>
            <wp:docPr id="18" name="Imagen 1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FC2276" w:rsidRDefault="00FC2276" w:rsidP="00D01037">
      <w:pPr>
        <w:spacing w:after="0" w:line="240" w:lineRule="auto"/>
        <w:rPr>
          <w:rFonts w:ascii="Arial" w:eastAsia="Calibri" w:hAnsi="Arial" w:cs="Arial"/>
          <w:sz w:val="16"/>
          <w:szCs w:val="16"/>
        </w:rPr>
      </w:pPr>
    </w:p>
    <w:p w:rsidR="00FC2276" w:rsidRDefault="00FC2276" w:rsidP="00D01037">
      <w:pPr>
        <w:spacing w:after="0" w:line="240" w:lineRule="auto"/>
        <w:rPr>
          <w:rFonts w:ascii="Arial" w:eastAsia="Calibri" w:hAnsi="Arial" w:cs="Arial"/>
          <w:sz w:val="16"/>
          <w:szCs w:val="16"/>
        </w:rPr>
      </w:pPr>
    </w:p>
    <w:p w:rsidR="00FC2276" w:rsidRDefault="00FC2276" w:rsidP="00525B66">
      <w:pPr>
        <w:pStyle w:val="Sinespaciado"/>
      </w:pPr>
    </w:p>
    <w:p w:rsidR="00FD1B93" w:rsidRPr="001F3A3E" w:rsidRDefault="00FD1B93" w:rsidP="00FD1B93">
      <w:pPr>
        <w:ind w:left="4956"/>
        <w:rPr>
          <w:rFonts w:ascii="Arial" w:hAnsi="Arial" w:cs="Arial"/>
          <w:b/>
          <w:sz w:val="24"/>
          <w:szCs w:val="24"/>
          <w:lang w:val="es-ES"/>
        </w:rPr>
      </w:pPr>
      <w:r>
        <w:rPr>
          <w:rFonts w:ascii="Arial" w:hAnsi="Arial" w:cs="Arial"/>
          <w:b/>
          <w:sz w:val="24"/>
          <w:szCs w:val="24"/>
          <w:lang w:val="es-ES"/>
        </w:rPr>
        <w:t xml:space="preserve">        OFICIO MSPH-CM-ACUER-562</w:t>
      </w:r>
      <w:r w:rsidRPr="001F3A3E">
        <w:rPr>
          <w:rFonts w:ascii="Arial" w:hAnsi="Arial" w:cs="Arial"/>
          <w:b/>
          <w:sz w:val="24"/>
          <w:szCs w:val="24"/>
          <w:lang w:val="es-ES"/>
        </w:rPr>
        <w:t>-19</w:t>
      </w:r>
    </w:p>
    <w:p w:rsidR="00FD1B93" w:rsidRPr="001F3A3E" w:rsidRDefault="00FD1B93" w:rsidP="00FD1B9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11 de setiembre</w:t>
      </w:r>
      <w:r w:rsidRPr="001F3A3E">
        <w:rPr>
          <w:rFonts w:ascii="Arial" w:eastAsia="Calibri" w:hAnsi="Arial" w:cs="Arial"/>
          <w:sz w:val="24"/>
          <w:szCs w:val="24"/>
          <w:lang w:val="es-ES"/>
        </w:rPr>
        <w:t xml:space="preserve"> de 2019</w:t>
      </w:r>
    </w:p>
    <w:p w:rsidR="00FD1B93" w:rsidRPr="001F3A3E" w:rsidRDefault="00FD1B93" w:rsidP="00FD1B9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FD1B93" w:rsidRDefault="00FD1B93" w:rsidP="00FD1B93">
      <w:pPr>
        <w:spacing w:after="0" w:line="240" w:lineRule="auto"/>
        <w:jc w:val="both"/>
        <w:rPr>
          <w:rFonts w:ascii="Arial" w:hAnsi="Arial" w:cs="Arial"/>
          <w:sz w:val="24"/>
          <w:szCs w:val="24"/>
        </w:rPr>
      </w:pPr>
      <w:r>
        <w:rPr>
          <w:rFonts w:ascii="Arial" w:hAnsi="Arial" w:cs="Arial"/>
          <w:sz w:val="24"/>
          <w:szCs w:val="24"/>
        </w:rPr>
        <w:t>Señores</w:t>
      </w:r>
    </w:p>
    <w:p w:rsidR="00FD1B93" w:rsidRDefault="00FD1B93" w:rsidP="00FD1B93">
      <w:pPr>
        <w:spacing w:after="0" w:line="240" w:lineRule="auto"/>
        <w:jc w:val="both"/>
        <w:rPr>
          <w:rFonts w:ascii="Arial" w:hAnsi="Arial" w:cs="Arial"/>
          <w:sz w:val="24"/>
          <w:szCs w:val="24"/>
        </w:rPr>
      </w:pPr>
      <w:r>
        <w:rPr>
          <w:rFonts w:ascii="Arial" w:hAnsi="Arial" w:cs="Arial"/>
          <w:sz w:val="24"/>
          <w:szCs w:val="24"/>
        </w:rPr>
        <w:t>Comisión de Hacienda y Presupuesto</w:t>
      </w:r>
    </w:p>
    <w:p w:rsidR="00FD1B93" w:rsidRDefault="00FD1B93" w:rsidP="00FD1B93">
      <w:pPr>
        <w:spacing w:after="0" w:line="240" w:lineRule="auto"/>
        <w:jc w:val="both"/>
        <w:rPr>
          <w:rFonts w:ascii="Arial" w:hAnsi="Arial" w:cs="Arial"/>
          <w:sz w:val="24"/>
          <w:szCs w:val="24"/>
        </w:rPr>
      </w:pPr>
      <w:r>
        <w:rPr>
          <w:rFonts w:ascii="Arial" w:hAnsi="Arial" w:cs="Arial"/>
          <w:sz w:val="24"/>
          <w:szCs w:val="24"/>
        </w:rPr>
        <w:t>Municipalidad de San Pablo de Heredia</w:t>
      </w:r>
    </w:p>
    <w:p w:rsidR="00FD1B93" w:rsidRDefault="00FD1B93" w:rsidP="00FD1B93">
      <w:pPr>
        <w:spacing w:after="0" w:line="240" w:lineRule="auto"/>
        <w:jc w:val="both"/>
        <w:rPr>
          <w:rFonts w:ascii="Arial" w:hAnsi="Arial" w:cs="Arial"/>
          <w:sz w:val="24"/>
          <w:szCs w:val="24"/>
        </w:rPr>
      </w:pPr>
      <w:r>
        <w:rPr>
          <w:rFonts w:ascii="Arial" w:hAnsi="Arial" w:cs="Arial"/>
          <w:sz w:val="24"/>
          <w:szCs w:val="24"/>
        </w:rPr>
        <w:t xml:space="preserve">Pte. </w:t>
      </w:r>
    </w:p>
    <w:p w:rsidR="00FD1B93" w:rsidRDefault="00FD1B93" w:rsidP="00FD1B93">
      <w:pPr>
        <w:spacing w:after="0" w:line="240" w:lineRule="auto"/>
        <w:jc w:val="both"/>
        <w:rPr>
          <w:rFonts w:ascii="Arial" w:hAnsi="Arial" w:cs="Arial"/>
          <w:sz w:val="24"/>
          <w:szCs w:val="24"/>
        </w:rPr>
      </w:pPr>
    </w:p>
    <w:p w:rsidR="00FD1B93" w:rsidRPr="001F3A3E" w:rsidRDefault="00FD1B93" w:rsidP="00FD1B9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FD1B93" w:rsidRPr="001F3A3E" w:rsidRDefault="00FD1B93" w:rsidP="00FD1B93">
      <w:pPr>
        <w:pStyle w:val="Sinespaciado"/>
        <w:rPr>
          <w:lang w:val="es-ES"/>
        </w:rPr>
      </w:pPr>
    </w:p>
    <w:p w:rsidR="00FD1B93" w:rsidRPr="001F3A3E" w:rsidRDefault="00FD1B93" w:rsidP="00FD1B9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FD1B93" w:rsidRPr="001F3A3E" w:rsidRDefault="00FD1B93" w:rsidP="00FD1B93">
      <w:pPr>
        <w:spacing w:after="0" w:line="240" w:lineRule="auto"/>
        <w:rPr>
          <w:rFonts w:ascii="Calibri" w:eastAsia="Calibri" w:hAnsi="Calibri" w:cs="Times New Roman"/>
          <w:lang w:val="es-ES" w:eastAsia="es-ES"/>
        </w:rPr>
      </w:pPr>
    </w:p>
    <w:p w:rsidR="00FD1B93" w:rsidRPr="001F3A3E" w:rsidRDefault="00FD1B93" w:rsidP="00FD1B9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FD1B93" w:rsidRDefault="00FD1B93" w:rsidP="00FD1B93">
      <w:pPr>
        <w:spacing w:after="0" w:line="240" w:lineRule="auto"/>
        <w:jc w:val="center"/>
        <w:rPr>
          <w:rFonts w:ascii="Arial" w:hAnsi="Arial" w:cs="Arial"/>
          <w:b/>
          <w:sz w:val="24"/>
          <w:szCs w:val="24"/>
          <w:lang w:val="es-ES"/>
        </w:rPr>
      </w:pPr>
      <w:r>
        <w:rPr>
          <w:rFonts w:ascii="Arial" w:hAnsi="Arial" w:cs="Arial"/>
          <w:b/>
          <w:sz w:val="24"/>
          <w:szCs w:val="24"/>
          <w:lang w:val="es-ES"/>
        </w:rPr>
        <w:t>SESIÓN ORDINARIA 37</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NUEVE DE SETIEMBRE </w:t>
      </w:r>
      <w:r w:rsidRPr="001F3A3E">
        <w:rPr>
          <w:rFonts w:ascii="Arial" w:hAnsi="Arial" w:cs="Arial"/>
          <w:b/>
          <w:sz w:val="24"/>
          <w:szCs w:val="24"/>
          <w:lang w:val="es-ES"/>
        </w:rPr>
        <w:t>DEL 2019 A PARTIR DE LAS DIECIOCHO HORAS CON QUINCE MINUTOS</w:t>
      </w:r>
    </w:p>
    <w:p w:rsidR="00FC2276" w:rsidRDefault="00FC2276" w:rsidP="00D01037">
      <w:pPr>
        <w:spacing w:after="0" w:line="240" w:lineRule="auto"/>
        <w:rPr>
          <w:rFonts w:ascii="Arial" w:eastAsia="Calibri" w:hAnsi="Arial" w:cs="Arial"/>
          <w:sz w:val="16"/>
          <w:szCs w:val="16"/>
        </w:rPr>
      </w:pPr>
    </w:p>
    <w:p w:rsidR="00FD1B93" w:rsidRPr="00FD1B93" w:rsidRDefault="00FD1B93" w:rsidP="00FD1B93">
      <w:pPr>
        <w:jc w:val="both"/>
        <w:rPr>
          <w:rFonts w:ascii="Arial" w:hAnsi="Arial" w:cs="Arial"/>
          <w:b/>
          <w:sz w:val="24"/>
          <w:szCs w:val="24"/>
        </w:rPr>
      </w:pPr>
      <w:r w:rsidRPr="00FD1B93">
        <w:rPr>
          <w:rFonts w:ascii="Arial" w:hAnsi="Arial" w:cs="Arial"/>
          <w:b/>
          <w:sz w:val="24"/>
          <w:szCs w:val="24"/>
        </w:rPr>
        <w:t>CONSIDERANDO</w:t>
      </w:r>
    </w:p>
    <w:p w:rsidR="00FD1B93" w:rsidRPr="00FD1B93" w:rsidRDefault="00FD1B93" w:rsidP="00FD1B93">
      <w:pPr>
        <w:spacing w:line="252" w:lineRule="auto"/>
        <w:contextualSpacing/>
        <w:jc w:val="both"/>
        <w:rPr>
          <w:rFonts w:ascii="Arial" w:eastAsia="Calibri" w:hAnsi="Arial" w:cs="Arial"/>
          <w:sz w:val="24"/>
          <w:szCs w:val="24"/>
        </w:rPr>
      </w:pPr>
      <w:r w:rsidRPr="00FD1B93">
        <w:rPr>
          <w:rFonts w:ascii="Arial" w:eastAsia="Calibri" w:hAnsi="Arial" w:cs="Arial"/>
          <w:sz w:val="24"/>
          <w:szCs w:val="24"/>
        </w:rPr>
        <w:t xml:space="preserve">Oficio AI-040-09-2019m, recibido el día 04 de setiembre de 2019, suscrito por la Sra. Marcela Espinoza Alvarado, Auditora Interna, donde remite presupuesto para el periodo 2020 de dicho departamento para que sea remitido a la Comisión de Hacienda y presupuesto. </w:t>
      </w:r>
    </w:p>
    <w:p w:rsidR="00FD1B93" w:rsidRPr="00FD1B93" w:rsidRDefault="00FD1B93" w:rsidP="00FD1B93">
      <w:pPr>
        <w:spacing w:line="252" w:lineRule="auto"/>
        <w:contextualSpacing/>
        <w:jc w:val="both"/>
        <w:rPr>
          <w:rFonts w:ascii="Arial" w:eastAsia="Calibri" w:hAnsi="Arial" w:cs="Arial"/>
          <w:sz w:val="24"/>
          <w:szCs w:val="24"/>
        </w:rPr>
      </w:pPr>
    </w:p>
    <w:p w:rsidR="00FD1B93" w:rsidRPr="00FD1B93" w:rsidRDefault="00FD1B93" w:rsidP="00FD1B93">
      <w:pPr>
        <w:jc w:val="both"/>
        <w:rPr>
          <w:rFonts w:ascii="Arial" w:hAnsi="Arial" w:cs="Arial"/>
          <w:b/>
          <w:sz w:val="24"/>
          <w:szCs w:val="24"/>
        </w:rPr>
      </w:pPr>
      <w:r w:rsidRPr="00FD1B93">
        <w:rPr>
          <w:rFonts w:ascii="Arial" w:hAnsi="Arial" w:cs="Arial"/>
          <w:b/>
          <w:sz w:val="24"/>
          <w:szCs w:val="24"/>
        </w:rPr>
        <w:t>ESTE CONCEJO MUNICIPAL ACUERDA</w:t>
      </w:r>
    </w:p>
    <w:p w:rsidR="00FD1B93" w:rsidRPr="00FD1B93" w:rsidRDefault="00FD1B93" w:rsidP="00FD1B93">
      <w:pPr>
        <w:jc w:val="both"/>
        <w:rPr>
          <w:rFonts w:ascii="Arial" w:hAnsi="Arial" w:cs="Arial"/>
          <w:sz w:val="24"/>
          <w:szCs w:val="24"/>
        </w:rPr>
      </w:pPr>
      <w:r w:rsidRPr="00FD1B93">
        <w:rPr>
          <w:rFonts w:ascii="Arial" w:hAnsi="Arial" w:cs="Arial"/>
          <w:sz w:val="24"/>
          <w:szCs w:val="24"/>
        </w:rPr>
        <w:t xml:space="preserve">Remitir dicho oficio a la Comisión de Hacienda y Presupuesto para su respectivo análisis. </w:t>
      </w:r>
    </w:p>
    <w:p w:rsidR="00FD1B93" w:rsidRPr="00FD1B93" w:rsidRDefault="00FD1B93" w:rsidP="00525B66">
      <w:pPr>
        <w:spacing w:after="0" w:line="240" w:lineRule="auto"/>
        <w:ind w:left="-142"/>
        <w:jc w:val="center"/>
        <w:rPr>
          <w:rFonts w:ascii="Arial" w:eastAsia="Calibri" w:hAnsi="Arial" w:cs="Arial"/>
          <w:sz w:val="24"/>
          <w:szCs w:val="24"/>
          <w:lang w:eastAsia="es-CR"/>
        </w:rPr>
      </w:pPr>
      <w:r w:rsidRPr="00FD1B93">
        <w:rPr>
          <w:rFonts w:ascii="Arial" w:eastAsia="Calibri" w:hAnsi="Arial" w:cs="Arial"/>
          <w:b/>
          <w:sz w:val="24"/>
          <w:szCs w:val="24"/>
        </w:rPr>
        <w:t>ACUERDO APROBADO POR MAYORIA SIMPLE N° 562-19</w:t>
      </w:r>
      <w:r w:rsidR="00525B66">
        <w:rPr>
          <w:rFonts w:ascii="Arial" w:eastAsia="Calibri" w:hAnsi="Arial" w:cs="Arial"/>
          <w:b/>
          <w:sz w:val="24"/>
          <w:szCs w:val="24"/>
        </w:rPr>
        <w:t xml:space="preserve"> Y RATIFICADO EN LA SESIÓN ORDINARIA N° 38-19 CELEBRADA EL DÍA 16 DE SETIEMBRE DE 2019.</w:t>
      </w:r>
    </w:p>
    <w:p w:rsidR="00FD1B93" w:rsidRPr="00FD1B93" w:rsidRDefault="00FD1B93" w:rsidP="00FD1B93">
      <w:pPr>
        <w:spacing w:after="0" w:line="240" w:lineRule="auto"/>
        <w:rPr>
          <w:rFonts w:ascii="Calibri" w:eastAsia="Calibri" w:hAnsi="Calibri" w:cs="Times New Roman"/>
        </w:rPr>
      </w:pPr>
    </w:p>
    <w:p w:rsidR="00FD1B93" w:rsidRPr="00FD1B93" w:rsidRDefault="00FD1B93" w:rsidP="00FD1B93">
      <w:pPr>
        <w:spacing w:after="0" w:line="240" w:lineRule="auto"/>
        <w:jc w:val="both"/>
        <w:rPr>
          <w:rFonts w:ascii="Arial" w:eastAsia="Calibri" w:hAnsi="Arial" w:cs="Arial"/>
          <w:sz w:val="24"/>
          <w:szCs w:val="24"/>
        </w:rPr>
      </w:pPr>
      <w:r w:rsidRPr="00FD1B93">
        <w:rPr>
          <w:rFonts w:ascii="Arial" w:eastAsia="Calibri" w:hAnsi="Arial" w:cs="Arial"/>
          <w:sz w:val="24"/>
          <w:szCs w:val="24"/>
        </w:rPr>
        <w:t>Acuerdo con el voto positivo de los regidores</w:t>
      </w:r>
    </w:p>
    <w:p w:rsidR="00FD1B93" w:rsidRPr="00FD1B93" w:rsidRDefault="00FD1B93" w:rsidP="00FD1B93">
      <w:pPr>
        <w:spacing w:after="0" w:line="240" w:lineRule="auto"/>
        <w:rPr>
          <w:rFonts w:ascii="Calibri" w:eastAsia="Calibri" w:hAnsi="Calibri" w:cs="Times New Roman"/>
        </w:rPr>
      </w:pPr>
    </w:p>
    <w:p w:rsidR="00FD1B93" w:rsidRPr="00FD1B93" w:rsidRDefault="00FD1B93" w:rsidP="00826C36">
      <w:pPr>
        <w:numPr>
          <w:ilvl w:val="0"/>
          <w:numId w:val="39"/>
        </w:numPr>
        <w:spacing w:after="0" w:line="240" w:lineRule="auto"/>
        <w:ind w:left="1418" w:right="-799"/>
        <w:rPr>
          <w:rFonts w:ascii="Arial" w:eastAsia="Calibri" w:hAnsi="Arial" w:cs="Arial"/>
          <w:sz w:val="24"/>
          <w:szCs w:val="24"/>
        </w:rPr>
      </w:pPr>
      <w:r w:rsidRPr="00FD1B93">
        <w:rPr>
          <w:rFonts w:ascii="Arial" w:eastAsia="Calibri" w:hAnsi="Arial" w:cs="Arial"/>
          <w:sz w:val="24"/>
          <w:szCs w:val="24"/>
        </w:rPr>
        <w:t>José Fernando Méndez Vindas, Partido Unidad Social Cristiana</w:t>
      </w:r>
    </w:p>
    <w:p w:rsidR="00FD1B93" w:rsidRPr="00FD1B93" w:rsidRDefault="00FD1B93" w:rsidP="00826C36">
      <w:pPr>
        <w:numPr>
          <w:ilvl w:val="0"/>
          <w:numId w:val="39"/>
        </w:numPr>
        <w:spacing w:after="0" w:line="240" w:lineRule="auto"/>
        <w:ind w:left="1418"/>
        <w:rPr>
          <w:rFonts w:ascii="Arial" w:eastAsia="Calibri" w:hAnsi="Arial" w:cs="Arial"/>
          <w:sz w:val="24"/>
          <w:szCs w:val="24"/>
        </w:rPr>
      </w:pPr>
      <w:r w:rsidRPr="00FD1B93">
        <w:rPr>
          <w:rFonts w:ascii="Arial" w:eastAsia="Calibri" w:hAnsi="Arial" w:cs="Arial"/>
          <w:sz w:val="24"/>
          <w:szCs w:val="24"/>
        </w:rPr>
        <w:t>María Julia Murillo Villegas, Partido Liberación Nacional</w:t>
      </w:r>
    </w:p>
    <w:p w:rsidR="00FD1B93" w:rsidRPr="00FD1B93" w:rsidRDefault="00FD1B93" w:rsidP="00826C36">
      <w:pPr>
        <w:numPr>
          <w:ilvl w:val="0"/>
          <w:numId w:val="39"/>
        </w:numPr>
        <w:spacing w:after="0" w:line="240" w:lineRule="auto"/>
        <w:ind w:left="1418"/>
        <w:rPr>
          <w:rFonts w:ascii="Arial" w:eastAsia="Calibri" w:hAnsi="Arial" w:cs="Arial"/>
          <w:sz w:val="24"/>
          <w:szCs w:val="24"/>
        </w:rPr>
      </w:pPr>
      <w:r w:rsidRPr="00FD1B93">
        <w:rPr>
          <w:rFonts w:ascii="Arial" w:eastAsia="SimSun" w:hAnsi="Arial" w:cs="Arial"/>
          <w:sz w:val="24"/>
          <w:szCs w:val="24"/>
        </w:rPr>
        <w:t>Betty Castillo Ortiz, Partido Liberación Nacional</w:t>
      </w:r>
    </w:p>
    <w:p w:rsidR="00FD1B93" w:rsidRDefault="00FD1B93" w:rsidP="00D01037">
      <w:pPr>
        <w:spacing w:after="0" w:line="240" w:lineRule="auto"/>
        <w:rPr>
          <w:rFonts w:ascii="Arial" w:eastAsia="Calibri" w:hAnsi="Arial" w:cs="Arial"/>
          <w:sz w:val="16"/>
          <w:szCs w:val="16"/>
        </w:rPr>
      </w:pPr>
    </w:p>
    <w:p w:rsidR="00FD1B93" w:rsidRDefault="00FD1B93" w:rsidP="00D01037">
      <w:pPr>
        <w:spacing w:after="0" w:line="240" w:lineRule="auto"/>
        <w:rPr>
          <w:rFonts w:ascii="Arial" w:eastAsia="Calibri" w:hAnsi="Arial" w:cs="Arial"/>
          <w:sz w:val="16"/>
          <w:szCs w:val="16"/>
        </w:rPr>
      </w:pPr>
    </w:p>
    <w:p w:rsidR="00FD1B93" w:rsidRDefault="00FD1B93" w:rsidP="00D01037">
      <w:pPr>
        <w:spacing w:after="0" w:line="240" w:lineRule="auto"/>
        <w:rPr>
          <w:rFonts w:ascii="Arial" w:eastAsia="Calibri" w:hAnsi="Arial" w:cs="Arial"/>
          <w:sz w:val="16"/>
          <w:szCs w:val="16"/>
        </w:rPr>
      </w:pPr>
    </w:p>
    <w:p w:rsidR="00FD1B93" w:rsidRDefault="00FD1B93" w:rsidP="00D01037">
      <w:pPr>
        <w:spacing w:after="0" w:line="240" w:lineRule="auto"/>
        <w:rPr>
          <w:rFonts w:ascii="Arial" w:eastAsia="Calibri" w:hAnsi="Arial" w:cs="Arial"/>
          <w:sz w:val="16"/>
          <w:szCs w:val="16"/>
        </w:rPr>
      </w:pPr>
    </w:p>
    <w:p w:rsidR="00FD1B93" w:rsidRDefault="00FD1B93" w:rsidP="00D01037">
      <w:pPr>
        <w:spacing w:after="0" w:line="240" w:lineRule="auto"/>
        <w:rPr>
          <w:rFonts w:ascii="Arial" w:eastAsia="Calibri" w:hAnsi="Arial" w:cs="Arial"/>
          <w:sz w:val="16"/>
          <w:szCs w:val="16"/>
        </w:rPr>
      </w:pPr>
    </w:p>
    <w:p w:rsidR="00FD1B93" w:rsidRDefault="00FD1B93" w:rsidP="00D01037">
      <w:pPr>
        <w:spacing w:after="0" w:line="240" w:lineRule="auto"/>
        <w:rPr>
          <w:rFonts w:ascii="Arial" w:eastAsia="Calibri" w:hAnsi="Arial" w:cs="Arial"/>
          <w:sz w:val="16"/>
          <w:szCs w:val="16"/>
        </w:rPr>
      </w:pPr>
    </w:p>
    <w:p w:rsidR="00FD1B93" w:rsidRDefault="00FD1B93" w:rsidP="00D01037">
      <w:pPr>
        <w:spacing w:after="0" w:line="240" w:lineRule="auto"/>
        <w:rPr>
          <w:rFonts w:ascii="Arial" w:eastAsia="Calibri" w:hAnsi="Arial" w:cs="Arial"/>
          <w:sz w:val="16"/>
          <w:szCs w:val="16"/>
        </w:rPr>
      </w:pPr>
    </w:p>
    <w:p w:rsidR="00FD1B93" w:rsidRPr="00500EB2" w:rsidRDefault="00FD1B93" w:rsidP="00FD1B93">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FD1B93" w:rsidRPr="00500EB2" w:rsidRDefault="00FD1B93" w:rsidP="00FD1B93">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FD1B93" w:rsidRDefault="00FD1B93" w:rsidP="00FD1B93">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7E59D807" wp14:editId="57C187AB">
            <wp:extent cx="213459" cy="152400"/>
            <wp:effectExtent l="0" t="0" r="0" b="0"/>
            <wp:docPr id="19" name="Imagen 1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FD1B93" w:rsidRDefault="00FD1B93" w:rsidP="00D01037">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F586F6B" wp14:editId="6EB735B5">
            <wp:extent cx="213459" cy="152400"/>
            <wp:effectExtent l="0" t="0" r="0" b="0"/>
            <wp:docPr id="20" name="Imagen 2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Sra. Marcela Espinoza Alvarado, Auditora Interna</w:t>
      </w:r>
    </w:p>
    <w:p w:rsidR="00FD1B93" w:rsidRDefault="00FD1B93" w:rsidP="00525B66">
      <w:pPr>
        <w:pStyle w:val="Sinespaciado"/>
      </w:pPr>
    </w:p>
    <w:p w:rsidR="00FD1B93" w:rsidRDefault="00FD1B93" w:rsidP="00D01037">
      <w:pPr>
        <w:spacing w:after="0" w:line="240" w:lineRule="auto"/>
        <w:rPr>
          <w:rFonts w:ascii="Arial" w:eastAsia="Calibri" w:hAnsi="Arial" w:cs="Arial"/>
          <w:sz w:val="16"/>
          <w:szCs w:val="16"/>
        </w:rPr>
      </w:pPr>
    </w:p>
    <w:p w:rsidR="00D74F03" w:rsidRPr="001F3A3E" w:rsidRDefault="00D74F03" w:rsidP="00D74F03">
      <w:pPr>
        <w:ind w:left="4956"/>
        <w:rPr>
          <w:rFonts w:ascii="Arial" w:hAnsi="Arial" w:cs="Arial"/>
          <w:b/>
          <w:sz w:val="24"/>
          <w:szCs w:val="24"/>
          <w:lang w:val="es-ES"/>
        </w:rPr>
      </w:pPr>
      <w:r>
        <w:rPr>
          <w:rFonts w:ascii="Arial" w:hAnsi="Arial" w:cs="Arial"/>
          <w:b/>
          <w:sz w:val="24"/>
          <w:szCs w:val="24"/>
          <w:lang w:val="es-ES"/>
        </w:rPr>
        <w:t xml:space="preserve">      </w:t>
      </w:r>
      <w:r w:rsidR="00525B66">
        <w:rPr>
          <w:rFonts w:ascii="Arial" w:hAnsi="Arial" w:cs="Arial"/>
          <w:b/>
          <w:sz w:val="24"/>
          <w:szCs w:val="24"/>
          <w:lang w:val="es-ES"/>
        </w:rPr>
        <w:t xml:space="preserve">  </w:t>
      </w:r>
      <w:r>
        <w:rPr>
          <w:rFonts w:ascii="Arial" w:hAnsi="Arial" w:cs="Arial"/>
          <w:b/>
          <w:sz w:val="24"/>
          <w:szCs w:val="24"/>
          <w:lang w:val="es-ES"/>
        </w:rPr>
        <w:t>OFICIO MSPH-CM-ACUER-563</w:t>
      </w:r>
      <w:r w:rsidRPr="001F3A3E">
        <w:rPr>
          <w:rFonts w:ascii="Arial" w:hAnsi="Arial" w:cs="Arial"/>
          <w:b/>
          <w:sz w:val="24"/>
          <w:szCs w:val="24"/>
          <w:lang w:val="es-ES"/>
        </w:rPr>
        <w:t>-19</w:t>
      </w:r>
    </w:p>
    <w:p w:rsidR="00D74F03" w:rsidRPr="001F3A3E" w:rsidRDefault="00D74F03" w:rsidP="00D74F0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11 de setiembre</w:t>
      </w:r>
      <w:r w:rsidRPr="001F3A3E">
        <w:rPr>
          <w:rFonts w:ascii="Arial" w:eastAsia="Calibri" w:hAnsi="Arial" w:cs="Arial"/>
          <w:sz w:val="24"/>
          <w:szCs w:val="24"/>
          <w:lang w:val="es-ES"/>
        </w:rPr>
        <w:t xml:space="preserve"> de 2019</w:t>
      </w:r>
    </w:p>
    <w:p w:rsidR="00D74F03" w:rsidRPr="001F3A3E" w:rsidRDefault="00D74F03" w:rsidP="00D74F0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D74F03" w:rsidRDefault="00D74F03" w:rsidP="00D74F03">
      <w:pPr>
        <w:spacing w:after="0" w:line="240" w:lineRule="auto"/>
        <w:jc w:val="both"/>
        <w:rPr>
          <w:rFonts w:ascii="Arial" w:hAnsi="Arial" w:cs="Arial"/>
          <w:sz w:val="24"/>
          <w:szCs w:val="24"/>
        </w:rPr>
      </w:pPr>
      <w:r>
        <w:rPr>
          <w:rFonts w:ascii="Arial" w:hAnsi="Arial" w:cs="Arial"/>
          <w:sz w:val="24"/>
          <w:szCs w:val="24"/>
        </w:rPr>
        <w:t>Señores</w:t>
      </w:r>
    </w:p>
    <w:p w:rsidR="00D74F03" w:rsidRDefault="00D74F03" w:rsidP="00D74F03">
      <w:pPr>
        <w:spacing w:after="0" w:line="240" w:lineRule="auto"/>
        <w:jc w:val="both"/>
        <w:rPr>
          <w:rFonts w:ascii="Arial" w:hAnsi="Arial" w:cs="Arial"/>
          <w:sz w:val="24"/>
          <w:szCs w:val="24"/>
        </w:rPr>
      </w:pPr>
      <w:r>
        <w:rPr>
          <w:rFonts w:ascii="Arial" w:hAnsi="Arial" w:cs="Arial"/>
          <w:sz w:val="24"/>
          <w:szCs w:val="24"/>
        </w:rPr>
        <w:t>Concejo Municipal</w:t>
      </w:r>
    </w:p>
    <w:p w:rsidR="00D74F03" w:rsidRDefault="00D74F03" w:rsidP="00D74F03">
      <w:pPr>
        <w:spacing w:after="0" w:line="240" w:lineRule="auto"/>
        <w:jc w:val="both"/>
        <w:rPr>
          <w:rFonts w:ascii="Arial" w:hAnsi="Arial" w:cs="Arial"/>
          <w:sz w:val="24"/>
          <w:szCs w:val="24"/>
        </w:rPr>
      </w:pPr>
      <w:r>
        <w:rPr>
          <w:rFonts w:ascii="Arial" w:hAnsi="Arial" w:cs="Arial"/>
          <w:sz w:val="24"/>
          <w:szCs w:val="24"/>
        </w:rPr>
        <w:t>Municipalidad de San Pablo de Heredia</w:t>
      </w:r>
    </w:p>
    <w:p w:rsidR="00D74F03" w:rsidRDefault="00D74F03" w:rsidP="00D74F03">
      <w:pPr>
        <w:spacing w:after="0" w:line="240" w:lineRule="auto"/>
        <w:jc w:val="both"/>
        <w:rPr>
          <w:rFonts w:ascii="Arial" w:hAnsi="Arial" w:cs="Arial"/>
          <w:sz w:val="24"/>
          <w:szCs w:val="24"/>
        </w:rPr>
      </w:pPr>
      <w:r>
        <w:rPr>
          <w:rFonts w:ascii="Arial" w:hAnsi="Arial" w:cs="Arial"/>
          <w:sz w:val="24"/>
          <w:szCs w:val="24"/>
        </w:rPr>
        <w:t xml:space="preserve">Pte. </w:t>
      </w:r>
    </w:p>
    <w:p w:rsidR="00D74F03" w:rsidRDefault="00D74F03" w:rsidP="00D74F03">
      <w:pPr>
        <w:spacing w:after="0" w:line="240" w:lineRule="auto"/>
        <w:jc w:val="both"/>
        <w:rPr>
          <w:rFonts w:ascii="Arial" w:hAnsi="Arial" w:cs="Arial"/>
          <w:sz w:val="24"/>
          <w:szCs w:val="24"/>
        </w:rPr>
      </w:pPr>
    </w:p>
    <w:p w:rsidR="00D74F03" w:rsidRPr="001F3A3E" w:rsidRDefault="00D74F03" w:rsidP="00D74F0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D74F03" w:rsidRPr="001F3A3E" w:rsidRDefault="00D74F03" w:rsidP="00D74F03">
      <w:pPr>
        <w:pStyle w:val="Sinespaciado"/>
        <w:rPr>
          <w:lang w:val="es-ES"/>
        </w:rPr>
      </w:pPr>
    </w:p>
    <w:p w:rsidR="00D74F03" w:rsidRPr="001F3A3E" w:rsidRDefault="00D74F03" w:rsidP="00D74F0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D74F03" w:rsidRPr="001F3A3E" w:rsidRDefault="00D74F03" w:rsidP="00D74F03">
      <w:pPr>
        <w:spacing w:after="0" w:line="240" w:lineRule="auto"/>
        <w:rPr>
          <w:rFonts w:ascii="Calibri" w:eastAsia="Calibri" w:hAnsi="Calibri" w:cs="Times New Roman"/>
          <w:lang w:val="es-ES" w:eastAsia="es-ES"/>
        </w:rPr>
      </w:pPr>
    </w:p>
    <w:p w:rsidR="00D74F03" w:rsidRPr="001F3A3E" w:rsidRDefault="00D74F03" w:rsidP="00D74F0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D74F03" w:rsidRDefault="00D74F03" w:rsidP="00D74F03">
      <w:pPr>
        <w:spacing w:after="0" w:line="240" w:lineRule="auto"/>
        <w:jc w:val="center"/>
        <w:rPr>
          <w:rFonts w:ascii="Arial" w:hAnsi="Arial" w:cs="Arial"/>
          <w:b/>
          <w:sz w:val="24"/>
          <w:szCs w:val="24"/>
          <w:lang w:val="es-ES"/>
        </w:rPr>
      </w:pPr>
      <w:r>
        <w:rPr>
          <w:rFonts w:ascii="Arial" w:hAnsi="Arial" w:cs="Arial"/>
          <w:b/>
          <w:sz w:val="24"/>
          <w:szCs w:val="24"/>
          <w:lang w:val="es-ES"/>
        </w:rPr>
        <w:t>SESIÓN ORDINARIA 37</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NUEVE DE SETIEMBRE </w:t>
      </w:r>
      <w:r w:rsidRPr="001F3A3E">
        <w:rPr>
          <w:rFonts w:ascii="Arial" w:hAnsi="Arial" w:cs="Arial"/>
          <w:b/>
          <w:sz w:val="24"/>
          <w:szCs w:val="24"/>
          <w:lang w:val="es-ES"/>
        </w:rPr>
        <w:t>DEL 2019 A PARTIR DE LAS DIECIOCHO HORAS CON QUINCE MINUTOS</w:t>
      </w:r>
    </w:p>
    <w:p w:rsidR="00FD1B93" w:rsidRDefault="00FD1B93" w:rsidP="00D01037">
      <w:pPr>
        <w:spacing w:after="0" w:line="240" w:lineRule="auto"/>
        <w:rPr>
          <w:rFonts w:ascii="Arial" w:eastAsia="Calibri" w:hAnsi="Arial" w:cs="Arial"/>
          <w:sz w:val="16"/>
          <w:szCs w:val="16"/>
        </w:rPr>
      </w:pPr>
    </w:p>
    <w:p w:rsidR="00D74F03" w:rsidRPr="00D74F03" w:rsidRDefault="00D74F03" w:rsidP="00D74F03">
      <w:pPr>
        <w:jc w:val="both"/>
        <w:rPr>
          <w:rFonts w:ascii="Arial" w:hAnsi="Arial" w:cs="Arial"/>
          <w:b/>
          <w:sz w:val="24"/>
          <w:szCs w:val="24"/>
        </w:rPr>
      </w:pPr>
      <w:r w:rsidRPr="00D74F03">
        <w:rPr>
          <w:rFonts w:ascii="Arial" w:eastAsia="SimSun" w:hAnsi="Arial" w:cs="Arial"/>
          <w:b/>
          <w:sz w:val="24"/>
          <w:szCs w:val="24"/>
          <w:lang w:eastAsia="ar-SA"/>
        </w:rPr>
        <w:t>CONSIDERANDO</w:t>
      </w:r>
    </w:p>
    <w:p w:rsidR="00D74F03" w:rsidRPr="00D74F03" w:rsidRDefault="00D74F03" w:rsidP="00D74F03">
      <w:pPr>
        <w:spacing w:line="252" w:lineRule="auto"/>
        <w:contextualSpacing/>
        <w:jc w:val="both"/>
        <w:rPr>
          <w:rFonts w:ascii="Arial" w:eastAsia="Calibri" w:hAnsi="Arial" w:cs="Arial"/>
          <w:sz w:val="24"/>
          <w:szCs w:val="24"/>
        </w:rPr>
      </w:pPr>
      <w:r w:rsidRPr="00D74F03">
        <w:rPr>
          <w:rFonts w:ascii="Arial" w:eastAsia="Calibri" w:hAnsi="Arial" w:cs="Arial"/>
          <w:sz w:val="24"/>
          <w:szCs w:val="24"/>
        </w:rPr>
        <w:t>Oficio D57UO-077-2019, recibido vía correo el día 01 de setiembre de 2019, suscrito por el Sr. Danny Mena Sánchez, Sub Jefe de Puesto, Policía de Proximidad de San Pablo de Heredia, Delegación Policial de San Pablo de Heredia, donde brinda respuesta a lo solicitado mediante acuerdo municipal CM-505-19, con relación a apoyo para llevar a cabo revisión a estudiantes del Liceo Mario Vindas en el ingreso a clases.</w:t>
      </w:r>
    </w:p>
    <w:p w:rsidR="00D74F03" w:rsidRDefault="00D74F03" w:rsidP="00D74F03">
      <w:pPr>
        <w:spacing w:after="0" w:line="240" w:lineRule="auto"/>
        <w:jc w:val="both"/>
        <w:rPr>
          <w:rFonts w:ascii="Arial" w:eastAsia="Calibri" w:hAnsi="Arial" w:cs="Arial"/>
          <w:b/>
          <w:sz w:val="24"/>
          <w:szCs w:val="24"/>
          <w:lang w:eastAsia="ar-SA"/>
        </w:rPr>
      </w:pPr>
    </w:p>
    <w:p w:rsidR="00D74F03" w:rsidRPr="00D74F03" w:rsidRDefault="00D74F03" w:rsidP="00D74F03">
      <w:pPr>
        <w:spacing w:after="0" w:line="240" w:lineRule="auto"/>
        <w:jc w:val="both"/>
        <w:rPr>
          <w:rFonts w:ascii="Arial" w:eastAsia="Calibri" w:hAnsi="Arial" w:cs="Arial"/>
          <w:b/>
          <w:sz w:val="24"/>
          <w:szCs w:val="24"/>
          <w:lang w:eastAsia="ar-SA"/>
        </w:rPr>
      </w:pPr>
      <w:r w:rsidRPr="00D74F03">
        <w:rPr>
          <w:rFonts w:ascii="Arial" w:eastAsia="Calibri" w:hAnsi="Arial" w:cs="Arial"/>
          <w:b/>
          <w:sz w:val="24"/>
          <w:szCs w:val="24"/>
          <w:lang w:eastAsia="ar-SA"/>
        </w:rPr>
        <w:t>ESTE CONCEJO MUNICIPAL ACUERDA</w:t>
      </w:r>
    </w:p>
    <w:p w:rsidR="00D74F03" w:rsidRPr="00D74F03" w:rsidRDefault="00D74F03" w:rsidP="00D74F03">
      <w:pPr>
        <w:pStyle w:val="Sinespaciado"/>
        <w:rPr>
          <w:lang w:eastAsia="ar-SA"/>
        </w:rPr>
      </w:pPr>
    </w:p>
    <w:p w:rsidR="00D74F03" w:rsidRPr="00D74F03" w:rsidRDefault="00D74F03" w:rsidP="00D74F03">
      <w:pPr>
        <w:spacing w:after="0" w:line="240" w:lineRule="auto"/>
        <w:jc w:val="both"/>
        <w:rPr>
          <w:rFonts w:ascii="Arial" w:eastAsia="Calibri" w:hAnsi="Arial" w:cs="Arial"/>
          <w:sz w:val="24"/>
          <w:szCs w:val="24"/>
        </w:rPr>
      </w:pPr>
      <w:r w:rsidRPr="00D74F03">
        <w:rPr>
          <w:rFonts w:ascii="Arial" w:eastAsia="Calibri" w:hAnsi="Arial" w:cs="Arial"/>
          <w:sz w:val="24"/>
          <w:szCs w:val="24"/>
        </w:rPr>
        <w:t xml:space="preserve">Dar por cumplido el acuerdo municipal CM-505-19 ya que mediante el oficio de marras se remite la prueba documental de cumplimiento respectivo. </w:t>
      </w:r>
    </w:p>
    <w:p w:rsidR="00D74F03" w:rsidRPr="00D74F03" w:rsidRDefault="00D74F03" w:rsidP="00D74F03">
      <w:pPr>
        <w:spacing w:after="0" w:line="240" w:lineRule="auto"/>
        <w:rPr>
          <w:rFonts w:ascii="Calibri" w:eastAsia="Calibri" w:hAnsi="Calibri" w:cs="Times New Roman"/>
        </w:rPr>
      </w:pPr>
    </w:p>
    <w:p w:rsidR="00D74F03" w:rsidRPr="00D74F03" w:rsidRDefault="00D74F03" w:rsidP="00F04B56">
      <w:pPr>
        <w:spacing w:after="0" w:line="240" w:lineRule="auto"/>
        <w:ind w:left="-142"/>
        <w:jc w:val="center"/>
        <w:rPr>
          <w:rFonts w:ascii="Arial" w:eastAsia="Calibri" w:hAnsi="Arial" w:cs="Arial"/>
          <w:sz w:val="24"/>
          <w:szCs w:val="24"/>
          <w:lang w:eastAsia="es-CR"/>
        </w:rPr>
      </w:pPr>
      <w:r w:rsidRPr="00D74F03">
        <w:rPr>
          <w:rFonts w:ascii="Arial" w:eastAsia="Calibri" w:hAnsi="Arial" w:cs="Arial"/>
          <w:b/>
          <w:sz w:val="24"/>
          <w:szCs w:val="24"/>
        </w:rPr>
        <w:t>ACUERDO APROBADO POR MAYORIA SIMPLE N° 563-19</w:t>
      </w:r>
      <w:r w:rsidR="00F04B56">
        <w:rPr>
          <w:rFonts w:ascii="Arial" w:eastAsia="Calibri" w:hAnsi="Arial" w:cs="Arial"/>
          <w:b/>
          <w:sz w:val="24"/>
          <w:szCs w:val="24"/>
        </w:rPr>
        <w:t xml:space="preserve"> Y RATIFICADO EN LA SESIÓN ORDINARIA N° 38-19 CELEBRADA EL DÍA 16 DE SETIEMBRE DE 2019.</w:t>
      </w:r>
    </w:p>
    <w:p w:rsidR="00D74F03" w:rsidRPr="00D74F03" w:rsidRDefault="00D74F03" w:rsidP="00D74F03">
      <w:pPr>
        <w:spacing w:after="0" w:line="240" w:lineRule="auto"/>
        <w:rPr>
          <w:rFonts w:ascii="Calibri" w:eastAsia="Calibri" w:hAnsi="Calibri" w:cs="Times New Roman"/>
        </w:rPr>
      </w:pPr>
    </w:p>
    <w:p w:rsidR="00D74F03" w:rsidRPr="00D74F03" w:rsidRDefault="00D74F03" w:rsidP="00D74F03">
      <w:pPr>
        <w:spacing w:after="0" w:line="240" w:lineRule="auto"/>
        <w:jc w:val="both"/>
        <w:rPr>
          <w:rFonts w:ascii="Arial" w:eastAsia="Calibri" w:hAnsi="Arial" w:cs="Arial"/>
          <w:sz w:val="24"/>
          <w:szCs w:val="24"/>
        </w:rPr>
      </w:pPr>
      <w:r w:rsidRPr="00D74F03">
        <w:rPr>
          <w:rFonts w:ascii="Arial" w:eastAsia="Calibri" w:hAnsi="Arial" w:cs="Arial"/>
          <w:sz w:val="24"/>
          <w:szCs w:val="24"/>
        </w:rPr>
        <w:t>Acuerdo con el voto positivo de los regidores</w:t>
      </w:r>
    </w:p>
    <w:p w:rsidR="00D74F03" w:rsidRPr="00D74F03" w:rsidRDefault="00D74F03" w:rsidP="00D74F03">
      <w:pPr>
        <w:spacing w:after="0" w:line="240" w:lineRule="auto"/>
        <w:rPr>
          <w:rFonts w:ascii="Calibri" w:eastAsia="Calibri" w:hAnsi="Calibri" w:cs="Times New Roman"/>
        </w:rPr>
      </w:pPr>
    </w:p>
    <w:p w:rsidR="00D74F03" w:rsidRPr="00D74F03" w:rsidRDefault="00D74F03" w:rsidP="00826C36">
      <w:pPr>
        <w:numPr>
          <w:ilvl w:val="0"/>
          <w:numId w:val="40"/>
        </w:numPr>
        <w:spacing w:after="0" w:line="240" w:lineRule="auto"/>
        <w:ind w:left="1560" w:right="-799"/>
        <w:rPr>
          <w:rFonts w:ascii="Arial" w:eastAsia="Calibri" w:hAnsi="Arial" w:cs="Arial"/>
          <w:sz w:val="24"/>
          <w:szCs w:val="24"/>
        </w:rPr>
      </w:pPr>
      <w:r w:rsidRPr="00D74F03">
        <w:rPr>
          <w:rFonts w:ascii="Arial" w:eastAsia="Calibri" w:hAnsi="Arial" w:cs="Arial"/>
          <w:sz w:val="24"/>
          <w:szCs w:val="24"/>
        </w:rPr>
        <w:t>José Fernando Méndez Vindas, Partido Unidad Social Cristiana</w:t>
      </w:r>
    </w:p>
    <w:p w:rsidR="00D74F03" w:rsidRPr="00D74F03" w:rsidRDefault="00D74F03" w:rsidP="00826C36">
      <w:pPr>
        <w:numPr>
          <w:ilvl w:val="0"/>
          <w:numId w:val="40"/>
        </w:numPr>
        <w:spacing w:after="0" w:line="240" w:lineRule="auto"/>
        <w:ind w:left="1560"/>
        <w:rPr>
          <w:rFonts w:ascii="Arial" w:eastAsia="Calibri" w:hAnsi="Arial" w:cs="Arial"/>
          <w:sz w:val="24"/>
          <w:szCs w:val="24"/>
        </w:rPr>
      </w:pPr>
      <w:r w:rsidRPr="00D74F03">
        <w:rPr>
          <w:rFonts w:ascii="Arial" w:eastAsia="Calibri" w:hAnsi="Arial" w:cs="Arial"/>
          <w:sz w:val="24"/>
          <w:szCs w:val="24"/>
        </w:rPr>
        <w:t>María Julia Murillo Villegas, Partido Liberación Nacional</w:t>
      </w:r>
    </w:p>
    <w:p w:rsidR="00D74F03" w:rsidRPr="00D74F03" w:rsidRDefault="00D74F03" w:rsidP="00826C36">
      <w:pPr>
        <w:numPr>
          <w:ilvl w:val="0"/>
          <w:numId w:val="40"/>
        </w:numPr>
        <w:spacing w:after="0" w:line="240" w:lineRule="auto"/>
        <w:ind w:left="1560"/>
        <w:rPr>
          <w:rFonts w:ascii="Arial" w:eastAsia="Calibri" w:hAnsi="Arial" w:cs="Arial"/>
          <w:sz w:val="24"/>
          <w:szCs w:val="24"/>
        </w:rPr>
      </w:pPr>
      <w:r w:rsidRPr="00D74F03">
        <w:rPr>
          <w:rFonts w:ascii="Arial" w:eastAsia="SimSun" w:hAnsi="Arial" w:cs="Arial"/>
          <w:sz w:val="24"/>
          <w:szCs w:val="24"/>
        </w:rPr>
        <w:t>Betty Castillo Ortiz, Partido Liberación Nacional</w:t>
      </w:r>
    </w:p>
    <w:p w:rsidR="00D74F03" w:rsidRDefault="00D74F03" w:rsidP="00D01037">
      <w:pPr>
        <w:spacing w:after="0" w:line="240" w:lineRule="auto"/>
        <w:rPr>
          <w:rFonts w:ascii="Arial" w:eastAsia="Calibri" w:hAnsi="Arial" w:cs="Arial"/>
          <w:sz w:val="16"/>
          <w:szCs w:val="16"/>
        </w:rPr>
      </w:pPr>
    </w:p>
    <w:p w:rsidR="00D74F03" w:rsidRDefault="00D74F03" w:rsidP="00D01037">
      <w:pPr>
        <w:spacing w:after="0" w:line="240" w:lineRule="auto"/>
        <w:rPr>
          <w:rFonts w:ascii="Arial" w:eastAsia="Calibri" w:hAnsi="Arial" w:cs="Arial"/>
          <w:sz w:val="16"/>
          <w:szCs w:val="16"/>
        </w:rPr>
      </w:pPr>
    </w:p>
    <w:p w:rsidR="00D74F03" w:rsidRDefault="00D74F03" w:rsidP="00D01037">
      <w:pPr>
        <w:spacing w:after="0" w:line="240" w:lineRule="auto"/>
        <w:rPr>
          <w:rFonts w:ascii="Arial" w:eastAsia="Calibri" w:hAnsi="Arial" w:cs="Arial"/>
          <w:sz w:val="16"/>
          <w:szCs w:val="16"/>
        </w:rPr>
      </w:pPr>
    </w:p>
    <w:p w:rsidR="00D74F03" w:rsidRDefault="00D74F03" w:rsidP="00D01037">
      <w:pPr>
        <w:spacing w:after="0" w:line="240" w:lineRule="auto"/>
        <w:rPr>
          <w:rFonts w:ascii="Arial" w:eastAsia="Calibri" w:hAnsi="Arial" w:cs="Arial"/>
          <w:sz w:val="16"/>
          <w:szCs w:val="16"/>
        </w:rPr>
      </w:pPr>
    </w:p>
    <w:p w:rsidR="00D74F03" w:rsidRPr="00500EB2" w:rsidRDefault="00D74F03" w:rsidP="00D74F03">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D74F03" w:rsidRPr="00500EB2" w:rsidRDefault="00D74F03" w:rsidP="00D74F03">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D74F03" w:rsidRDefault="00D74F03" w:rsidP="00D74F03">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4AD77169" wp14:editId="4626AEF9">
            <wp:extent cx="213459" cy="152400"/>
            <wp:effectExtent l="0" t="0" r="0" b="0"/>
            <wp:docPr id="21" name="Imagen 2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D74F03" w:rsidRDefault="00D74F03" w:rsidP="00D01037">
      <w:pPr>
        <w:spacing w:after="0" w:line="240" w:lineRule="auto"/>
        <w:rPr>
          <w:rFonts w:ascii="Arial" w:eastAsia="Calibri" w:hAnsi="Arial" w:cs="Arial"/>
          <w:sz w:val="16"/>
          <w:szCs w:val="16"/>
        </w:rPr>
      </w:pPr>
    </w:p>
    <w:p w:rsidR="00D74F03" w:rsidRDefault="00D74F03" w:rsidP="00D01037">
      <w:pPr>
        <w:spacing w:after="0" w:line="240" w:lineRule="auto"/>
        <w:rPr>
          <w:rFonts w:ascii="Arial" w:eastAsia="Calibri" w:hAnsi="Arial" w:cs="Arial"/>
          <w:sz w:val="16"/>
          <w:szCs w:val="16"/>
        </w:rPr>
      </w:pPr>
    </w:p>
    <w:p w:rsidR="00D74F03" w:rsidRDefault="00D74F03" w:rsidP="00D01037">
      <w:pPr>
        <w:spacing w:after="0" w:line="240" w:lineRule="auto"/>
        <w:rPr>
          <w:rFonts w:ascii="Arial" w:eastAsia="Calibri" w:hAnsi="Arial" w:cs="Arial"/>
          <w:sz w:val="16"/>
          <w:szCs w:val="16"/>
        </w:rPr>
      </w:pPr>
    </w:p>
    <w:p w:rsidR="00D74F03" w:rsidRPr="001F3A3E" w:rsidRDefault="00D74F03" w:rsidP="00D74F03">
      <w:pPr>
        <w:ind w:left="4956"/>
        <w:rPr>
          <w:rFonts w:ascii="Arial" w:hAnsi="Arial" w:cs="Arial"/>
          <w:b/>
          <w:sz w:val="24"/>
          <w:szCs w:val="24"/>
          <w:lang w:val="es-ES"/>
        </w:rPr>
      </w:pPr>
      <w:r>
        <w:rPr>
          <w:rFonts w:ascii="Arial" w:hAnsi="Arial" w:cs="Arial"/>
          <w:b/>
          <w:sz w:val="24"/>
          <w:szCs w:val="24"/>
          <w:lang w:val="es-ES"/>
        </w:rPr>
        <w:t xml:space="preserve">        OFICIO MSPH-CM-ACUER-564</w:t>
      </w:r>
      <w:r w:rsidRPr="001F3A3E">
        <w:rPr>
          <w:rFonts w:ascii="Arial" w:hAnsi="Arial" w:cs="Arial"/>
          <w:b/>
          <w:sz w:val="24"/>
          <w:szCs w:val="24"/>
          <w:lang w:val="es-ES"/>
        </w:rPr>
        <w:t>-19</w:t>
      </w:r>
    </w:p>
    <w:p w:rsidR="00D74F03" w:rsidRPr="001F3A3E" w:rsidRDefault="00D74F03" w:rsidP="00D74F0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11 de setiembre</w:t>
      </w:r>
      <w:r w:rsidRPr="001F3A3E">
        <w:rPr>
          <w:rFonts w:ascii="Arial" w:eastAsia="Calibri" w:hAnsi="Arial" w:cs="Arial"/>
          <w:sz w:val="24"/>
          <w:szCs w:val="24"/>
          <w:lang w:val="es-ES"/>
        </w:rPr>
        <w:t xml:space="preserve"> de 2019</w:t>
      </w:r>
    </w:p>
    <w:p w:rsidR="00D74F03" w:rsidRPr="001F3A3E" w:rsidRDefault="00D74F03" w:rsidP="00D74F0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D74F03" w:rsidRDefault="00D74F03" w:rsidP="00D74F03">
      <w:pPr>
        <w:spacing w:after="0" w:line="240" w:lineRule="auto"/>
        <w:jc w:val="both"/>
        <w:rPr>
          <w:rFonts w:ascii="Arial" w:hAnsi="Arial" w:cs="Arial"/>
          <w:sz w:val="24"/>
          <w:szCs w:val="24"/>
        </w:rPr>
      </w:pPr>
      <w:r>
        <w:rPr>
          <w:rFonts w:ascii="Arial" w:hAnsi="Arial" w:cs="Arial"/>
          <w:sz w:val="24"/>
          <w:szCs w:val="24"/>
        </w:rPr>
        <w:t>Señor</w:t>
      </w:r>
    </w:p>
    <w:p w:rsidR="00D74F03" w:rsidRDefault="00D74F03" w:rsidP="00D74F03">
      <w:pPr>
        <w:spacing w:after="0" w:line="240" w:lineRule="auto"/>
        <w:jc w:val="both"/>
        <w:rPr>
          <w:rFonts w:ascii="Arial" w:hAnsi="Arial" w:cs="Arial"/>
          <w:sz w:val="24"/>
          <w:szCs w:val="24"/>
        </w:rPr>
      </w:pPr>
      <w:r>
        <w:rPr>
          <w:rFonts w:ascii="Arial" w:hAnsi="Arial" w:cs="Arial"/>
          <w:sz w:val="24"/>
          <w:szCs w:val="24"/>
        </w:rPr>
        <w:t>Bernardo Porras López, Alcalde Municipal</w:t>
      </w:r>
    </w:p>
    <w:p w:rsidR="00D74F03" w:rsidRDefault="00D74F03" w:rsidP="00D74F03">
      <w:pPr>
        <w:spacing w:after="0" w:line="240" w:lineRule="auto"/>
        <w:jc w:val="both"/>
        <w:rPr>
          <w:rFonts w:ascii="Arial" w:hAnsi="Arial" w:cs="Arial"/>
          <w:sz w:val="24"/>
          <w:szCs w:val="24"/>
        </w:rPr>
      </w:pPr>
      <w:r>
        <w:rPr>
          <w:rFonts w:ascii="Arial" w:hAnsi="Arial" w:cs="Arial"/>
          <w:sz w:val="24"/>
          <w:szCs w:val="24"/>
        </w:rPr>
        <w:t>Municipalidad de San Pablo de Heredia</w:t>
      </w:r>
    </w:p>
    <w:p w:rsidR="00D74F03" w:rsidRDefault="00D74F03" w:rsidP="00D74F03">
      <w:pPr>
        <w:spacing w:after="0" w:line="240" w:lineRule="auto"/>
        <w:jc w:val="both"/>
        <w:rPr>
          <w:rFonts w:ascii="Arial" w:hAnsi="Arial" w:cs="Arial"/>
          <w:sz w:val="24"/>
          <w:szCs w:val="24"/>
        </w:rPr>
      </w:pPr>
      <w:r>
        <w:rPr>
          <w:rFonts w:ascii="Arial" w:hAnsi="Arial" w:cs="Arial"/>
          <w:sz w:val="24"/>
          <w:szCs w:val="24"/>
        </w:rPr>
        <w:t xml:space="preserve">Pte. </w:t>
      </w:r>
    </w:p>
    <w:p w:rsidR="00D74F03" w:rsidRDefault="00D74F03" w:rsidP="00D74F03">
      <w:pPr>
        <w:spacing w:after="0" w:line="240" w:lineRule="auto"/>
        <w:jc w:val="both"/>
        <w:rPr>
          <w:rFonts w:ascii="Arial" w:hAnsi="Arial" w:cs="Arial"/>
          <w:sz w:val="24"/>
          <w:szCs w:val="24"/>
        </w:rPr>
      </w:pPr>
    </w:p>
    <w:p w:rsidR="00D74F03" w:rsidRPr="001F3A3E" w:rsidRDefault="00D74F03" w:rsidP="00D74F0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D74F03" w:rsidRPr="001F3A3E" w:rsidRDefault="00D74F03" w:rsidP="00D74F03">
      <w:pPr>
        <w:pStyle w:val="Sinespaciado"/>
        <w:rPr>
          <w:lang w:val="es-ES"/>
        </w:rPr>
      </w:pPr>
    </w:p>
    <w:p w:rsidR="00D74F03" w:rsidRPr="001F3A3E" w:rsidRDefault="00D74F03" w:rsidP="00D74F0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D74F03" w:rsidRPr="001F3A3E" w:rsidRDefault="00D74F03" w:rsidP="00D74F03">
      <w:pPr>
        <w:spacing w:after="0" w:line="240" w:lineRule="auto"/>
        <w:rPr>
          <w:rFonts w:ascii="Calibri" w:eastAsia="Calibri" w:hAnsi="Calibri" w:cs="Times New Roman"/>
          <w:lang w:val="es-ES" w:eastAsia="es-ES"/>
        </w:rPr>
      </w:pPr>
    </w:p>
    <w:p w:rsidR="00D74F03" w:rsidRPr="001F3A3E" w:rsidRDefault="00D74F03" w:rsidP="00D74F0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D74F03" w:rsidRDefault="00D74F03" w:rsidP="00D74F03">
      <w:pPr>
        <w:spacing w:after="0" w:line="240" w:lineRule="auto"/>
        <w:jc w:val="center"/>
        <w:rPr>
          <w:rFonts w:ascii="Arial" w:hAnsi="Arial" w:cs="Arial"/>
          <w:b/>
          <w:sz w:val="24"/>
          <w:szCs w:val="24"/>
          <w:lang w:val="es-ES"/>
        </w:rPr>
      </w:pPr>
      <w:r>
        <w:rPr>
          <w:rFonts w:ascii="Arial" w:hAnsi="Arial" w:cs="Arial"/>
          <w:b/>
          <w:sz w:val="24"/>
          <w:szCs w:val="24"/>
          <w:lang w:val="es-ES"/>
        </w:rPr>
        <w:t>SESIÓN ORDINARIA 37</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NUEVE DE SETIEMBRE </w:t>
      </w:r>
      <w:r w:rsidRPr="001F3A3E">
        <w:rPr>
          <w:rFonts w:ascii="Arial" w:hAnsi="Arial" w:cs="Arial"/>
          <w:b/>
          <w:sz w:val="24"/>
          <w:szCs w:val="24"/>
          <w:lang w:val="es-ES"/>
        </w:rPr>
        <w:t>DEL 2019 A PARTIR DE LAS DIECIOCHO HORAS CON QUINCE MINUTOS</w:t>
      </w:r>
    </w:p>
    <w:p w:rsidR="00D74F03" w:rsidRDefault="00D74F03" w:rsidP="00D01037">
      <w:pPr>
        <w:spacing w:after="0" w:line="240" w:lineRule="auto"/>
        <w:rPr>
          <w:rFonts w:ascii="Arial" w:eastAsia="Calibri" w:hAnsi="Arial" w:cs="Arial"/>
          <w:sz w:val="16"/>
          <w:szCs w:val="16"/>
        </w:rPr>
      </w:pPr>
    </w:p>
    <w:p w:rsidR="00D74F03" w:rsidRPr="00D74F03" w:rsidRDefault="00D74F03" w:rsidP="00D74F03">
      <w:pPr>
        <w:spacing w:after="0" w:line="240" w:lineRule="auto"/>
        <w:contextualSpacing/>
        <w:rPr>
          <w:rFonts w:ascii="Arial" w:eastAsia="Times New Roman" w:hAnsi="Arial" w:cs="Arial"/>
          <w:b/>
          <w:sz w:val="24"/>
          <w:szCs w:val="24"/>
          <w:lang w:val="es-ES_tradnl" w:eastAsia="es-ES_tradnl"/>
        </w:rPr>
      </w:pPr>
      <w:r w:rsidRPr="00D74F03">
        <w:rPr>
          <w:rFonts w:ascii="Arial" w:eastAsia="Times New Roman" w:hAnsi="Arial" w:cs="Arial"/>
          <w:b/>
          <w:sz w:val="24"/>
          <w:szCs w:val="24"/>
          <w:lang w:val="es-ES_tradnl" w:eastAsia="es-ES_tradnl"/>
        </w:rPr>
        <w:t>CONSIDERANDO</w:t>
      </w:r>
    </w:p>
    <w:p w:rsidR="00D74F03" w:rsidRPr="00D74F03" w:rsidRDefault="00D74F03" w:rsidP="00D74F03">
      <w:pPr>
        <w:spacing w:after="0" w:line="240" w:lineRule="auto"/>
        <w:rPr>
          <w:rFonts w:ascii="Calibri" w:eastAsia="Calibri" w:hAnsi="Calibri" w:cs="Times New Roman"/>
        </w:rPr>
      </w:pPr>
    </w:p>
    <w:p w:rsidR="00D74F03" w:rsidRPr="00D74F03" w:rsidRDefault="00D74F03" w:rsidP="00D74F03">
      <w:pPr>
        <w:spacing w:line="252" w:lineRule="auto"/>
        <w:contextualSpacing/>
        <w:jc w:val="both"/>
        <w:rPr>
          <w:rFonts w:ascii="Arial" w:eastAsia="Calibri" w:hAnsi="Arial" w:cs="Arial"/>
          <w:sz w:val="24"/>
          <w:szCs w:val="24"/>
        </w:rPr>
      </w:pPr>
      <w:r w:rsidRPr="00D74F03">
        <w:rPr>
          <w:rFonts w:ascii="Arial" w:eastAsia="Calibri" w:hAnsi="Arial" w:cs="Arial"/>
          <w:sz w:val="24"/>
          <w:szCs w:val="24"/>
        </w:rPr>
        <w:t>Oficio MICITT-DVT-OF-819-2019, recibido vía correo el día 29 de agosto de 2019, suscrito por el Sr. Edwin Estrada Hernández, Viceministro de Telecomunicaciones, MICITT, donde se refiere a estudio denominado “Valoración de los Reglamentos Municipales para la Construcción de Infraestructura de Telecomunicaciones”.</w:t>
      </w:r>
    </w:p>
    <w:p w:rsidR="00D74F03" w:rsidRPr="00D74F03" w:rsidRDefault="00D74F03" w:rsidP="00D74F03">
      <w:pPr>
        <w:spacing w:after="0" w:line="240" w:lineRule="auto"/>
        <w:contextualSpacing/>
        <w:rPr>
          <w:rFonts w:ascii="Arial" w:eastAsia="Times New Roman" w:hAnsi="Arial" w:cs="Arial"/>
          <w:b/>
          <w:sz w:val="24"/>
          <w:szCs w:val="24"/>
          <w:lang w:val="es-ES_tradnl" w:eastAsia="es-ES_tradnl"/>
        </w:rPr>
      </w:pPr>
    </w:p>
    <w:p w:rsidR="00D74F03" w:rsidRPr="00D74F03" w:rsidRDefault="00D74F03" w:rsidP="00D74F03">
      <w:pPr>
        <w:pStyle w:val="Sinespaciado"/>
        <w:rPr>
          <w:rFonts w:ascii="Arial" w:hAnsi="Arial" w:cs="Arial"/>
          <w:b/>
          <w:sz w:val="24"/>
          <w:szCs w:val="24"/>
          <w:lang w:val="es-ES_tradnl" w:eastAsia="es-ES_tradnl"/>
        </w:rPr>
      </w:pPr>
      <w:r w:rsidRPr="00D74F03">
        <w:rPr>
          <w:rFonts w:ascii="Arial" w:hAnsi="Arial" w:cs="Arial"/>
          <w:b/>
          <w:sz w:val="24"/>
          <w:szCs w:val="24"/>
          <w:lang w:val="es-ES_tradnl" w:eastAsia="es-ES_tradnl"/>
        </w:rPr>
        <w:t>ESTE CONCEJO MUNICIPAL ACUERDA</w:t>
      </w:r>
      <w:r w:rsidRPr="00D74F03">
        <w:rPr>
          <w:rFonts w:ascii="Arial" w:hAnsi="Arial" w:cs="Arial"/>
          <w:b/>
          <w:sz w:val="24"/>
          <w:szCs w:val="24"/>
          <w:lang w:val="es-ES_tradnl" w:eastAsia="es-ES_tradnl"/>
        </w:rPr>
        <w:br/>
      </w:r>
    </w:p>
    <w:p w:rsidR="00D74F03" w:rsidRPr="00D74F03" w:rsidRDefault="00D74F03" w:rsidP="00D74F03">
      <w:pPr>
        <w:spacing w:after="0" w:line="240" w:lineRule="auto"/>
        <w:jc w:val="both"/>
        <w:rPr>
          <w:rFonts w:ascii="Arial" w:eastAsia="Calibri" w:hAnsi="Arial" w:cs="Arial"/>
          <w:sz w:val="24"/>
          <w:szCs w:val="24"/>
        </w:rPr>
      </w:pPr>
      <w:r w:rsidRPr="00D74F03">
        <w:rPr>
          <w:rFonts w:ascii="Arial" w:eastAsia="Calibri" w:hAnsi="Arial" w:cs="Arial"/>
          <w:sz w:val="24"/>
          <w:szCs w:val="24"/>
        </w:rPr>
        <w:t>Solicitar a la Administración Municipal brinde una respuesta a lo citado en el oficio de marras e informe cuales son las acciones que está realizando para implementar las recomendaciones respectivas.</w:t>
      </w:r>
    </w:p>
    <w:p w:rsidR="00D74F03" w:rsidRPr="00D74F03" w:rsidRDefault="00D74F03" w:rsidP="00D74F03">
      <w:pPr>
        <w:spacing w:after="0" w:line="240" w:lineRule="auto"/>
        <w:ind w:left="-142"/>
        <w:rPr>
          <w:rFonts w:ascii="Arial" w:eastAsia="Calibri" w:hAnsi="Arial" w:cs="Arial"/>
          <w:b/>
          <w:sz w:val="24"/>
          <w:szCs w:val="24"/>
        </w:rPr>
      </w:pPr>
    </w:p>
    <w:p w:rsidR="00D74F03" w:rsidRPr="00D74F03" w:rsidRDefault="00D74F03" w:rsidP="00F04B56">
      <w:pPr>
        <w:spacing w:after="0" w:line="240" w:lineRule="auto"/>
        <w:ind w:left="-142"/>
        <w:jc w:val="center"/>
        <w:rPr>
          <w:rFonts w:ascii="Arial" w:eastAsia="Calibri" w:hAnsi="Arial" w:cs="Arial"/>
          <w:sz w:val="24"/>
          <w:szCs w:val="24"/>
          <w:lang w:eastAsia="es-CR"/>
        </w:rPr>
      </w:pPr>
      <w:r w:rsidRPr="00D74F03">
        <w:rPr>
          <w:rFonts w:ascii="Arial" w:eastAsia="Calibri" w:hAnsi="Arial" w:cs="Arial"/>
          <w:b/>
          <w:sz w:val="24"/>
          <w:szCs w:val="24"/>
        </w:rPr>
        <w:t>ACUERDO APROBADO POR MAYORIA SIMPLE N° 564-19</w:t>
      </w:r>
      <w:r w:rsidR="00F04B56">
        <w:rPr>
          <w:rFonts w:ascii="Arial" w:eastAsia="Calibri" w:hAnsi="Arial" w:cs="Arial"/>
          <w:b/>
          <w:sz w:val="24"/>
          <w:szCs w:val="24"/>
        </w:rPr>
        <w:t xml:space="preserve"> Y RATIFICADO EN LA SESIÓN ORDIDINARIA N° 38-19 CELEBRADA EL DÍA 16 DE SETIEMBRE DE 2019.</w:t>
      </w:r>
    </w:p>
    <w:p w:rsidR="00D74F03" w:rsidRPr="00D74F03" w:rsidRDefault="00D74F03" w:rsidP="00D74F03">
      <w:pPr>
        <w:spacing w:after="0" w:line="240" w:lineRule="auto"/>
        <w:rPr>
          <w:rFonts w:ascii="Calibri" w:eastAsia="Calibri" w:hAnsi="Calibri" w:cs="Times New Roman"/>
        </w:rPr>
      </w:pPr>
    </w:p>
    <w:p w:rsidR="00D74F03" w:rsidRPr="00D74F03" w:rsidRDefault="00D74F03" w:rsidP="00D74F03">
      <w:pPr>
        <w:spacing w:after="0" w:line="240" w:lineRule="auto"/>
        <w:jc w:val="both"/>
        <w:rPr>
          <w:rFonts w:ascii="Arial" w:eastAsia="Calibri" w:hAnsi="Arial" w:cs="Arial"/>
          <w:sz w:val="24"/>
          <w:szCs w:val="24"/>
        </w:rPr>
      </w:pPr>
      <w:r w:rsidRPr="00D74F03">
        <w:rPr>
          <w:rFonts w:ascii="Arial" w:eastAsia="Calibri" w:hAnsi="Arial" w:cs="Arial"/>
          <w:sz w:val="24"/>
          <w:szCs w:val="24"/>
        </w:rPr>
        <w:t>Acuerdo con el voto positivo de los regidores</w:t>
      </w:r>
    </w:p>
    <w:p w:rsidR="00D74F03" w:rsidRPr="00D74F03" w:rsidRDefault="00D74F03" w:rsidP="00D74F03">
      <w:pPr>
        <w:spacing w:after="0" w:line="240" w:lineRule="auto"/>
        <w:rPr>
          <w:rFonts w:ascii="Calibri" w:eastAsia="Calibri" w:hAnsi="Calibri" w:cs="Times New Roman"/>
        </w:rPr>
      </w:pPr>
    </w:p>
    <w:p w:rsidR="00D74F03" w:rsidRPr="00D74F03" w:rsidRDefault="00D74F03" w:rsidP="00826C36">
      <w:pPr>
        <w:numPr>
          <w:ilvl w:val="0"/>
          <w:numId w:val="41"/>
        </w:numPr>
        <w:spacing w:after="0" w:line="240" w:lineRule="auto"/>
        <w:ind w:left="1560" w:right="-799"/>
        <w:rPr>
          <w:rFonts w:ascii="Arial" w:eastAsia="Calibri" w:hAnsi="Arial" w:cs="Arial"/>
          <w:sz w:val="24"/>
          <w:szCs w:val="24"/>
        </w:rPr>
      </w:pPr>
      <w:r w:rsidRPr="00D74F03">
        <w:rPr>
          <w:rFonts w:ascii="Arial" w:eastAsia="Calibri" w:hAnsi="Arial" w:cs="Arial"/>
          <w:sz w:val="24"/>
          <w:szCs w:val="24"/>
        </w:rPr>
        <w:t>José Fernando Méndez Vindas, Partido Unidad Social Cristiana</w:t>
      </w:r>
    </w:p>
    <w:p w:rsidR="00D74F03" w:rsidRPr="00D74F03" w:rsidRDefault="00D74F03" w:rsidP="00826C36">
      <w:pPr>
        <w:numPr>
          <w:ilvl w:val="0"/>
          <w:numId w:val="41"/>
        </w:numPr>
        <w:spacing w:after="0" w:line="240" w:lineRule="auto"/>
        <w:ind w:left="1560"/>
        <w:rPr>
          <w:rFonts w:ascii="Arial" w:eastAsia="Calibri" w:hAnsi="Arial" w:cs="Arial"/>
          <w:sz w:val="24"/>
          <w:szCs w:val="24"/>
        </w:rPr>
      </w:pPr>
      <w:r w:rsidRPr="00D74F03">
        <w:rPr>
          <w:rFonts w:ascii="Arial" w:eastAsia="Calibri" w:hAnsi="Arial" w:cs="Arial"/>
          <w:sz w:val="24"/>
          <w:szCs w:val="24"/>
        </w:rPr>
        <w:t>María Julia Murillo Villegas, Partido Liberación Nacional</w:t>
      </w:r>
    </w:p>
    <w:p w:rsidR="00D74F03" w:rsidRPr="00D74F03" w:rsidRDefault="00D74F03" w:rsidP="00826C36">
      <w:pPr>
        <w:numPr>
          <w:ilvl w:val="0"/>
          <w:numId w:val="41"/>
        </w:numPr>
        <w:spacing w:after="0" w:line="240" w:lineRule="auto"/>
        <w:ind w:left="1560"/>
        <w:rPr>
          <w:rFonts w:ascii="Arial" w:eastAsia="Calibri" w:hAnsi="Arial" w:cs="Arial"/>
          <w:sz w:val="24"/>
          <w:szCs w:val="24"/>
        </w:rPr>
      </w:pPr>
      <w:r w:rsidRPr="00D74F03">
        <w:rPr>
          <w:rFonts w:ascii="Arial" w:eastAsia="SimSun" w:hAnsi="Arial" w:cs="Arial"/>
          <w:sz w:val="24"/>
          <w:szCs w:val="24"/>
        </w:rPr>
        <w:t>Betty Castillo Ortiz, Partido Liberación Nacional</w:t>
      </w:r>
    </w:p>
    <w:p w:rsidR="00D74F03" w:rsidRPr="00D74F03" w:rsidRDefault="00D74F03" w:rsidP="00D74F03">
      <w:pPr>
        <w:spacing w:after="0" w:line="240" w:lineRule="auto"/>
        <w:contextualSpacing/>
        <w:rPr>
          <w:rFonts w:ascii="Arial" w:eastAsia="Times New Roman" w:hAnsi="Arial" w:cs="Arial"/>
          <w:b/>
          <w:sz w:val="24"/>
          <w:szCs w:val="24"/>
          <w:lang w:val="es-ES_tradnl" w:eastAsia="es-ES_tradnl"/>
        </w:rPr>
      </w:pPr>
    </w:p>
    <w:p w:rsidR="00D74F03" w:rsidRDefault="00D74F03" w:rsidP="00D01037">
      <w:pPr>
        <w:spacing w:after="0" w:line="240" w:lineRule="auto"/>
        <w:rPr>
          <w:rFonts w:ascii="Arial" w:eastAsia="Calibri" w:hAnsi="Arial" w:cs="Arial"/>
          <w:sz w:val="16"/>
          <w:szCs w:val="16"/>
        </w:rPr>
      </w:pPr>
    </w:p>
    <w:p w:rsidR="00D74F03" w:rsidRDefault="00D74F03" w:rsidP="00D01037">
      <w:pPr>
        <w:spacing w:after="0" w:line="240" w:lineRule="auto"/>
        <w:rPr>
          <w:rFonts w:ascii="Arial" w:eastAsia="Calibri" w:hAnsi="Arial" w:cs="Arial"/>
          <w:sz w:val="16"/>
          <w:szCs w:val="16"/>
        </w:rPr>
      </w:pPr>
    </w:p>
    <w:p w:rsidR="00D74F03" w:rsidRPr="00500EB2" w:rsidRDefault="00D74F03" w:rsidP="00D74F03">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D74F03" w:rsidRPr="00500EB2" w:rsidRDefault="00D74F03" w:rsidP="00D74F03">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D74F03" w:rsidRDefault="00D74F03" w:rsidP="00D74F03">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55277079" wp14:editId="6512B75F">
            <wp:extent cx="213459" cy="152400"/>
            <wp:effectExtent l="0" t="0" r="0" b="0"/>
            <wp:docPr id="22" name="Imagen 2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D74F03" w:rsidRDefault="00D74F03" w:rsidP="00D01037">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7C31C905" wp14:editId="1CF9CBD7">
            <wp:extent cx="213459" cy="152400"/>
            <wp:effectExtent l="0" t="0" r="0" b="0"/>
            <wp:docPr id="23" name="Imagen 2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Sr. Edwin Estrada Hernández, Viceministro de Telecomunicaciones, MICITT</w:t>
      </w:r>
    </w:p>
    <w:p w:rsidR="00D74F03" w:rsidRDefault="00D74F03" w:rsidP="00D01037">
      <w:pPr>
        <w:spacing w:after="0" w:line="240" w:lineRule="auto"/>
        <w:rPr>
          <w:rFonts w:ascii="Arial" w:eastAsia="Calibri" w:hAnsi="Arial" w:cs="Arial"/>
          <w:sz w:val="16"/>
          <w:szCs w:val="16"/>
        </w:rPr>
      </w:pPr>
    </w:p>
    <w:p w:rsidR="00D74F03" w:rsidRDefault="00D74F03" w:rsidP="00D01037">
      <w:pPr>
        <w:spacing w:after="0" w:line="240" w:lineRule="auto"/>
        <w:rPr>
          <w:rFonts w:ascii="Arial" w:eastAsia="Calibri" w:hAnsi="Arial" w:cs="Arial"/>
          <w:sz w:val="16"/>
          <w:szCs w:val="16"/>
        </w:rPr>
      </w:pPr>
    </w:p>
    <w:p w:rsidR="00D74F03" w:rsidRDefault="00D74F03" w:rsidP="00D01037">
      <w:pPr>
        <w:spacing w:after="0" w:line="240" w:lineRule="auto"/>
        <w:rPr>
          <w:rFonts w:ascii="Arial" w:eastAsia="Calibri" w:hAnsi="Arial" w:cs="Arial"/>
          <w:sz w:val="16"/>
          <w:szCs w:val="16"/>
        </w:rPr>
      </w:pPr>
    </w:p>
    <w:p w:rsidR="00D74F03" w:rsidRPr="001F3A3E" w:rsidRDefault="00D74F03" w:rsidP="00D74F03">
      <w:pPr>
        <w:ind w:left="4956"/>
        <w:rPr>
          <w:rFonts w:ascii="Arial" w:hAnsi="Arial" w:cs="Arial"/>
          <w:b/>
          <w:sz w:val="24"/>
          <w:szCs w:val="24"/>
          <w:lang w:val="es-ES"/>
        </w:rPr>
      </w:pPr>
      <w:r>
        <w:rPr>
          <w:rFonts w:ascii="Arial" w:hAnsi="Arial" w:cs="Arial"/>
          <w:b/>
          <w:sz w:val="24"/>
          <w:szCs w:val="24"/>
          <w:lang w:val="es-ES"/>
        </w:rPr>
        <w:t xml:space="preserve">        OFICIO MSPH-CM-ACUER-565</w:t>
      </w:r>
      <w:r w:rsidRPr="001F3A3E">
        <w:rPr>
          <w:rFonts w:ascii="Arial" w:hAnsi="Arial" w:cs="Arial"/>
          <w:b/>
          <w:sz w:val="24"/>
          <w:szCs w:val="24"/>
          <w:lang w:val="es-ES"/>
        </w:rPr>
        <w:t>-19</w:t>
      </w:r>
    </w:p>
    <w:p w:rsidR="00D74F03" w:rsidRPr="001F3A3E" w:rsidRDefault="00D74F03" w:rsidP="00D74F0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11 de setiembre</w:t>
      </w:r>
      <w:r w:rsidRPr="001F3A3E">
        <w:rPr>
          <w:rFonts w:ascii="Arial" w:eastAsia="Calibri" w:hAnsi="Arial" w:cs="Arial"/>
          <w:sz w:val="24"/>
          <w:szCs w:val="24"/>
          <w:lang w:val="es-ES"/>
        </w:rPr>
        <w:t xml:space="preserve"> de 2019</w:t>
      </w:r>
    </w:p>
    <w:p w:rsidR="00D74F03" w:rsidRPr="001F3A3E" w:rsidRDefault="00D74F03" w:rsidP="00D74F0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D74F03" w:rsidRDefault="00D74F03" w:rsidP="00D74F03">
      <w:pPr>
        <w:spacing w:after="0" w:line="240" w:lineRule="auto"/>
        <w:jc w:val="both"/>
        <w:rPr>
          <w:rFonts w:ascii="Arial" w:hAnsi="Arial" w:cs="Arial"/>
          <w:sz w:val="24"/>
          <w:szCs w:val="24"/>
        </w:rPr>
      </w:pPr>
      <w:r>
        <w:rPr>
          <w:rFonts w:ascii="Arial" w:hAnsi="Arial" w:cs="Arial"/>
          <w:sz w:val="24"/>
          <w:szCs w:val="24"/>
        </w:rPr>
        <w:t>Señores</w:t>
      </w:r>
    </w:p>
    <w:p w:rsidR="00D74F03" w:rsidRDefault="00D74F03" w:rsidP="00D74F03">
      <w:pPr>
        <w:spacing w:after="0" w:line="240" w:lineRule="auto"/>
        <w:jc w:val="both"/>
        <w:rPr>
          <w:rFonts w:ascii="Arial" w:hAnsi="Arial" w:cs="Arial"/>
          <w:sz w:val="24"/>
          <w:szCs w:val="24"/>
        </w:rPr>
      </w:pPr>
      <w:r>
        <w:rPr>
          <w:rFonts w:ascii="Arial" w:hAnsi="Arial" w:cs="Arial"/>
          <w:sz w:val="24"/>
          <w:szCs w:val="24"/>
        </w:rPr>
        <w:t>Junta Directiva Comité Cantonal de Deportes y Recreación</w:t>
      </w:r>
    </w:p>
    <w:p w:rsidR="00D74F03" w:rsidRDefault="00D74F03" w:rsidP="00D74F03">
      <w:pPr>
        <w:spacing w:after="0" w:line="240" w:lineRule="auto"/>
        <w:jc w:val="both"/>
        <w:rPr>
          <w:rFonts w:ascii="Arial" w:hAnsi="Arial" w:cs="Arial"/>
          <w:sz w:val="24"/>
          <w:szCs w:val="24"/>
        </w:rPr>
      </w:pPr>
      <w:r>
        <w:rPr>
          <w:rFonts w:ascii="Arial" w:hAnsi="Arial" w:cs="Arial"/>
          <w:sz w:val="24"/>
          <w:szCs w:val="24"/>
        </w:rPr>
        <w:t>San Pablo de Heredia</w:t>
      </w:r>
    </w:p>
    <w:p w:rsidR="00D74F03" w:rsidRDefault="00D74F03" w:rsidP="00D74F03">
      <w:pPr>
        <w:spacing w:after="0" w:line="240" w:lineRule="auto"/>
        <w:jc w:val="both"/>
        <w:rPr>
          <w:rFonts w:ascii="Arial" w:hAnsi="Arial" w:cs="Arial"/>
          <w:sz w:val="24"/>
          <w:szCs w:val="24"/>
        </w:rPr>
      </w:pPr>
      <w:r>
        <w:rPr>
          <w:rFonts w:ascii="Arial" w:hAnsi="Arial" w:cs="Arial"/>
          <w:sz w:val="24"/>
          <w:szCs w:val="24"/>
        </w:rPr>
        <w:t xml:space="preserve">Pte. </w:t>
      </w:r>
    </w:p>
    <w:p w:rsidR="00D74F03" w:rsidRDefault="00D74F03" w:rsidP="00D74F03">
      <w:pPr>
        <w:spacing w:after="0" w:line="240" w:lineRule="auto"/>
        <w:jc w:val="both"/>
        <w:rPr>
          <w:rFonts w:ascii="Arial" w:hAnsi="Arial" w:cs="Arial"/>
          <w:sz w:val="24"/>
          <w:szCs w:val="24"/>
        </w:rPr>
      </w:pPr>
    </w:p>
    <w:p w:rsidR="00D74F03" w:rsidRDefault="00D74F03" w:rsidP="00D74F03">
      <w:pPr>
        <w:spacing w:after="0" w:line="240" w:lineRule="auto"/>
        <w:jc w:val="both"/>
        <w:rPr>
          <w:rFonts w:ascii="Arial" w:hAnsi="Arial" w:cs="Arial"/>
          <w:sz w:val="24"/>
          <w:szCs w:val="24"/>
        </w:rPr>
      </w:pPr>
      <w:r>
        <w:rPr>
          <w:rFonts w:ascii="Arial" w:hAnsi="Arial" w:cs="Arial"/>
          <w:sz w:val="24"/>
          <w:szCs w:val="24"/>
        </w:rPr>
        <w:t xml:space="preserve">Señores </w:t>
      </w:r>
    </w:p>
    <w:p w:rsidR="00D74F03" w:rsidRDefault="00D74F03" w:rsidP="00D74F03">
      <w:pPr>
        <w:spacing w:after="0" w:line="240" w:lineRule="auto"/>
        <w:jc w:val="both"/>
        <w:rPr>
          <w:rFonts w:ascii="Arial" w:hAnsi="Arial" w:cs="Arial"/>
          <w:sz w:val="24"/>
          <w:szCs w:val="24"/>
        </w:rPr>
      </w:pPr>
      <w:r>
        <w:rPr>
          <w:rFonts w:ascii="Arial" w:hAnsi="Arial" w:cs="Arial"/>
          <w:sz w:val="24"/>
          <w:szCs w:val="24"/>
        </w:rPr>
        <w:t>Comisión de Hacienda y Presupuesto Municipal</w:t>
      </w:r>
    </w:p>
    <w:p w:rsidR="00D74F03" w:rsidRDefault="00D74F03" w:rsidP="00D74F03">
      <w:pPr>
        <w:spacing w:after="0" w:line="240" w:lineRule="auto"/>
        <w:jc w:val="both"/>
        <w:rPr>
          <w:rFonts w:ascii="Arial" w:hAnsi="Arial" w:cs="Arial"/>
          <w:sz w:val="24"/>
          <w:szCs w:val="24"/>
        </w:rPr>
      </w:pPr>
      <w:r>
        <w:rPr>
          <w:rFonts w:ascii="Arial" w:hAnsi="Arial" w:cs="Arial"/>
          <w:sz w:val="24"/>
          <w:szCs w:val="24"/>
        </w:rPr>
        <w:t>Municipalidad de San Pablo de Heredia</w:t>
      </w:r>
    </w:p>
    <w:p w:rsidR="00D74F03" w:rsidRDefault="00D74F03" w:rsidP="00D74F03">
      <w:pPr>
        <w:spacing w:after="0" w:line="240" w:lineRule="auto"/>
        <w:jc w:val="both"/>
        <w:rPr>
          <w:rFonts w:ascii="Arial" w:hAnsi="Arial" w:cs="Arial"/>
          <w:sz w:val="24"/>
          <w:szCs w:val="24"/>
        </w:rPr>
      </w:pPr>
      <w:r>
        <w:rPr>
          <w:rFonts w:ascii="Arial" w:hAnsi="Arial" w:cs="Arial"/>
          <w:sz w:val="24"/>
          <w:szCs w:val="24"/>
        </w:rPr>
        <w:t>Pte.</w:t>
      </w:r>
    </w:p>
    <w:p w:rsidR="00D74F03" w:rsidRDefault="00D74F03" w:rsidP="00D74F03">
      <w:pPr>
        <w:spacing w:after="0" w:line="240" w:lineRule="auto"/>
        <w:jc w:val="both"/>
        <w:rPr>
          <w:rFonts w:ascii="Arial" w:hAnsi="Arial" w:cs="Arial"/>
          <w:sz w:val="24"/>
          <w:szCs w:val="24"/>
        </w:rPr>
      </w:pPr>
    </w:p>
    <w:p w:rsidR="00D74F03" w:rsidRPr="001F3A3E" w:rsidRDefault="00D74F03" w:rsidP="00D74F0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D74F03" w:rsidRPr="001F3A3E" w:rsidRDefault="00D74F03" w:rsidP="00D74F03">
      <w:pPr>
        <w:pStyle w:val="Sinespaciado"/>
        <w:rPr>
          <w:lang w:val="es-ES"/>
        </w:rPr>
      </w:pPr>
    </w:p>
    <w:p w:rsidR="00D74F03" w:rsidRPr="001F3A3E" w:rsidRDefault="00D74F03" w:rsidP="00D74F0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D74F03" w:rsidRPr="001F3A3E" w:rsidRDefault="00D74F03" w:rsidP="00D74F03">
      <w:pPr>
        <w:spacing w:after="0" w:line="240" w:lineRule="auto"/>
        <w:rPr>
          <w:rFonts w:ascii="Calibri" w:eastAsia="Calibri" w:hAnsi="Calibri" w:cs="Times New Roman"/>
          <w:lang w:val="es-ES" w:eastAsia="es-ES"/>
        </w:rPr>
      </w:pPr>
    </w:p>
    <w:p w:rsidR="00D74F03" w:rsidRPr="001F3A3E" w:rsidRDefault="00D74F03" w:rsidP="00D74F0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D74F03" w:rsidRDefault="00D74F03" w:rsidP="00D74F03">
      <w:pPr>
        <w:spacing w:after="0" w:line="240" w:lineRule="auto"/>
        <w:jc w:val="center"/>
        <w:rPr>
          <w:rFonts w:ascii="Arial" w:hAnsi="Arial" w:cs="Arial"/>
          <w:b/>
          <w:sz w:val="24"/>
          <w:szCs w:val="24"/>
          <w:lang w:val="es-ES"/>
        </w:rPr>
      </w:pPr>
      <w:r>
        <w:rPr>
          <w:rFonts w:ascii="Arial" w:hAnsi="Arial" w:cs="Arial"/>
          <w:b/>
          <w:sz w:val="24"/>
          <w:szCs w:val="24"/>
          <w:lang w:val="es-ES"/>
        </w:rPr>
        <w:t>SESIÓN ORDINARIA 37</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NUEVE DE SETIEMBRE </w:t>
      </w:r>
      <w:r w:rsidRPr="001F3A3E">
        <w:rPr>
          <w:rFonts w:ascii="Arial" w:hAnsi="Arial" w:cs="Arial"/>
          <w:b/>
          <w:sz w:val="24"/>
          <w:szCs w:val="24"/>
          <w:lang w:val="es-ES"/>
        </w:rPr>
        <w:t>DEL 2019 A PARTIR DE LAS DIECIOCHO HORAS CON QUINCE MINUTOS</w:t>
      </w:r>
    </w:p>
    <w:p w:rsidR="00D74F03" w:rsidRDefault="00D74F03" w:rsidP="00D01037">
      <w:pPr>
        <w:spacing w:after="0" w:line="240" w:lineRule="auto"/>
        <w:rPr>
          <w:rFonts w:ascii="Arial" w:eastAsia="Calibri" w:hAnsi="Arial" w:cs="Arial"/>
          <w:sz w:val="16"/>
          <w:szCs w:val="16"/>
        </w:rPr>
      </w:pPr>
    </w:p>
    <w:p w:rsidR="00D74F03" w:rsidRPr="00D74F03" w:rsidRDefault="00D74F03" w:rsidP="00D74F03">
      <w:pPr>
        <w:spacing w:after="0" w:line="240" w:lineRule="auto"/>
        <w:contextualSpacing/>
        <w:jc w:val="both"/>
        <w:rPr>
          <w:rFonts w:ascii="Arial" w:eastAsia="Times New Roman" w:hAnsi="Arial" w:cs="Arial"/>
          <w:b/>
          <w:sz w:val="24"/>
          <w:szCs w:val="24"/>
          <w:lang w:val="es-ES_tradnl" w:eastAsia="es-ES_tradnl"/>
        </w:rPr>
      </w:pPr>
      <w:r w:rsidRPr="00D74F03">
        <w:rPr>
          <w:rFonts w:ascii="Arial" w:eastAsia="Times New Roman" w:hAnsi="Arial" w:cs="Arial"/>
          <w:b/>
          <w:sz w:val="24"/>
          <w:szCs w:val="24"/>
          <w:lang w:val="es-ES_tradnl" w:eastAsia="es-ES_tradnl"/>
        </w:rPr>
        <w:t>CONSIDERANDO</w:t>
      </w:r>
    </w:p>
    <w:p w:rsidR="00D74F03" w:rsidRPr="00D74F03" w:rsidRDefault="00D74F03" w:rsidP="00D74F03">
      <w:pPr>
        <w:pStyle w:val="Sinespaciado"/>
        <w:rPr>
          <w:lang w:val="es-ES_tradnl" w:eastAsia="es-ES_tradnl"/>
        </w:rPr>
      </w:pPr>
    </w:p>
    <w:p w:rsidR="00D74F03" w:rsidRPr="00D74F03" w:rsidRDefault="00D74F03" w:rsidP="00D74F03">
      <w:pPr>
        <w:spacing w:line="252" w:lineRule="auto"/>
        <w:contextualSpacing/>
        <w:jc w:val="both"/>
        <w:rPr>
          <w:rFonts w:ascii="Arial" w:eastAsia="Calibri" w:hAnsi="Arial" w:cs="Arial"/>
          <w:sz w:val="24"/>
          <w:szCs w:val="24"/>
        </w:rPr>
      </w:pPr>
      <w:r w:rsidRPr="00D74F03">
        <w:rPr>
          <w:rFonts w:ascii="Arial" w:eastAsia="Calibri" w:hAnsi="Arial" w:cs="Arial"/>
          <w:sz w:val="24"/>
          <w:szCs w:val="24"/>
        </w:rPr>
        <w:t>Oficio CCDRSP-748-2019, recibido vía correo el día 29 de agosto de 2019, suscrito por la Junta Directiva del Comité Cantonal de Deportes y Recreación de San Pablo de Heredia, solicitando un aumento en el presupuesto anual de un 0.5%.</w:t>
      </w:r>
    </w:p>
    <w:p w:rsidR="00D74F03" w:rsidRDefault="00D74F03" w:rsidP="00D74F03">
      <w:pPr>
        <w:spacing w:after="0" w:line="240" w:lineRule="auto"/>
        <w:contextualSpacing/>
        <w:jc w:val="both"/>
        <w:rPr>
          <w:lang w:val="es-ES_tradnl" w:eastAsia="es-ES_tradnl"/>
        </w:rPr>
      </w:pPr>
    </w:p>
    <w:p w:rsidR="00D74F03" w:rsidRPr="00D74F03" w:rsidRDefault="00D74F03" w:rsidP="00D74F03">
      <w:pPr>
        <w:spacing w:after="0" w:line="240" w:lineRule="auto"/>
        <w:contextualSpacing/>
        <w:jc w:val="both"/>
        <w:rPr>
          <w:rFonts w:ascii="Arial" w:eastAsia="Times New Roman" w:hAnsi="Arial" w:cs="Arial"/>
          <w:b/>
          <w:sz w:val="24"/>
          <w:szCs w:val="24"/>
          <w:lang w:val="es-ES_tradnl" w:eastAsia="es-ES_tradnl"/>
        </w:rPr>
      </w:pPr>
      <w:r w:rsidRPr="00D74F03">
        <w:rPr>
          <w:rFonts w:ascii="Arial" w:eastAsia="Times New Roman" w:hAnsi="Arial" w:cs="Arial"/>
          <w:b/>
          <w:sz w:val="24"/>
          <w:szCs w:val="24"/>
          <w:lang w:val="es-ES_tradnl" w:eastAsia="es-ES_tradnl"/>
        </w:rPr>
        <w:t>ESTE CONCEJO MUNICIPAL ACUERDA</w:t>
      </w:r>
    </w:p>
    <w:p w:rsidR="00D74F03" w:rsidRPr="00D74F03" w:rsidRDefault="00D74F03" w:rsidP="00D74F03">
      <w:pPr>
        <w:spacing w:after="0" w:line="240" w:lineRule="auto"/>
        <w:contextualSpacing/>
        <w:jc w:val="both"/>
        <w:rPr>
          <w:rFonts w:ascii="Arial" w:eastAsia="Times New Roman" w:hAnsi="Arial" w:cs="Arial"/>
          <w:sz w:val="24"/>
          <w:szCs w:val="24"/>
          <w:lang w:val="es-ES_tradnl" w:eastAsia="es-ES_tradnl"/>
        </w:rPr>
      </w:pPr>
    </w:p>
    <w:p w:rsidR="00D74F03" w:rsidRPr="00D74F03" w:rsidRDefault="00D74F03" w:rsidP="00826C36">
      <w:pPr>
        <w:numPr>
          <w:ilvl w:val="0"/>
          <w:numId w:val="43"/>
        </w:numPr>
        <w:spacing w:after="0" w:line="240" w:lineRule="auto"/>
        <w:jc w:val="both"/>
        <w:rPr>
          <w:rFonts w:ascii="Arial" w:eastAsia="Calibri" w:hAnsi="Arial" w:cs="Arial"/>
          <w:sz w:val="24"/>
          <w:szCs w:val="24"/>
        </w:rPr>
      </w:pPr>
      <w:r w:rsidRPr="00D74F03">
        <w:rPr>
          <w:rFonts w:ascii="Arial" w:eastAsia="Calibri" w:hAnsi="Arial" w:cs="Arial"/>
          <w:sz w:val="24"/>
          <w:szCs w:val="24"/>
        </w:rPr>
        <w:t xml:space="preserve">Solicitar a la Junta Directiva del Comité Cantonal de Deportes y Recreación de San Pablo de Heredia, </w:t>
      </w:r>
      <w:r w:rsidR="003252D2">
        <w:rPr>
          <w:rFonts w:ascii="Arial" w:eastAsia="Calibri" w:hAnsi="Arial" w:cs="Arial"/>
          <w:sz w:val="24"/>
          <w:szCs w:val="24"/>
        </w:rPr>
        <w:t>remita</w:t>
      </w:r>
      <w:r w:rsidRPr="00D74F03">
        <w:rPr>
          <w:rFonts w:ascii="Arial" w:eastAsia="Calibri" w:hAnsi="Arial" w:cs="Arial"/>
          <w:sz w:val="24"/>
          <w:szCs w:val="24"/>
        </w:rPr>
        <w:t xml:space="preserve"> </w:t>
      </w:r>
      <w:r w:rsidR="003252D2">
        <w:rPr>
          <w:rFonts w:ascii="Arial" w:eastAsia="Calibri" w:hAnsi="Arial" w:cs="Arial"/>
          <w:sz w:val="24"/>
          <w:szCs w:val="24"/>
        </w:rPr>
        <w:t>un perfil del</w:t>
      </w:r>
      <w:r w:rsidRPr="00D74F03">
        <w:rPr>
          <w:rFonts w:ascii="Arial" w:eastAsia="Calibri" w:hAnsi="Arial" w:cs="Arial"/>
          <w:sz w:val="24"/>
          <w:szCs w:val="24"/>
        </w:rPr>
        <w:t xml:space="preserve"> proyecto </w:t>
      </w:r>
      <w:r w:rsidR="003252D2">
        <w:rPr>
          <w:rFonts w:ascii="Arial" w:eastAsia="Calibri" w:hAnsi="Arial" w:cs="Arial"/>
          <w:sz w:val="24"/>
          <w:szCs w:val="24"/>
        </w:rPr>
        <w:t xml:space="preserve">en el que se </w:t>
      </w:r>
      <w:r w:rsidRPr="00D74F03">
        <w:rPr>
          <w:rFonts w:ascii="Arial" w:eastAsia="Calibri" w:hAnsi="Arial" w:cs="Arial"/>
          <w:sz w:val="24"/>
          <w:szCs w:val="24"/>
        </w:rPr>
        <w:t xml:space="preserve">desea invertir </w:t>
      </w:r>
      <w:r w:rsidR="003252D2">
        <w:rPr>
          <w:rFonts w:ascii="Arial" w:eastAsia="Calibri" w:hAnsi="Arial" w:cs="Arial"/>
          <w:sz w:val="24"/>
          <w:szCs w:val="24"/>
        </w:rPr>
        <w:t>los</w:t>
      </w:r>
      <w:r w:rsidRPr="00D74F03">
        <w:rPr>
          <w:rFonts w:ascii="Arial" w:eastAsia="Calibri" w:hAnsi="Arial" w:cs="Arial"/>
          <w:sz w:val="24"/>
          <w:szCs w:val="24"/>
        </w:rPr>
        <w:t xml:space="preserve"> recursos en caso de aprobarse dicho aumento.</w:t>
      </w:r>
    </w:p>
    <w:p w:rsidR="00D74F03" w:rsidRPr="00D74F03" w:rsidRDefault="00D74F03" w:rsidP="00D74F03">
      <w:pPr>
        <w:spacing w:after="0" w:line="240" w:lineRule="auto"/>
        <w:ind w:left="-142"/>
        <w:jc w:val="both"/>
        <w:rPr>
          <w:rFonts w:ascii="Arial" w:eastAsia="Calibri" w:hAnsi="Arial" w:cs="Arial"/>
          <w:sz w:val="24"/>
          <w:szCs w:val="24"/>
        </w:rPr>
      </w:pPr>
    </w:p>
    <w:p w:rsidR="00D74F03" w:rsidRPr="00D74F03" w:rsidRDefault="00D74F03" w:rsidP="00826C36">
      <w:pPr>
        <w:numPr>
          <w:ilvl w:val="0"/>
          <w:numId w:val="43"/>
        </w:numPr>
        <w:spacing w:after="0" w:line="240" w:lineRule="auto"/>
        <w:jc w:val="both"/>
        <w:rPr>
          <w:rFonts w:ascii="Arial" w:eastAsia="Calibri" w:hAnsi="Arial" w:cs="Arial"/>
          <w:sz w:val="24"/>
          <w:szCs w:val="24"/>
        </w:rPr>
      </w:pPr>
      <w:r w:rsidRPr="00D74F03">
        <w:rPr>
          <w:rFonts w:ascii="Arial" w:eastAsia="Calibri" w:hAnsi="Arial" w:cs="Arial"/>
          <w:sz w:val="24"/>
          <w:szCs w:val="24"/>
        </w:rPr>
        <w:t xml:space="preserve">Remitir dicho oficio a la Comisión de Hacienda y Presupuesto para su respectivo análisis. </w:t>
      </w:r>
    </w:p>
    <w:p w:rsidR="00D74F03" w:rsidRPr="00D74F03" w:rsidRDefault="00D74F03" w:rsidP="00D74F03">
      <w:pPr>
        <w:pStyle w:val="Sinespaciado"/>
      </w:pPr>
    </w:p>
    <w:p w:rsidR="00D74F03" w:rsidRPr="00D74F03" w:rsidRDefault="00D74F03" w:rsidP="00D74F03">
      <w:pPr>
        <w:spacing w:after="0" w:line="240" w:lineRule="auto"/>
        <w:ind w:left="-142"/>
        <w:rPr>
          <w:rFonts w:ascii="Arial" w:eastAsia="Calibri" w:hAnsi="Arial" w:cs="Arial"/>
          <w:sz w:val="24"/>
          <w:szCs w:val="24"/>
          <w:lang w:eastAsia="es-CR"/>
        </w:rPr>
      </w:pPr>
      <w:r w:rsidRPr="00D74F03">
        <w:rPr>
          <w:rFonts w:ascii="Arial" w:eastAsia="Calibri" w:hAnsi="Arial" w:cs="Arial"/>
          <w:b/>
          <w:sz w:val="24"/>
          <w:szCs w:val="24"/>
        </w:rPr>
        <w:t xml:space="preserve">  ACUERDO UNÁNIME Y APROBADO POR MAYORIA CALIFICADA N° 565-19</w:t>
      </w:r>
    </w:p>
    <w:p w:rsidR="00D74F03" w:rsidRPr="00D74F03" w:rsidRDefault="00D74F03" w:rsidP="00D74F03">
      <w:pPr>
        <w:pStyle w:val="Sinespaciado"/>
      </w:pPr>
    </w:p>
    <w:p w:rsidR="00D74F03" w:rsidRPr="00D74F03" w:rsidRDefault="00D74F03" w:rsidP="00D74F03">
      <w:pPr>
        <w:spacing w:after="0" w:line="240" w:lineRule="auto"/>
        <w:jc w:val="both"/>
        <w:rPr>
          <w:rFonts w:ascii="Arial" w:eastAsia="Calibri" w:hAnsi="Arial" w:cs="Arial"/>
          <w:sz w:val="24"/>
          <w:szCs w:val="24"/>
        </w:rPr>
      </w:pPr>
      <w:r w:rsidRPr="00D74F03">
        <w:rPr>
          <w:rFonts w:ascii="Arial" w:eastAsia="Calibri" w:hAnsi="Arial" w:cs="Arial"/>
          <w:sz w:val="24"/>
          <w:szCs w:val="24"/>
        </w:rPr>
        <w:t>Acuerdo con el voto positivo de los regidores</w:t>
      </w:r>
    </w:p>
    <w:p w:rsidR="00D74F03" w:rsidRPr="00D74F03" w:rsidRDefault="00D74F03" w:rsidP="00D74F03">
      <w:pPr>
        <w:spacing w:after="0" w:line="240" w:lineRule="auto"/>
        <w:rPr>
          <w:rFonts w:ascii="Calibri" w:eastAsia="Calibri" w:hAnsi="Calibri" w:cs="Times New Roman"/>
        </w:rPr>
      </w:pPr>
    </w:p>
    <w:p w:rsidR="00D74F03" w:rsidRPr="00D74F03" w:rsidRDefault="00D74F03" w:rsidP="00826C36">
      <w:pPr>
        <w:numPr>
          <w:ilvl w:val="0"/>
          <w:numId w:val="42"/>
        </w:numPr>
        <w:spacing w:after="0" w:line="240" w:lineRule="auto"/>
        <w:ind w:left="1276" w:right="-799"/>
        <w:rPr>
          <w:rFonts w:ascii="Arial" w:eastAsia="Calibri" w:hAnsi="Arial" w:cs="Arial"/>
          <w:sz w:val="24"/>
          <w:szCs w:val="24"/>
        </w:rPr>
      </w:pPr>
      <w:r w:rsidRPr="00D74F03">
        <w:rPr>
          <w:rFonts w:ascii="Arial" w:eastAsia="Calibri" w:hAnsi="Arial" w:cs="Arial"/>
          <w:sz w:val="24"/>
          <w:szCs w:val="24"/>
        </w:rPr>
        <w:t>José Fernando Méndez Vindas, Partido Unidad Social Cristiana</w:t>
      </w:r>
    </w:p>
    <w:p w:rsidR="00D74F03" w:rsidRPr="00D74F03" w:rsidRDefault="00D74F03" w:rsidP="00826C36">
      <w:pPr>
        <w:numPr>
          <w:ilvl w:val="0"/>
          <w:numId w:val="42"/>
        </w:numPr>
        <w:spacing w:after="0" w:line="240" w:lineRule="auto"/>
        <w:ind w:left="1276" w:right="-799"/>
        <w:rPr>
          <w:rFonts w:ascii="Arial" w:eastAsia="Calibri" w:hAnsi="Arial" w:cs="Arial"/>
          <w:sz w:val="24"/>
          <w:szCs w:val="24"/>
        </w:rPr>
      </w:pPr>
      <w:r w:rsidRPr="00D74F03">
        <w:rPr>
          <w:rFonts w:ascii="Arial" w:eastAsia="Calibri" w:hAnsi="Arial" w:cs="Arial"/>
          <w:sz w:val="24"/>
          <w:szCs w:val="24"/>
        </w:rPr>
        <w:t>Hazel Aguirre Álvarez, Partido Unidad Social Cristiana</w:t>
      </w:r>
    </w:p>
    <w:p w:rsidR="00D74F03" w:rsidRPr="00D74F03" w:rsidRDefault="00D74F03" w:rsidP="00826C36">
      <w:pPr>
        <w:numPr>
          <w:ilvl w:val="0"/>
          <w:numId w:val="42"/>
        </w:numPr>
        <w:spacing w:after="0" w:line="240" w:lineRule="auto"/>
        <w:ind w:left="1276"/>
        <w:rPr>
          <w:rFonts w:ascii="Arial" w:eastAsia="Calibri" w:hAnsi="Arial" w:cs="Arial"/>
          <w:sz w:val="24"/>
          <w:szCs w:val="24"/>
        </w:rPr>
      </w:pPr>
      <w:r w:rsidRPr="00D74F03">
        <w:rPr>
          <w:rFonts w:ascii="Arial" w:eastAsia="Calibri" w:hAnsi="Arial" w:cs="Arial"/>
          <w:sz w:val="24"/>
          <w:szCs w:val="24"/>
        </w:rPr>
        <w:t>María Julia Murillo Villegas, Partido Liberación Nacional</w:t>
      </w:r>
    </w:p>
    <w:p w:rsidR="00D74F03" w:rsidRPr="00D74F03" w:rsidRDefault="00D74F03" w:rsidP="00826C36">
      <w:pPr>
        <w:numPr>
          <w:ilvl w:val="0"/>
          <w:numId w:val="42"/>
        </w:numPr>
        <w:spacing w:after="0" w:line="240" w:lineRule="auto"/>
        <w:ind w:left="1276"/>
        <w:rPr>
          <w:rFonts w:ascii="Arial" w:eastAsia="Calibri" w:hAnsi="Arial" w:cs="Arial"/>
          <w:sz w:val="24"/>
          <w:szCs w:val="24"/>
        </w:rPr>
      </w:pPr>
      <w:r w:rsidRPr="00D74F03">
        <w:rPr>
          <w:rFonts w:ascii="Arial" w:eastAsia="SimSun" w:hAnsi="Arial" w:cs="Arial"/>
          <w:sz w:val="24"/>
          <w:szCs w:val="24"/>
        </w:rPr>
        <w:lastRenderedPageBreak/>
        <w:t>Betty Castillo Ortiz, Partido Liberación Nacional</w:t>
      </w:r>
    </w:p>
    <w:p w:rsidR="00D74F03" w:rsidRDefault="00D74F03" w:rsidP="00D01037">
      <w:pPr>
        <w:spacing w:after="0" w:line="240" w:lineRule="auto"/>
        <w:rPr>
          <w:rFonts w:ascii="Arial" w:eastAsia="Calibri" w:hAnsi="Arial" w:cs="Arial"/>
          <w:sz w:val="16"/>
          <w:szCs w:val="16"/>
        </w:rPr>
      </w:pPr>
    </w:p>
    <w:p w:rsidR="00D74F03" w:rsidRDefault="00D74F03" w:rsidP="00D01037">
      <w:pPr>
        <w:spacing w:after="0" w:line="240" w:lineRule="auto"/>
        <w:rPr>
          <w:rFonts w:ascii="Arial" w:eastAsia="Calibri" w:hAnsi="Arial" w:cs="Arial"/>
          <w:sz w:val="16"/>
          <w:szCs w:val="16"/>
        </w:rPr>
      </w:pPr>
    </w:p>
    <w:p w:rsidR="00D74F03" w:rsidRDefault="00D74F03" w:rsidP="00D01037">
      <w:pPr>
        <w:spacing w:after="0" w:line="240" w:lineRule="auto"/>
        <w:rPr>
          <w:rFonts w:ascii="Arial" w:eastAsia="Calibri" w:hAnsi="Arial" w:cs="Arial"/>
          <w:sz w:val="16"/>
          <w:szCs w:val="16"/>
        </w:rPr>
      </w:pPr>
    </w:p>
    <w:p w:rsidR="006340A6" w:rsidRDefault="006340A6" w:rsidP="00D74F03">
      <w:pPr>
        <w:spacing w:after="0" w:line="240" w:lineRule="auto"/>
        <w:ind w:left="2124" w:firstLine="708"/>
        <w:rPr>
          <w:rFonts w:ascii="Arial" w:hAnsi="Arial" w:cs="Arial"/>
          <w:b/>
          <w:sz w:val="24"/>
          <w:szCs w:val="24"/>
        </w:rPr>
      </w:pPr>
    </w:p>
    <w:p w:rsidR="00D74F03" w:rsidRPr="00500EB2" w:rsidRDefault="00D74F03" w:rsidP="00D74F03">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D74F03" w:rsidRPr="00500EB2" w:rsidRDefault="00D74F03" w:rsidP="00D74F03">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D74F03" w:rsidRDefault="00D74F03" w:rsidP="00D74F03">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7AEA81A4" wp14:editId="117C6133">
            <wp:extent cx="213459" cy="152400"/>
            <wp:effectExtent l="0" t="0" r="0" b="0"/>
            <wp:docPr id="24" name="Imagen 2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D74F03" w:rsidRDefault="00D74F03"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Pr="001F3A3E" w:rsidRDefault="006340A6" w:rsidP="006340A6">
      <w:pPr>
        <w:ind w:left="4956"/>
        <w:rPr>
          <w:rFonts w:ascii="Arial" w:hAnsi="Arial" w:cs="Arial"/>
          <w:b/>
          <w:sz w:val="24"/>
          <w:szCs w:val="24"/>
          <w:lang w:val="es-ES"/>
        </w:rPr>
      </w:pPr>
      <w:r>
        <w:rPr>
          <w:rFonts w:ascii="Arial" w:hAnsi="Arial" w:cs="Arial"/>
          <w:b/>
          <w:sz w:val="24"/>
          <w:szCs w:val="24"/>
          <w:lang w:val="es-ES"/>
        </w:rPr>
        <w:lastRenderedPageBreak/>
        <w:t xml:space="preserve">        OFICIO MSPH-CM-ACUER-566</w:t>
      </w:r>
      <w:r w:rsidRPr="001F3A3E">
        <w:rPr>
          <w:rFonts w:ascii="Arial" w:hAnsi="Arial" w:cs="Arial"/>
          <w:b/>
          <w:sz w:val="24"/>
          <w:szCs w:val="24"/>
          <w:lang w:val="es-ES"/>
        </w:rPr>
        <w:t>-19</w:t>
      </w:r>
    </w:p>
    <w:p w:rsidR="006340A6" w:rsidRPr="001F3A3E" w:rsidRDefault="006340A6" w:rsidP="006340A6">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11 de setiembre</w:t>
      </w:r>
      <w:r w:rsidRPr="001F3A3E">
        <w:rPr>
          <w:rFonts w:ascii="Arial" w:eastAsia="Calibri" w:hAnsi="Arial" w:cs="Arial"/>
          <w:sz w:val="24"/>
          <w:szCs w:val="24"/>
          <w:lang w:val="es-ES"/>
        </w:rPr>
        <w:t xml:space="preserve"> de 2019</w:t>
      </w:r>
    </w:p>
    <w:p w:rsidR="006340A6" w:rsidRPr="001F3A3E" w:rsidRDefault="006340A6" w:rsidP="006340A6">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6340A6" w:rsidRDefault="006340A6" w:rsidP="006340A6">
      <w:pPr>
        <w:spacing w:after="0" w:line="240" w:lineRule="auto"/>
        <w:jc w:val="both"/>
        <w:rPr>
          <w:rFonts w:ascii="Arial" w:hAnsi="Arial" w:cs="Arial"/>
          <w:sz w:val="24"/>
          <w:szCs w:val="24"/>
        </w:rPr>
      </w:pPr>
      <w:r>
        <w:rPr>
          <w:rFonts w:ascii="Arial" w:hAnsi="Arial" w:cs="Arial"/>
          <w:sz w:val="24"/>
          <w:szCs w:val="24"/>
        </w:rPr>
        <w:t>Señores</w:t>
      </w:r>
    </w:p>
    <w:p w:rsidR="006340A6" w:rsidRDefault="004740EA" w:rsidP="006340A6">
      <w:pPr>
        <w:spacing w:after="0" w:line="240" w:lineRule="auto"/>
        <w:jc w:val="both"/>
        <w:rPr>
          <w:rFonts w:ascii="Arial" w:hAnsi="Arial" w:cs="Arial"/>
          <w:sz w:val="24"/>
          <w:szCs w:val="24"/>
        </w:rPr>
      </w:pPr>
      <w:r>
        <w:rPr>
          <w:rFonts w:ascii="Arial" w:hAnsi="Arial" w:cs="Arial"/>
          <w:sz w:val="24"/>
          <w:szCs w:val="24"/>
        </w:rPr>
        <w:t>José Silva Castillo, Presidente</w:t>
      </w:r>
    </w:p>
    <w:p w:rsidR="004740EA" w:rsidRDefault="004740EA" w:rsidP="006340A6">
      <w:pPr>
        <w:spacing w:after="0" w:line="240" w:lineRule="auto"/>
        <w:jc w:val="both"/>
        <w:rPr>
          <w:rFonts w:ascii="Arial" w:hAnsi="Arial" w:cs="Arial"/>
          <w:sz w:val="24"/>
          <w:szCs w:val="24"/>
        </w:rPr>
      </w:pPr>
      <w:r>
        <w:rPr>
          <w:rFonts w:ascii="Arial" w:hAnsi="Arial" w:cs="Arial"/>
          <w:sz w:val="24"/>
          <w:szCs w:val="24"/>
        </w:rPr>
        <w:t xml:space="preserve">Sonia Villalobos Gutiérrez, secretaria </w:t>
      </w:r>
    </w:p>
    <w:p w:rsidR="004740EA" w:rsidRDefault="004740EA" w:rsidP="006340A6">
      <w:pPr>
        <w:spacing w:after="0" w:line="240" w:lineRule="auto"/>
        <w:jc w:val="both"/>
        <w:rPr>
          <w:rFonts w:ascii="Arial" w:hAnsi="Arial" w:cs="Arial"/>
          <w:sz w:val="24"/>
          <w:szCs w:val="24"/>
        </w:rPr>
      </w:pPr>
      <w:r>
        <w:rPr>
          <w:rFonts w:ascii="Arial" w:hAnsi="Arial" w:cs="Arial"/>
          <w:sz w:val="24"/>
          <w:szCs w:val="24"/>
        </w:rPr>
        <w:t>ASOPLAFE SP</w:t>
      </w:r>
    </w:p>
    <w:p w:rsidR="006340A6" w:rsidRDefault="006340A6" w:rsidP="006340A6">
      <w:pPr>
        <w:spacing w:after="0" w:line="240" w:lineRule="auto"/>
        <w:jc w:val="both"/>
        <w:rPr>
          <w:rFonts w:ascii="Arial" w:hAnsi="Arial" w:cs="Arial"/>
          <w:sz w:val="24"/>
          <w:szCs w:val="24"/>
        </w:rPr>
      </w:pPr>
      <w:r>
        <w:rPr>
          <w:rFonts w:ascii="Arial" w:hAnsi="Arial" w:cs="Arial"/>
          <w:sz w:val="24"/>
          <w:szCs w:val="24"/>
        </w:rPr>
        <w:t xml:space="preserve">Pte. </w:t>
      </w:r>
    </w:p>
    <w:p w:rsidR="006340A6" w:rsidRDefault="006340A6" w:rsidP="006340A6">
      <w:pPr>
        <w:spacing w:after="0"/>
        <w:rPr>
          <w:rFonts w:ascii="Arial" w:eastAsia="Times New Roman" w:hAnsi="Arial" w:cs="Arial"/>
          <w:sz w:val="24"/>
          <w:szCs w:val="24"/>
          <w:lang w:val="es-ES" w:eastAsia="es-ES"/>
        </w:rPr>
      </w:pPr>
    </w:p>
    <w:p w:rsidR="006340A6" w:rsidRPr="001F3A3E" w:rsidRDefault="006340A6" w:rsidP="006340A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6340A6" w:rsidRPr="001F3A3E" w:rsidRDefault="006340A6" w:rsidP="006340A6">
      <w:pPr>
        <w:pStyle w:val="Sinespaciado"/>
        <w:rPr>
          <w:lang w:val="es-ES"/>
        </w:rPr>
      </w:pPr>
    </w:p>
    <w:p w:rsidR="006340A6" w:rsidRPr="001F3A3E" w:rsidRDefault="006340A6" w:rsidP="006340A6">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6340A6" w:rsidRPr="001F3A3E" w:rsidRDefault="006340A6" w:rsidP="006340A6">
      <w:pPr>
        <w:spacing w:after="0" w:line="240" w:lineRule="auto"/>
        <w:rPr>
          <w:rFonts w:ascii="Calibri" w:eastAsia="Calibri" w:hAnsi="Calibri" w:cs="Times New Roman"/>
          <w:lang w:val="es-ES" w:eastAsia="es-ES"/>
        </w:rPr>
      </w:pPr>
    </w:p>
    <w:p w:rsidR="006340A6" w:rsidRPr="001F3A3E" w:rsidRDefault="006340A6" w:rsidP="006340A6">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6340A6" w:rsidRDefault="006340A6" w:rsidP="006340A6">
      <w:pPr>
        <w:spacing w:after="0" w:line="240" w:lineRule="auto"/>
        <w:jc w:val="center"/>
        <w:rPr>
          <w:rFonts w:ascii="Arial" w:hAnsi="Arial" w:cs="Arial"/>
          <w:b/>
          <w:sz w:val="24"/>
          <w:szCs w:val="24"/>
          <w:lang w:val="es-ES"/>
        </w:rPr>
      </w:pPr>
      <w:r>
        <w:rPr>
          <w:rFonts w:ascii="Arial" w:hAnsi="Arial" w:cs="Arial"/>
          <w:b/>
          <w:sz w:val="24"/>
          <w:szCs w:val="24"/>
          <w:lang w:val="es-ES"/>
        </w:rPr>
        <w:t>SESIÓN ORDINARIA 37</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NUEVE DE SETIEMBRE </w:t>
      </w:r>
      <w:r w:rsidRPr="001F3A3E">
        <w:rPr>
          <w:rFonts w:ascii="Arial" w:hAnsi="Arial" w:cs="Arial"/>
          <w:b/>
          <w:sz w:val="24"/>
          <w:szCs w:val="24"/>
          <w:lang w:val="es-ES"/>
        </w:rPr>
        <w:t>DEL 2019 A PARTIR DE LAS DIECIOCHO HORAS CON QUINCE MINUTOS</w:t>
      </w:r>
    </w:p>
    <w:p w:rsidR="006340A6" w:rsidRDefault="006340A6" w:rsidP="00D01037">
      <w:pPr>
        <w:spacing w:after="0" w:line="240" w:lineRule="auto"/>
        <w:rPr>
          <w:rFonts w:ascii="Arial" w:eastAsia="Calibri" w:hAnsi="Arial" w:cs="Arial"/>
          <w:sz w:val="16"/>
          <w:szCs w:val="16"/>
        </w:rPr>
      </w:pPr>
    </w:p>
    <w:p w:rsidR="006340A6" w:rsidRPr="006340A6" w:rsidRDefault="006340A6" w:rsidP="006340A6">
      <w:pPr>
        <w:spacing w:after="0" w:line="240" w:lineRule="auto"/>
        <w:contextualSpacing/>
        <w:rPr>
          <w:rFonts w:ascii="Arial" w:eastAsia="Times New Roman" w:hAnsi="Arial" w:cs="Arial"/>
          <w:b/>
          <w:sz w:val="24"/>
          <w:szCs w:val="24"/>
          <w:lang w:val="es-ES_tradnl" w:eastAsia="es-ES_tradnl"/>
        </w:rPr>
      </w:pPr>
      <w:r w:rsidRPr="006340A6">
        <w:rPr>
          <w:rFonts w:ascii="Arial" w:eastAsia="Times New Roman" w:hAnsi="Arial" w:cs="Arial"/>
          <w:b/>
          <w:sz w:val="24"/>
          <w:szCs w:val="24"/>
          <w:lang w:val="es-ES_tradnl" w:eastAsia="es-ES_tradnl"/>
        </w:rPr>
        <w:t>CONSIDERANDO</w:t>
      </w:r>
    </w:p>
    <w:p w:rsidR="006340A6" w:rsidRPr="006340A6" w:rsidRDefault="006340A6" w:rsidP="004740EA">
      <w:pPr>
        <w:pStyle w:val="Sinespaciado"/>
        <w:rPr>
          <w:lang w:val="es-ES_tradnl" w:eastAsia="es-ES_tradnl"/>
        </w:rPr>
      </w:pPr>
    </w:p>
    <w:p w:rsidR="006340A6" w:rsidRPr="006340A6" w:rsidRDefault="006340A6" w:rsidP="006340A6">
      <w:pPr>
        <w:spacing w:line="252" w:lineRule="auto"/>
        <w:contextualSpacing/>
        <w:jc w:val="both"/>
        <w:rPr>
          <w:rFonts w:ascii="Arial" w:eastAsia="Calibri" w:hAnsi="Arial" w:cs="Arial"/>
          <w:sz w:val="24"/>
          <w:szCs w:val="24"/>
        </w:rPr>
      </w:pPr>
      <w:r w:rsidRPr="006340A6">
        <w:rPr>
          <w:rFonts w:ascii="Arial" w:eastAsia="Calibri" w:hAnsi="Arial" w:cs="Arial"/>
          <w:sz w:val="24"/>
          <w:szCs w:val="24"/>
        </w:rPr>
        <w:t xml:space="preserve">Oficio ASOPLAFE-2019-2018, recibido el día 02 de setiembre de 2019, suscrito por el Sr. José Silva Castillo, Presidente y la Sra. Sonia Villalobos Gutiérrez, Secretaria, ASOPLAFE SP, donde solicitan audiencia para llevar a cabo presentación de propuesta de Festival de Verano. </w:t>
      </w:r>
    </w:p>
    <w:p w:rsidR="006340A6" w:rsidRPr="006340A6" w:rsidRDefault="006340A6" w:rsidP="006340A6">
      <w:pPr>
        <w:spacing w:after="0" w:line="240" w:lineRule="auto"/>
        <w:contextualSpacing/>
        <w:rPr>
          <w:rFonts w:ascii="Arial" w:eastAsia="Times New Roman" w:hAnsi="Arial" w:cs="Arial"/>
          <w:b/>
          <w:sz w:val="24"/>
          <w:szCs w:val="24"/>
          <w:lang w:val="es-ES_tradnl" w:eastAsia="es-ES_tradnl"/>
        </w:rPr>
      </w:pPr>
    </w:p>
    <w:p w:rsidR="006340A6" w:rsidRPr="006340A6" w:rsidRDefault="006340A6" w:rsidP="006340A6">
      <w:pPr>
        <w:spacing w:after="0" w:line="240" w:lineRule="auto"/>
        <w:contextualSpacing/>
        <w:rPr>
          <w:rFonts w:ascii="Arial" w:eastAsia="Times New Roman" w:hAnsi="Arial" w:cs="Arial"/>
          <w:b/>
          <w:sz w:val="24"/>
          <w:szCs w:val="24"/>
          <w:lang w:val="es-ES_tradnl" w:eastAsia="es-ES_tradnl"/>
        </w:rPr>
      </w:pPr>
      <w:r w:rsidRPr="006340A6">
        <w:rPr>
          <w:rFonts w:ascii="Arial" w:eastAsia="Times New Roman" w:hAnsi="Arial" w:cs="Arial"/>
          <w:b/>
          <w:sz w:val="24"/>
          <w:szCs w:val="24"/>
          <w:lang w:val="es-ES_tradnl" w:eastAsia="es-ES_tradnl"/>
        </w:rPr>
        <w:t>ESTE CONCEJO MUNICIPAL ACUERDA</w:t>
      </w:r>
    </w:p>
    <w:p w:rsidR="006340A6" w:rsidRPr="004740EA" w:rsidRDefault="006340A6" w:rsidP="004740EA">
      <w:pPr>
        <w:pStyle w:val="Sinespaciado"/>
      </w:pPr>
      <w:r w:rsidRPr="006340A6">
        <w:t xml:space="preserve">  </w:t>
      </w:r>
    </w:p>
    <w:p w:rsidR="006340A6" w:rsidRPr="006340A6" w:rsidRDefault="006340A6" w:rsidP="006340A6">
      <w:pPr>
        <w:spacing w:after="0" w:line="240" w:lineRule="auto"/>
        <w:jc w:val="both"/>
        <w:rPr>
          <w:rFonts w:ascii="Arial" w:eastAsia="Calibri" w:hAnsi="Arial" w:cs="Arial"/>
          <w:sz w:val="24"/>
          <w:szCs w:val="24"/>
        </w:rPr>
      </w:pPr>
      <w:r w:rsidRPr="006340A6">
        <w:rPr>
          <w:rFonts w:ascii="Arial" w:eastAsia="Calibri" w:hAnsi="Arial" w:cs="Arial"/>
          <w:sz w:val="24"/>
          <w:szCs w:val="24"/>
        </w:rPr>
        <w:t xml:space="preserve">Convocar a sesión ordinaria a los suscritos para el día lunes 23 de setiembre del corriente a las 6:15pm en la Sala de Sesiones ubicada en la planta baja de la Biblioteca Municipal con el objetivo de conocer la propuesta del Festival de Verano. </w:t>
      </w:r>
    </w:p>
    <w:p w:rsidR="006340A6" w:rsidRPr="006340A6" w:rsidRDefault="006340A6" w:rsidP="006340A6">
      <w:pPr>
        <w:pStyle w:val="Sinespaciado"/>
      </w:pPr>
    </w:p>
    <w:p w:rsidR="006340A6" w:rsidRPr="006340A6" w:rsidRDefault="006340A6" w:rsidP="006340A6">
      <w:pPr>
        <w:spacing w:after="0" w:line="240" w:lineRule="auto"/>
        <w:rPr>
          <w:rFonts w:ascii="Arial" w:eastAsia="Calibri" w:hAnsi="Arial" w:cs="Arial"/>
          <w:sz w:val="24"/>
          <w:szCs w:val="24"/>
          <w:lang w:eastAsia="es-CR"/>
        </w:rPr>
      </w:pPr>
      <w:r w:rsidRPr="006340A6">
        <w:rPr>
          <w:rFonts w:ascii="Arial" w:eastAsia="Calibri" w:hAnsi="Arial" w:cs="Arial"/>
          <w:b/>
          <w:sz w:val="24"/>
          <w:szCs w:val="24"/>
        </w:rPr>
        <w:t>ACUERDO UNÁNIME Y APROBADO POR MAYORIA CALIFICADA N° 566-19</w:t>
      </w:r>
    </w:p>
    <w:p w:rsidR="006340A6" w:rsidRPr="006340A6" w:rsidRDefault="006340A6" w:rsidP="006340A6">
      <w:pPr>
        <w:spacing w:after="0" w:line="240" w:lineRule="auto"/>
        <w:rPr>
          <w:rFonts w:ascii="Calibri" w:eastAsia="Calibri" w:hAnsi="Calibri" w:cs="Times New Roman"/>
        </w:rPr>
      </w:pPr>
    </w:p>
    <w:p w:rsidR="006340A6" w:rsidRPr="006340A6" w:rsidRDefault="006340A6" w:rsidP="006340A6">
      <w:pPr>
        <w:spacing w:after="0" w:line="240" w:lineRule="auto"/>
        <w:jc w:val="both"/>
        <w:rPr>
          <w:rFonts w:ascii="Arial" w:eastAsia="Calibri" w:hAnsi="Arial" w:cs="Arial"/>
          <w:sz w:val="24"/>
          <w:szCs w:val="24"/>
        </w:rPr>
      </w:pPr>
      <w:r w:rsidRPr="006340A6">
        <w:rPr>
          <w:rFonts w:ascii="Arial" w:eastAsia="Calibri" w:hAnsi="Arial" w:cs="Arial"/>
          <w:sz w:val="24"/>
          <w:szCs w:val="24"/>
        </w:rPr>
        <w:t>Acuerdo con el voto positivo de los regidores</w:t>
      </w:r>
    </w:p>
    <w:p w:rsidR="006340A6" w:rsidRPr="006340A6" w:rsidRDefault="006340A6" w:rsidP="006340A6">
      <w:pPr>
        <w:spacing w:after="0" w:line="240" w:lineRule="auto"/>
        <w:rPr>
          <w:rFonts w:ascii="Calibri" w:eastAsia="Calibri" w:hAnsi="Calibri" w:cs="Times New Roman"/>
        </w:rPr>
      </w:pPr>
    </w:p>
    <w:p w:rsidR="006340A6" w:rsidRPr="006340A6" w:rsidRDefault="006340A6" w:rsidP="00826C36">
      <w:pPr>
        <w:numPr>
          <w:ilvl w:val="0"/>
          <w:numId w:val="44"/>
        </w:numPr>
        <w:spacing w:after="0" w:line="240" w:lineRule="auto"/>
        <w:ind w:left="1560" w:right="-799"/>
        <w:rPr>
          <w:rFonts w:ascii="Arial" w:eastAsia="Calibri" w:hAnsi="Arial" w:cs="Arial"/>
          <w:sz w:val="24"/>
          <w:szCs w:val="24"/>
        </w:rPr>
      </w:pPr>
      <w:r w:rsidRPr="006340A6">
        <w:rPr>
          <w:rFonts w:ascii="Arial" w:eastAsia="Calibri" w:hAnsi="Arial" w:cs="Arial"/>
          <w:sz w:val="24"/>
          <w:szCs w:val="24"/>
        </w:rPr>
        <w:t>José Fernando Méndez Vindas, Partido Unidad Social Cristiana</w:t>
      </w:r>
    </w:p>
    <w:p w:rsidR="006340A6" w:rsidRPr="006340A6" w:rsidRDefault="006340A6" w:rsidP="00826C36">
      <w:pPr>
        <w:numPr>
          <w:ilvl w:val="0"/>
          <w:numId w:val="44"/>
        </w:numPr>
        <w:spacing w:after="0" w:line="240" w:lineRule="auto"/>
        <w:ind w:left="1560" w:right="-799"/>
        <w:rPr>
          <w:rFonts w:ascii="Arial" w:eastAsia="Calibri" w:hAnsi="Arial" w:cs="Arial"/>
          <w:sz w:val="24"/>
          <w:szCs w:val="24"/>
        </w:rPr>
      </w:pPr>
      <w:r w:rsidRPr="006340A6">
        <w:rPr>
          <w:rFonts w:ascii="Arial" w:eastAsia="Calibri" w:hAnsi="Arial" w:cs="Arial"/>
          <w:sz w:val="24"/>
          <w:szCs w:val="24"/>
        </w:rPr>
        <w:t>Hazel Aguirre Álvarez, Partido Unidad Social Cristiana</w:t>
      </w:r>
    </w:p>
    <w:p w:rsidR="006340A6" w:rsidRPr="006340A6" w:rsidRDefault="006340A6" w:rsidP="00826C36">
      <w:pPr>
        <w:numPr>
          <w:ilvl w:val="0"/>
          <w:numId w:val="44"/>
        </w:numPr>
        <w:spacing w:after="0" w:line="240" w:lineRule="auto"/>
        <w:ind w:left="1560"/>
        <w:rPr>
          <w:rFonts w:ascii="Arial" w:eastAsia="Calibri" w:hAnsi="Arial" w:cs="Arial"/>
          <w:sz w:val="24"/>
          <w:szCs w:val="24"/>
        </w:rPr>
      </w:pPr>
      <w:r w:rsidRPr="006340A6">
        <w:rPr>
          <w:rFonts w:ascii="Arial" w:eastAsia="Calibri" w:hAnsi="Arial" w:cs="Arial"/>
          <w:sz w:val="24"/>
          <w:szCs w:val="24"/>
        </w:rPr>
        <w:t>María Julia Murillo Villegas, Partido Liberación Nacional</w:t>
      </w:r>
    </w:p>
    <w:p w:rsidR="006340A6" w:rsidRPr="006340A6" w:rsidRDefault="006340A6" w:rsidP="00826C36">
      <w:pPr>
        <w:numPr>
          <w:ilvl w:val="0"/>
          <w:numId w:val="44"/>
        </w:numPr>
        <w:spacing w:after="0" w:line="240" w:lineRule="auto"/>
        <w:ind w:left="1560"/>
        <w:rPr>
          <w:rFonts w:ascii="Arial" w:eastAsia="Calibri" w:hAnsi="Arial" w:cs="Arial"/>
          <w:sz w:val="24"/>
          <w:szCs w:val="24"/>
        </w:rPr>
      </w:pPr>
      <w:r w:rsidRPr="006340A6">
        <w:rPr>
          <w:rFonts w:ascii="Arial" w:eastAsia="SimSun" w:hAnsi="Arial" w:cs="Arial"/>
          <w:sz w:val="24"/>
          <w:szCs w:val="24"/>
        </w:rPr>
        <w:t>Betty Castillo Ortiz, Partido Liberación Nacional</w:t>
      </w: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Default="006340A6" w:rsidP="00D01037">
      <w:pPr>
        <w:spacing w:after="0" w:line="240" w:lineRule="auto"/>
        <w:rPr>
          <w:rFonts w:ascii="Arial" w:eastAsia="Calibri" w:hAnsi="Arial" w:cs="Arial"/>
          <w:sz w:val="16"/>
          <w:szCs w:val="16"/>
        </w:rPr>
      </w:pPr>
    </w:p>
    <w:p w:rsidR="006340A6" w:rsidRPr="00500EB2" w:rsidRDefault="006340A6" w:rsidP="006340A6">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6340A6" w:rsidRPr="00500EB2" w:rsidRDefault="006340A6" w:rsidP="006340A6">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6340A6" w:rsidRDefault="006340A6" w:rsidP="006340A6">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78CA6709" wp14:editId="07DFC41A">
            <wp:extent cx="213459" cy="152400"/>
            <wp:effectExtent l="0" t="0" r="0" b="0"/>
            <wp:docPr id="25" name="Imagen 2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6340A6" w:rsidRDefault="006340A6" w:rsidP="00D01037">
      <w:pPr>
        <w:spacing w:after="0" w:line="240" w:lineRule="auto"/>
        <w:rPr>
          <w:rFonts w:ascii="Arial" w:eastAsia="Calibri" w:hAnsi="Arial" w:cs="Arial"/>
          <w:sz w:val="16"/>
          <w:szCs w:val="16"/>
        </w:rPr>
      </w:pPr>
    </w:p>
    <w:p w:rsidR="004740EA" w:rsidRPr="001F3A3E" w:rsidRDefault="004740EA" w:rsidP="004740EA">
      <w:pPr>
        <w:ind w:left="4956"/>
        <w:rPr>
          <w:rFonts w:ascii="Arial" w:hAnsi="Arial" w:cs="Arial"/>
          <w:b/>
          <w:sz w:val="24"/>
          <w:szCs w:val="24"/>
          <w:lang w:val="es-ES"/>
        </w:rPr>
      </w:pPr>
      <w:r>
        <w:rPr>
          <w:rFonts w:ascii="Arial" w:hAnsi="Arial" w:cs="Arial"/>
          <w:b/>
          <w:sz w:val="24"/>
          <w:szCs w:val="24"/>
          <w:lang w:val="es-ES"/>
        </w:rPr>
        <w:lastRenderedPageBreak/>
        <w:t xml:space="preserve">       OFICIO MSPH-CM-ACUER-567</w:t>
      </w:r>
      <w:r w:rsidRPr="001F3A3E">
        <w:rPr>
          <w:rFonts w:ascii="Arial" w:hAnsi="Arial" w:cs="Arial"/>
          <w:b/>
          <w:sz w:val="24"/>
          <w:szCs w:val="24"/>
          <w:lang w:val="es-ES"/>
        </w:rPr>
        <w:t>-19</w:t>
      </w:r>
    </w:p>
    <w:p w:rsidR="004740EA" w:rsidRPr="001F3A3E" w:rsidRDefault="004740EA" w:rsidP="004740EA">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11 de setiembre</w:t>
      </w:r>
      <w:r w:rsidRPr="001F3A3E">
        <w:rPr>
          <w:rFonts w:ascii="Arial" w:eastAsia="Calibri" w:hAnsi="Arial" w:cs="Arial"/>
          <w:sz w:val="24"/>
          <w:szCs w:val="24"/>
          <w:lang w:val="es-ES"/>
        </w:rPr>
        <w:t xml:space="preserve"> de 2019</w:t>
      </w:r>
    </w:p>
    <w:p w:rsidR="004740EA" w:rsidRPr="001F3A3E" w:rsidRDefault="004740EA" w:rsidP="004740EA">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4740EA" w:rsidRDefault="004740EA" w:rsidP="004740EA">
      <w:pPr>
        <w:spacing w:after="0" w:line="240" w:lineRule="auto"/>
        <w:jc w:val="both"/>
        <w:rPr>
          <w:rFonts w:ascii="Arial" w:hAnsi="Arial" w:cs="Arial"/>
          <w:sz w:val="24"/>
          <w:szCs w:val="24"/>
        </w:rPr>
      </w:pPr>
      <w:r>
        <w:rPr>
          <w:rFonts w:ascii="Arial" w:hAnsi="Arial" w:cs="Arial"/>
          <w:sz w:val="24"/>
          <w:szCs w:val="24"/>
        </w:rPr>
        <w:t>Señor</w:t>
      </w:r>
    </w:p>
    <w:p w:rsidR="004740EA" w:rsidRDefault="004740EA" w:rsidP="004740EA">
      <w:pPr>
        <w:spacing w:after="0" w:line="240" w:lineRule="auto"/>
        <w:jc w:val="both"/>
        <w:rPr>
          <w:rFonts w:ascii="Arial" w:hAnsi="Arial" w:cs="Arial"/>
          <w:sz w:val="24"/>
          <w:szCs w:val="24"/>
        </w:rPr>
      </w:pPr>
      <w:r>
        <w:rPr>
          <w:rFonts w:ascii="Arial" w:hAnsi="Arial" w:cs="Arial"/>
          <w:sz w:val="24"/>
          <w:szCs w:val="24"/>
        </w:rPr>
        <w:t>Luis Antonio Ramírez González, vecino</w:t>
      </w:r>
    </w:p>
    <w:p w:rsidR="004740EA" w:rsidRDefault="004740EA" w:rsidP="004740EA">
      <w:pPr>
        <w:spacing w:after="0" w:line="240" w:lineRule="auto"/>
        <w:jc w:val="both"/>
        <w:rPr>
          <w:rFonts w:ascii="Arial" w:hAnsi="Arial" w:cs="Arial"/>
          <w:sz w:val="24"/>
          <w:szCs w:val="24"/>
        </w:rPr>
      </w:pPr>
      <w:r>
        <w:rPr>
          <w:rFonts w:ascii="Arial" w:hAnsi="Arial" w:cs="Arial"/>
          <w:sz w:val="24"/>
          <w:szCs w:val="24"/>
        </w:rPr>
        <w:t xml:space="preserve">Pte. </w:t>
      </w:r>
    </w:p>
    <w:p w:rsidR="004740EA" w:rsidRDefault="004740EA" w:rsidP="004740EA">
      <w:pPr>
        <w:spacing w:after="0"/>
        <w:rPr>
          <w:rFonts w:ascii="Arial" w:eastAsia="Times New Roman" w:hAnsi="Arial" w:cs="Arial"/>
          <w:sz w:val="24"/>
          <w:szCs w:val="24"/>
          <w:lang w:val="es-ES" w:eastAsia="es-ES"/>
        </w:rPr>
      </w:pPr>
    </w:p>
    <w:p w:rsidR="004740EA" w:rsidRPr="001F3A3E" w:rsidRDefault="004740EA" w:rsidP="004740EA">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4740EA" w:rsidRPr="001F3A3E" w:rsidRDefault="004740EA" w:rsidP="004740EA">
      <w:pPr>
        <w:pStyle w:val="Sinespaciado"/>
        <w:rPr>
          <w:lang w:val="es-ES"/>
        </w:rPr>
      </w:pPr>
    </w:p>
    <w:p w:rsidR="004740EA" w:rsidRPr="001F3A3E" w:rsidRDefault="004740EA" w:rsidP="004740EA">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4740EA" w:rsidRPr="001F3A3E" w:rsidRDefault="004740EA" w:rsidP="004740EA">
      <w:pPr>
        <w:spacing w:after="0" w:line="240" w:lineRule="auto"/>
        <w:rPr>
          <w:rFonts w:ascii="Calibri" w:eastAsia="Calibri" w:hAnsi="Calibri" w:cs="Times New Roman"/>
          <w:lang w:val="es-ES" w:eastAsia="es-ES"/>
        </w:rPr>
      </w:pPr>
    </w:p>
    <w:p w:rsidR="004740EA" w:rsidRPr="001F3A3E" w:rsidRDefault="004740EA" w:rsidP="004740EA">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4740EA" w:rsidRDefault="004740EA" w:rsidP="004740EA">
      <w:pPr>
        <w:spacing w:after="0" w:line="240" w:lineRule="auto"/>
        <w:jc w:val="center"/>
        <w:rPr>
          <w:rFonts w:ascii="Arial" w:hAnsi="Arial" w:cs="Arial"/>
          <w:b/>
          <w:sz w:val="24"/>
          <w:szCs w:val="24"/>
          <w:lang w:val="es-ES"/>
        </w:rPr>
      </w:pPr>
      <w:r>
        <w:rPr>
          <w:rFonts w:ascii="Arial" w:hAnsi="Arial" w:cs="Arial"/>
          <w:b/>
          <w:sz w:val="24"/>
          <w:szCs w:val="24"/>
          <w:lang w:val="es-ES"/>
        </w:rPr>
        <w:t>SESIÓN ORDINARIA 37</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NUEVE DE SETIEMBRE </w:t>
      </w:r>
      <w:r w:rsidRPr="001F3A3E">
        <w:rPr>
          <w:rFonts w:ascii="Arial" w:hAnsi="Arial" w:cs="Arial"/>
          <w:b/>
          <w:sz w:val="24"/>
          <w:szCs w:val="24"/>
          <w:lang w:val="es-ES"/>
        </w:rPr>
        <w:t>DEL 2019 A PARTIR DE LAS DIECIOCHO HORAS CON QUINCE MINUTOS</w:t>
      </w:r>
    </w:p>
    <w:p w:rsidR="006340A6" w:rsidRDefault="006340A6" w:rsidP="00D01037">
      <w:pPr>
        <w:spacing w:after="0" w:line="240" w:lineRule="auto"/>
        <w:rPr>
          <w:rFonts w:ascii="Arial" w:eastAsia="Calibri" w:hAnsi="Arial" w:cs="Arial"/>
          <w:sz w:val="16"/>
          <w:szCs w:val="16"/>
        </w:rPr>
      </w:pPr>
    </w:p>
    <w:p w:rsidR="004740EA" w:rsidRPr="004740EA" w:rsidRDefault="004740EA" w:rsidP="004740EA">
      <w:pPr>
        <w:spacing w:after="0" w:line="240" w:lineRule="auto"/>
        <w:contextualSpacing/>
        <w:rPr>
          <w:rFonts w:ascii="Arial" w:eastAsia="Times New Roman" w:hAnsi="Arial" w:cs="Arial"/>
          <w:b/>
          <w:sz w:val="24"/>
          <w:szCs w:val="24"/>
          <w:lang w:val="es-ES_tradnl" w:eastAsia="es-ES_tradnl"/>
        </w:rPr>
      </w:pPr>
      <w:r w:rsidRPr="004740EA">
        <w:rPr>
          <w:rFonts w:ascii="Arial" w:eastAsia="Times New Roman" w:hAnsi="Arial" w:cs="Arial"/>
          <w:b/>
          <w:sz w:val="24"/>
          <w:szCs w:val="24"/>
          <w:lang w:val="es-ES_tradnl" w:eastAsia="es-ES_tradnl"/>
        </w:rPr>
        <w:t xml:space="preserve">CONSIDERANDO </w:t>
      </w:r>
    </w:p>
    <w:p w:rsidR="004740EA" w:rsidRPr="004740EA" w:rsidRDefault="004740EA" w:rsidP="004740EA">
      <w:pPr>
        <w:pStyle w:val="Sinespaciado"/>
        <w:rPr>
          <w:lang w:val="es-ES_tradnl" w:eastAsia="es-ES_tradnl"/>
        </w:rPr>
      </w:pPr>
    </w:p>
    <w:p w:rsidR="004740EA" w:rsidRPr="004740EA" w:rsidRDefault="004740EA" w:rsidP="004740EA">
      <w:pPr>
        <w:spacing w:line="252" w:lineRule="auto"/>
        <w:contextualSpacing/>
        <w:jc w:val="both"/>
        <w:rPr>
          <w:rFonts w:ascii="Arial" w:eastAsia="Calibri" w:hAnsi="Arial" w:cs="Arial"/>
          <w:sz w:val="24"/>
          <w:szCs w:val="24"/>
        </w:rPr>
      </w:pPr>
      <w:r w:rsidRPr="004740EA">
        <w:rPr>
          <w:rFonts w:ascii="Arial" w:eastAsia="Calibri" w:hAnsi="Arial" w:cs="Arial"/>
          <w:sz w:val="24"/>
          <w:szCs w:val="24"/>
        </w:rPr>
        <w:t>Nota recibida el día 03 de setiembre de 2019, suscrita por el Sr. Luis Antonio Ramírez González, vecino del cantón, donde externa disconformidad con actividades que se llevan a cabo en las instalaciones del Comité Cantonal de Deportes y Recreación del cantón.</w:t>
      </w:r>
    </w:p>
    <w:p w:rsidR="004740EA" w:rsidRPr="004740EA" w:rsidRDefault="004740EA" w:rsidP="004740EA">
      <w:pPr>
        <w:spacing w:line="252" w:lineRule="auto"/>
        <w:contextualSpacing/>
        <w:jc w:val="both"/>
        <w:rPr>
          <w:rFonts w:ascii="Arial" w:eastAsia="Calibri" w:hAnsi="Arial" w:cs="Arial"/>
          <w:sz w:val="24"/>
          <w:szCs w:val="24"/>
        </w:rPr>
      </w:pPr>
    </w:p>
    <w:p w:rsidR="004740EA" w:rsidRDefault="004740EA" w:rsidP="00A65164">
      <w:pPr>
        <w:spacing w:after="0" w:line="240" w:lineRule="auto"/>
        <w:contextualSpacing/>
        <w:rPr>
          <w:rFonts w:ascii="Arial" w:eastAsia="Times New Roman" w:hAnsi="Arial" w:cs="Arial"/>
          <w:b/>
          <w:sz w:val="24"/>
          <w:szCs w:val="24"/>
          <w:lang w:val="es-ES_tradnl" w:eastAsia="es-ES_tradnl"/>
        </w:rPr>
      </w:pPr>
      <w:r w:rsidRPr="004740EA">
        <w:rPr>
          <w:rFonts w:ascii="Arial" w:eastAsia="Times New Roman" w:hAnsi="Arial" w:cs="Arial"/>
          <w:b/>
          <w:sz w:val="24"/>
          <w:szCs w:val="24"/>
          <w:lang w:val="es-ES_tradnl" w:eastAsia="es-ES_tradnl"/>
        </w:rPr>
        <w:t>ESTE CONCEJO MUNICIPAL ACUERDA</w:t>
      </w:r>
    </w:p>
    <w:p w:rsidR="00A65164" w:rsidRPr="00A65164" w:rsidRDefault="00A65164" w:rsidP="00A65164">
      <w:pPr>
        <w:spacing w:after="0" w:line="240" w:lineRule="auto"/>
        <w:contextualSpacing/>
        <w:rPr>
          <w:rFonts w:ascii="Arial" w:eastAsia="Times New Roman" w:hAnsi="Arial" w:cs="Arial"/>
          <w:b/>
          <w:sz w:val="24"/>
          <w:szCs w:val="24"/>
          <w:lang w:val="es-ES_tradnl" w:eastAsia="es-ES_tradnl"/>
        </w:rPr>
      </w:pPr>
    </w:p>
    <w:p w:rsidR="004740EA" w:rsidRPr="004740EA" w:rsidRDefault="004740EA" w:rsidP="004740EA">
      <w:pPr>
        <w:spacing w:after="0" w:line="240" w:lineRule="auto"/>
        <w:jc w:val="both"/>
        <w:rPr>
          <w:rFonts w:ascii="Arial" w:eastAsia="Calibri" w:hAnsi="Arial" w:cs="Arial"/>
          <w:sz w:val="24"/>
          <w:szCs w:val="24"/>
        </w:rPr>
      </w:pPr>
      <w:r w:rsidRPr="004740EA">
        <w:rPr>
          <w:rFonts w:ascii="Arial" w:eastAsia="Calibri" w:hAnsi="Arial" w:cs="Arial"/>
          <w:sz w:val="24"/>
          <w:szCs w:val="24"/>
        </w:rPr>
        <w:t>Informar al suscrito que mediante un proyecto presentado por parte del Concejo de Distrito de San Pablo de Heredia, se llevaran a cabo las mejoras a las instalaciones del Comité Cantonal de Deportes y Recreación con el objetivo de solucionar los problemas de ruido pertinentes, lo anterior se incluirá dentro del presupuesto ordinario para el periodo 2020.</w:t>
      </w:r>
    </w:p>
    <w:p w:rsidR="004740EA" w:rsidRPr="004740EA" w:rsidRDefault="004740EA" w:rsidP="004740EA">
      <w:pPr>
        <w:spacing w:after="0" w:line="240" w:lineRule="auto"/>
        <w:jc w:val="both"/>
        <w:rPr>
          <w:rFonts w:ascii="Arial" w:eastAsia="Calibri" w:hAnsi="Arial" w:cs="Arial"/>
          <w:sz w:val="24"/>
          <w:szCs w:val="24"/>
        </w:rPr>
      </w:pPr>
    </w:p>
    <w:p w:rsidR="004740EA" w:rsidRPr="004740EA" w:rsidRDefault="004740EA" w:rsidP="004740EA">
      <w:pPr>
        <w:spacing w:after="0" w:line="240" w:lineRule="auto"/>
        <w:rPr>
          <w:rFonts w:ascii="Arial" w:eastAsia="Calibri" w:hAnsi="Arial" w:cs="Arial"/>
          <w:sz w:val="24"/>
          <w:szCs w:val="24"/>
          <w:lang w:eastAsia="es-CR"/>
        </w:rPr>
      </w:pPr>
      <w:r w:rsidRPr="004740EA">
        <w:rPr>
          <w:rFonts w:ascii="Arial" w:eastAsia="Calibri" w:hAnsi="Arial" w:cs="Arial"/>
          <w:b/>
          <w:sz w:val="24"/>
          <w:szCs w:val="24"/>
        </w:rPr>
        <w:t>ACUERDO UNÁNIME Y APROBADO POR MAYORIA CALIFICADA N° 567-19</w:t>
      </w:r>
    </w:p>
    <w:p w:rsidR="004740EA" w:rsidRPr="004740EA" w:rsidRDefault="004740EA" w:rsidP="004740EA">
      <w:pPr>
        <w:spacing w:after="0" w:line="240" w:lineRule="auto"/>
        <w:rPr>
          <w:rFonts w:ascii="Calibri" w:eastAsia="Calibri" w:hAnsi="Calibri" w:cs="Times New Roman"/>
        </w:rPr>
      </w:pPr>
    </w:p>
    <w:p w:rsidR="004740EA" w:rsidRPr="004740EA" w:rsidRDefault="004740EA" w:rsidP="004740EA">
      <w:pPr>
        <w:spacing w:after="0" w:line="240" w:lineRule="auto"/>
        <w:jc w:val="both"/>
        <w:rPr>
          <w:rFonts w:ascii="Arial" w:eastAsia="Calibri" w:hAnsi="Arial" w:cs="Arial"/>
          <w:sz w:val="24"/>
          <w:szCs w:val="24"/>
        </w:rPr>
      </w:pPr>
      <w:r w:rsidRPr="004740EA">
        <w:rPr>
          <w:rFonts w:ascii="Arial" w:eastAsia="Calibri" w:hAnsi="Arial" w:cs="Arial"/>
          <w:sz w:val="24"/>
          <w:szCs w:val="24"/>
        </w:rPr>
        <w:t>Acuerdo con el voto positivo de los regidores</w:t>
      </w:r>
    </w:p>
    <w:p w:rsidR="004740EA" w:rsidRPr="004740EA" w:rsidRDefault="004740EA" w:rsidP="004740EA">
      <w:pPr>
        <w:spacing w:after="0" w:line="240" w:lineRule="auto"/>
        <w:rPr>
          <w:rFonts w:ascii="Calibri" w:eastAsia="Calibri" w:hAnsi="Calibri" w:cs="Times New Roman"/>
        </w:rPr>
      </w:pPr>
    </w:p>
    <w:p w:rsidR="004740EA" w:rsidRPr="004740EA" w:rsidRDefault="004740EA" w:rsidP="00826C36">
      <w:pPr>
        <w:numPr>
          <w:ilvl w:val="0"/>
          <w:numId w:val="45"/>
        </w:numPr>
        <w:spacing w:after="0" w:line="240" w:lineRule="auto"/>
        <w:ind w:left="1560" w:right="-799"/>
        <w:rPr>
          <w:rFonts w:ascii="Arial" w:eastAsia="Calibri" w:hAnsi="Arial" w:cs="Arial"/>
          <w:sz w:val="24"/>
          <w:szCs w:val="24"/>
        </w:rPr>
      </w:pPr>
      <w:r w:rsidRPr="004740EA">
        <w:rPr>
          <w:rFonts w:ascii="Arial" w:eastAsia="Calibri" w:hAnsi="Arial" w:cs="Arial"/>
          <w:sz w:val="24"/>
          <w:szCs w:val="24"/>
        </w:rPr>
        <w:t>José Fernando Méndez Vindas, Partido Unidad Social Cristiana</w:t>
      </w:r>
    </w:p>
    <w:p w:rsidR="004740EA" w:rsidRPr="004740EA" w:rsidRDefault="004740EA" w:rsidP="00826C36">
      <w:pPr>
        <w:numPr>
          <w:ilvl w:val="0"/>
          <w:numId w:val="45"/>
        </w:numPr>
        <w:spacing w:after="0" w:line="240" w:lineRule="auto"/>
        <w:ind w:left="1560" w:right="-799"/>
        <w:rPr>
          <w:rFonts w:ascii="Arial" w:eastAsia="Calibri" w:hAnsi="Arial" w:cs="Arial"/>
          <w:sz w:val="24"/>
          <w:szCs w:val="24"/>
        </w:rPr>
      </w:pPr>
      <w:r w:rsidRPr="004740EA">
        <w:rPr>
          <w:rFonts w:ascii="Arial" w:eastAsia="Calibri" w:hAnsi="Arial" w:cs="Arial"/>
          <w:sz w:val="24"/>
          <w:szCs w:val="24"/>
        </w:rPr>
        <w:t>Hazel Aguirre Álvarez, Partido Unidad Social Cristiana</w:t>
      </w:r>
    </w:p>
    <w:p w:rsidR="004740EA" w:rsidRPr="004740EA" w:rsidRDefault="004740EA" w:rsidP="00826C36">
      <w:pPr>
        <w:numPr>
          <w:ilvl w:val="0"/>
          <w:numId w:val="45"/>
        </w:numPr>
        <w:spacing w:after="0" w:line="240" w:lineRule="auto"/>
        <w:ind w:left="1560"/>
        <w:rPr>
          <w:rFonts w:ascii="Arial" w:eastAsia="Calibri" w:hAnsi="Arial" w:cs="Arial"/>
          <w:sz w:val="24"/>
          <w:szCs w:val="24"/>
        </w:rPr>
      </w:pPr>
      <w:r w:rsidRPr="004740EA">
        <w:rPr>
          <w:rFonts w:ascii="Arial" w:eastAsia="Calibri" w:hAnsi="Arial" w:cs="Arial"/>
          <w:sz w:val="24"/>
          <w:szCs w:val="24"/>
        </w:rPr>
        <w:t>María Julia Murillo Villegas, Partido Liberación Nacional</w:t>
      </w:r>
    </w:p>
    <w:p w:rsidR="004740EA" w:rsidRPr="004740EA" w:rsidRDefault="004740EA" w:rsidP="00826C36">
      <w:pPr>
        <w:numPr>
          <w:ilvl w:val="0"/>
          <w:numId w:val="45"/>
        </w:numPr>
        <w:spacing w:after="0" w:line="240" w:lineRule="auto"/>
        <w:ind w:left="1560"/>
        <w:rPr>
          <w:rFonts w:ascii="Arial" w:eastAsia="Calibri" w:hAnsi="Arial" w:cs="Arial"/>
          <w:sz w:val="24"/>
          <w:szCs w:val="24"/>
        </w:rPr>
      </w:pPr>
      <w:r w:rsidRPr="004740EA">
        <w:rPr>
          <w:rFonts w:ascii="Arial" w:eastAsia="SimSun" w:hAnsi="Arial" w:cs="Arial"/>
          <w:sz w:val="24"/>
          <w:szCs w:val="24"/>
        </w:rPr>
        <w:t>Betty Castillo Ortiz, Partido Liberación Nacional</w:t>
      </w:r>
    </w:p>
    <w:p w:rsidR="004740EA" w:rsidRDefault="004740EA" w:rsidP="00D01037">
      <w:pPr>
        <w:spacing w:after="0" w:line="240" w:lineRule="auto"/>
        <w:rPr>
          <w:rFonts w:ascii="Arial" w:eastAsia="Calibri" w:hAnsi="Arial" w:cs="Arial"/>
          <w:sz w:val="16"/>
          <w:szCs w:val="16"/>
        </w:rPr>
      </w:pPr>
    </w:p>
    <w:p w:rsidR="00A65164" w:rsidRDefault="00A65164" w:rsidP="00D01037">
      <w:pPr>
        <w:spacing w:after="0" w:line="240" w:lineRule="auto"/>
        <w:rPr>
          <w:rFonts w:ascii="Arial" w:eastAsia="Calibri" w:hAnsi="Arial" w:cs="Arial"/>
          <w:sz w:val="16"/>
          <w:szCs w:val="16"/>
        </w:rPr>
      </w:pPr>
    </w:p>
    <w:p w:rsidR="00A65164" w:rsidRDefault="00A65164" w:rsidP="00A65164">
      <w:pPr>
        <w:spacing w:after="0" w:line="240" w:lineRule="auto"/>
        <w:ind w:left="2124" w:firstLine="708"/>
        <w:rPr>
          <w:rFonts w:ascii="Arial" w:hAnsi="Arial" w:cs="Arial"/>
          <w:b/>
          <w:sz w:val="24"/>
          <w:szCs w:val="24"/>
        </w:rPr>
      </w:pPr>
    </w:p>
    <w:p w:rsidR="00A65164" w:rsidRPr="00500EB2" w:rsidRDefault="00A65164" w:rsidP="00A65164">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A65164" w:rsidRPr="00500EB2" w:rsidRDefault="00A65164" w:rsidP="00A65164">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A65164" w:rsidRDefault="00A65164" w:rsidP="00A65164">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53E6639D" wp14:editId="488872C6">
            <wp:extent cx="213459" cy="152400"/>
            <wp:effectExtent l="0" t="0" r="0" b="0"/>
            <wp:docPr id="26" name="Imagen 2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A65164" w:rsidRDefault="00A65164" w:rsidP="00D01037">
      <w:pPr>
        <w:spacing w:after="0" w:line="240" w:lineRule="auto"/>
        <w:rPr>
          <w:rFonts w:ascii="Arial" w:eastAsia="Calibri" w:hAnsi="Arial" w:cs="Arial"/>
          <w:sz w:val="16"/>
          <w:szCs w:val="16"/>
        </w:rPr>
      </w:pPr>
    </w:p>
    <w:p w:rsidR="00630532" w:rsidRDefault="00A65164" w:rsidP="00630532">
      <w:pPr>
        <w:pStyle w:val="Sinespaciado"/>
        <w:rPr>
          <w:lang w:val="es-ES"/>
        </w:rPr>
      </w:pPr>
      <w:r>
        <w:rPr>
          <w:lang w:val="es-ES"/>
        </w:rPr>
        <w:lastRenderedPageBreak/>
        <w:t xml:space="preserve">      </w:t>
      </w:r>
    </w:p>
    <w:p w:rsidR="00A65164" w:rsidRPr="001F3A3E" w:rsidRDefault="00A65164" w:rsidP="00A65164">
      <w:pPr>
        <w:ind w:left="4956"/>
        <w:rPr>
          <w:rFonts w:ascii="Arial" w:hAnsi="Arial" w:cs="Arial"/>
          <w:b/>
          <w:sz w:val="24"/>
          <w:szCs w:val="24"/>
          <w:lang w:val="es-ES"/>
        </w:rPr>
      </w:pPr>
      <w:r>
        <w:rPr>
          <w:rFonts w:ascii="Arial" w:hAnsi="Arial" w:cs="Arial"/>
          <w:b/>
          <w:sz w:val="24"/>
          <w:szCs w:val="24"/>
          <w:lang w:val="es-ES"/>
        </w:rPr>
        <w:t xml:space="preserve"> </w:t>
      </w:r>
      <w:r w:rsidR="00630532">
        <w:rPr>
          <w:rFonts w:ascii="Arial" w:hAnsi="Arial" w:cs="Arial"/>
          <w:b/>
          <w:sz w:val="24"/>
          <w:szCs w:val="24"/>
          <w:lang w:val="es-ES"/>
        </w:rPr>
        <w:t xml:space="preserve">      </w:t>
      </w:r>
      <w:r>
        <w:rPr>
          <w:rFonts w:ascii="Arial" w:hAnsi="Arial" w:cs="Arial"/>
          <w:b/>
          <w:sz w:val="24"/>
          <w:szCs w:val="24"/>
          <w:lang w:val="es-ES"/>
        </w:rPr>
        <w:t xml:space="preserve"> OFICIO MSPH-CM-ACUER-568</w:t>
      </w:r>
      <w:r w:rsidRPr="001F3A3E">
        <w:rPr>
          <w:rFonts w:ascii="Arial" w:hAnsi="Arial" w:cs="Arial"/>
          <w:b/>
          <w:sz w:val="24"/>
          <w:szCs w:val="24"/>
          <w:lang w:val="es-ES"/>
        </w:rPr>
        <w:t>-19</w:t>
      </w:r>
    </w:p>
    <w:p w:rsidR="00A65164" w:rsidRPr="001F3A3E" w:rsidRDefault="00A65164" w:rsidP="00A65164">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11 de setiembre</w:t>
      </w:r>
      <w:r w:rsidRPr="001F3A3E">
        <w:rPr>
          <w:rFonts w:ascii="Arial" w:eastAsia="Calibri" w:hAnsi="Arial" w:cs="Arial"/>
          <w:sz w:val="24"/>
          <w:szCs w:val="24"/>
          <w:lang w:val="es-ES"/>
        </w:rPr>
        <w:t xml:space="preserve"> de 2019</w:t>
      </w:r>
    </w:p>
    <w:p w:rsidR="00A65164" w:rsidRPr="001F3A3E" w:rsidRDefault="00A65164" w:rsidP="00A65164">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A65164" w:rsidRDefault="00A65164" w:rsidP="00A65164">
      <w:pPr>
        <w:spacing w:after="0" w:line="240" w:lineRule="auto"/>
        <w:jc w:val="both"/>
        <w:rPr>
          <w:rFonts w:ascii="Arial" w:hAnsi="Arial" w:cs="Arial"/>
          <w:sz w:val="24"/>
          <w:szCs w:val="24"/>
        </w:rPr>
      </w:pPr>
      <w:r>
        <w:rPr>
          <w:rFonts w:ascii="Arial" w:hAnsi="Arial" w:cs="Arial"/>
          <w:sz w:val="24"/>
          <w:szCs w:val="24"/>
        </w:rPr>
        <w:t>Señores</w:t>
      </w:r>
    </w:p>
    <w:p w:rsidR="00A65164" w:rsidRDefault="00A65164" w:rsidP="00A65164">
      <w:pPr>
        <w:spacing w:after="0" w:line="240" w:lineRule="auto"/>
        <w:jc w:val="both"/>
        <w:rPr>
          <w:rFonts w:ascii="Arial" w:hAnsi="Arial" w:cs="Arial"/>
          <w:sz w:val="24"/>
          <w:szCs w:val="24"/>
        </w:rPr>
      </w:pPr>
      <w:r>
        <w:rPr>
          <w:rFonts w:ascii="Arial" w:hAnsi="Arial" w:cs="Arial"/>
          <w:sz w:val="24"/>
          <w:szCs w:val="24"/>
        </w:rPr>
        <w:t>Consultores de Servicios Públicos S.A.</w:t>
      </w:r>
    </w:p>
    <w:p w:rsidR="00A65164" w:rsidRDefault="00A65164" w:rsidP="00A65164">
      <w:pPr>
        <w:spacing w:after="0" w:line="240" w:lineRule="auto"/>
        <w:jc w:val="both"/>
        <w:rPr>
          <w:rFonts w:ascii="Arial" w:hAnsi="Arial" w:cs="Arial"/>
          <w:sz w:val="24"/>
          <w:szCs w:val="24"/>
        </w:rPr>
      </w:pPr>
      <w:r>
        <w:rPr>
          <w:rFonts w:ascii="Arial" w:hAnsi="Arial" w:cs="Arial"/>
          <w:sz w:val="24"/>
          <w:szCs w:val="24"/>
        </w:rPr>
        <w:t>Asesor Legal Externo</w:t>
      </w:r>
    </w:p>
    <w:p w:rsidR="00A65164" w:rsidRDefault="00A65164" w:rsidP="00A65164">
      <w:pPr>
        <w:spacing w:after="0" w:line="240" w:lineRule="auto"/>
        <w:jc w:val="both"/>
        <w:rPr>
          <w:rFonts w:ascii="Arial" w:hAnsi="Arial" w:cs="Arial"/>
          <w:sz w:val="24"/>
          <w:szCs w:val="24"/>
        </w:rPr>
      </w:pPr>
      <w:r>
        <w:rPr>
          <w:rFonts w:ascii="Arial" w:hAnsi="Arial" w:cs="Arial"/>
          <w:sz w:val="24"/>
          <w:szCs w:val="24"/>
        </w:rPr>
        <w:t xml:space="preserve">Pte. </w:t>
      </w:r>
    </w:p>
    <w:p w:rsidR="00A65164" w:rsidRDefault="00A65164" w:rsidP="00A65164">
      <w:pPr>
        <w:spacing w:after="0"/>
        <w:rPr>
          <w:rFonts w:ascii="Arial" w:eastAsia="Times New Roman" w:hAnsi="Arial" w:cs="Arial"/>
          <w:sz w:val="24"/>
          <w:szCs w:val="24"/>
          <w:lang w:val="es-ES" w:eastAsia="es-ES"/>
        </w:rPr>
      </w:pPr>
    </w:p>
    <w:p w:rsidR="00A65164" w:rsidRPr="001F3A3E" w:rsidRDefault="00A65164" w:rsidP="00A65164">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A65164" w:rsidRPr="001F3A3E" w:rsidRDefault="00A65164" w:rsidP="00A65164">
      <w:pPr>
        <w:pStyle w:val="Sinespaciado"/>
        <w:rPr>
          <w:lang w:val="es-ES"/>
        </w:rPr>
      </w:pPr>
    </w:p>
    <w:p w:rsidR="00A65164" w:rsidRPr="001F3A3E" w:rsidRDefault="00A65164" w:rsidP="00A65164">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A65164" w:rsidRPr="001F3A3E" w:rsidRDefault="00A65164" w:rsidP="00A65164">
      <w:pPr>
        <w:spacing w:after="0" w:line="240" w:lineRule="auto"/>
        <w:rPr>
          <w:rFonts w:ascii="Calibri" w:eastAsia="Calibri" w:hAnsi="Calibri" w:cs="Times New Roman"/>
          <w:lang w:val="es-ES" w:eastAsia="es-ES"/>
        </w:rPr>
      </w:pPr>
    </w:p>
    <w:p w:rsidR="00A65164" w:rsidRPr="001F3A3E" w:rsidRDefault="00A65164" w:rsidP="00A65164">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A65164" w:rsidRDefault="00A65164" w:rsidP="00A65164">
      <w:pPr>
        <w:spacing w:after="0" w:line="240" w:lineRule="auto"/>
        <w:jc w:val="center"/>
        <w:rPr>
          <w:rFonts w:ascii="Arial" w:hAnsi="Arial" w:cs="Arial"/>
          <w:b/>
          <w:sz w:val="24"/>
          <w:szCs w:val="24"/>
          <w:lang w:val="es-ES"/>
        </w:rPr>
      </w:pPr>
      <w:r>
        <w:rPr>
          <w:rFonts w:ascii="Arial" w:hAnsi="Arial" w:cs="Arial"/>
          <w:b/>
          <w:sz w:val="24"/>
          <w:szCs w:val="24"/>
          <w:lang w:val="es-ES"/>
        </w:rPr>
        <w:t>SESIÓN ORDINARIA 37</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NUEVE DE SETIEMBRE </w:t>
      </w:r>
      <w:r w:rsidRPr="001F3A3E">
        <w:rPr>
          <w:rFonts w:ascii="Arial" w:hAnsi="Arial" w:cs="Arial"/>
          <w:b/>
          <w:sz w:val="24"/>
          <w:szCs w:val="24"/>
          <w:lang w:val="es-ES"/>
        </w:rPr>
        <w:t>DEL 2019 A PARTIR DE LAS DIECIOCHO HORAS CON QUINCE MINUTOS</w:t>
      </w:r>
    </w:p>
    <w:p w:rsidR="00A65164" w:rsidRDefault="00A65164" w:rsidP="00D01037">
      <w:pPr>
        <w:spacing w:after="0" w:line="240" w:lineRule="auto"/>
        <w:rPr>
          <w:rFonts w:ascii="Arial" w:eastAsia="Calibri" w:hAnsi="Arial" w:cs="Arial"/>
          <w:sz w:val="16"/>
          <w:szCs w:val="16"/>
        </w:rPr>
      </w:pPr>
    </w:p>
    <w:p w:rsidR="00A65164" w:rsidRPr="00A65164" w:rsidRDefault="00A65164" w:rsidP="00A65164">
      <w:pPr>
        <w:spacing w:after="0" w:line="240" w:lineRule="auto"/>
        <w:contextualSpacing/>
        <w:jc w:val="both"/>
        <w:rPr>
          <w:rFonts w:ascii="Arial" w:eastAsia="Times New Roman" w:hAnsi="Arial" w:cs="Arial"/>
          <w:b/>
          <w:sz w:val="24"/>
          <w:szCs w:val="24"/>
          <w:lang w:val="es-ES_tradnl" w:eastAsia="es-ES_tradnl"/>
        </w:rPr>
      </w:pPr>
      <w:r w:rsidRPr="00A65164">
        <w:rPr>
          <w:rFonts w:ascii="Arial" w:eastAsia="Times New Roman" w:hAnsi="Arial" w:cs="Arial"/>
          <w:b/>
          <w:sz w:val="24"/>
          <w:szCs w:val="24"/>
          <w:lang w:val="es-ES_tradnl" w:eastAsia="es-ES_tradnl"/>
        </w:rPr>
        <w:t>CONSIDERANDO</w:t>
      </w:r>
    </w:p>
    <w:p w:rsidR="00A65164" w:rsidRPr="00A65164" w:rsidRDefault="00A65164" w:rsidP="00A65164">
      <w:pPr>
        <w:pStyle w:val="Sinespaciado"/>
        <w:rPr>
          <w:lang w:val="es-ES_tradnl" w:eastAsia="es-ES_tradnl"/>
        </w:rPr>
      </w:pPr>
    </w:p>
    <w:p w:rsidR="00A65164" w:rsidRPr="00A65164" w:rsidRDefault="00A65164" w:rsidP="00A65164">
      <w:pPr>
        <w:spacing w:after="0" w:line="240" w:lineRule="auto"/>
        <w:contextualSpacing/>
        <w:jc w:val="both"/>
        <w:rPr>
          <w:rFonts w:ascii="Arial" w:eastAsia="Times New Roman" w:hAnsi="Arial" w:cs="Arial"/>
          <w:b/>
          <w:sz w:val="24"/>
          <w:szCs w:val="24"/>
          <w:lang w:val="es-ES_tradnl" w:eastAsia="es-ES_tradnl"/>
        </w:rPr>
      </w:pPr>
      <w:r w:rsidRPr="00A65164">
        <w:rPr>
          <w:rFonts w:ascii="Arial" w:eastAsia="SimSun" w:hAnsi="Arial" w:cs="Arial"/>
          <w:sz w:val="24"/>
          <w:szCs w:val="24"/>
        </w:rPr>
        <w:t>Nota recibida el día 28 de agosto de 2019, suscrita por la Sra. Adilia Poveda Jiménez, Vecina del Residencial Rincón Verde I, donde externa situación de impedimento de ingreso a casa de habitación</w:t>
      </w:r>
    </w:p>
    <w:p w:rsidR="00A65164" w:rsidRPr="00A65164" w:rsidRDefault="00A65164" w:rsidP="00A65164">
      <w:pPr>
        <w:pStyle w:val="Sinespaciado"/>
        <w:rPr>
          <w:lang w:val="es-ES_tradnl" w:eastAsia="es-ES_tradnl"/>
        </w:rPr>
      </w:pPr>
    </w:p>
    <w:p w:rsidR="00A65164" w:rsidRPr="00A65164" w:rsidRDefault="00A65164" w:rsidP="00A65164">
      <w:pPr>
        <w:spacing w:after="0" w:line="240" w:lineRule="auto"/>
        <w:contextualSpacing/>
        <w:jc w:val="both"/>
        <w:rPr>
          <w:rFonts w:ascii="Arial" w:eastAsia="Times New Roman" w:hAnsi="Arial" w:cs="Arial"/>
          <w:b/>
          <w:sz w:val="24"/>
          <w:szCs w:val="24"/>
          <w:lang w:val="es-ES_tradnl" w:eastAsia="es-ES_tradnl"/>
        </w:rPr>
      </w:pPr>
      <w:r w:rsidRPr="00A65164">
        <w:rPr>
          <w:rFonts w:ascii="Arial" w:eastAsia="Times New Roman" w:hAnsi="Arial" w:cs="Arial"/>
          <w:b/>
          <w:sz w:val="24"/>
          <w:szCs w:val="24"/>
          <w:lang w:val="es-ES_tradnl" w:eastAsia="es-ES_tradnl"/>
        </w:rPr>
        <w:t>ESTE CONCEJO MUNICIPAL ACUERDA</w:t>
      </w:r>
    </w:p>
    <w:p w:rsidR="00A65164" w:rsidRPr="00A65164" w:rsidRDefault="00A65164" w:rsidP="00A65164">
      <w:pPr>
        <w:pStyle w:val="Sinespaciado"/>
        <w:rPr>
          <w:lang w:val="es-ES_tradnl" w:eastAsia="es-ES_tradnl"/>
        </w:rPr>
      </w:pPr>
    </w:p>
    <w:p w:rsidR="00A65164" w:rsidRPr="00A65164" w:rsidRDefault="00A65164" w:rsidP="00A65164">
      <w:pPr>
        <w:spacing w:after="0" w:line="240" w:lineRule="auto"/>
        <w:contextualSpacing/>
        <w:jc w:val="both"/>
        <w:rPr>
          <w:rFonts w:ascii="Arial" w:eastAsia="Times New Roman" w:hAnsi="Arial" w:cs="Arial"/>
          <w:sz w:val="24"/>
          <w:szCs w:val="24"/>
          <w:lang w:val="es-ES_tradnl" w:eastAsia="es-ES_tradnl"/>
        </w:rPr>
      </w:pPr>
      <w:r w:rsidRPr="00A65164">
        <w:rPr>
          <w:rFonts w:ascii="Arial" w:eastAsia="Times New Roman" w:hAnsi="Arial" w:cs="Arial"/>
          <w:sz w:val="24"/>
          <w:szCs w:val="24"/>
          <w:lang w:val="es-ES_tradnl" w:eastAsia="es-ES_tradnl"/>
        </w:rPr>
        <w:t xml:space="preserve">Remitir dicha nota a la Asesoría Legal Externa a cargo de Consultores de Servicios Públicos S.A. para que emita criterio legal sobre el proceder en dicho caso, lo anterior en un plazo no mayor a diez días hábiles. </w:t>
      </w:r>
    </w:p>
    <w:p w:rsidR="00A65164" w:rsidRPr="00A65164" w:rsidRDefault="00A65164" w:rsidP="00A65164">
      <w:pPr>
        <w:spacing w:after="0" w:line="240" w:lineRule="auto"/>
        <w:contextualSpacing/>
        <w:jc w:val="both"/>
        <w:rPr>
          <w:rFonts w:ascii="Arial" w:eastAsia="Times New Roman" w:hAnsi="Arial" w:cs="Arial"/>
          <w:sz w:val="24"/>
          <w:szCs w:val="24"/>
          <w:lang w:val="es-ES_tradnl" w:eastAsia="es-ES_tradnl"/>
        </w:rPr>
      </w:pPr>
    </w:p>
    <w:p w:rsidR="00A65164" w:rsidRPr="00A65164" w:rsidRDefault="00A65164" w:rsidP="00A65164">
      <w:pPr>
        <w:spacing w:after="0" w:line="240" w:lineRule="auto"/>
        <w:rPr>
          <w:rFonts w:ascii="Arial" w:eastAsia="Calibri" w:hAnsi="Arial" w:cs="Arial"/>
          <w:sz w:val="24"/>
          <w:szCs w:val="24"/>
          <w:lang w:eastAsia="es-CR"/>
        </w:rPr>
      </w:pPr>
      <w:r w:rsidRPr="00A65164">
        <w:rPr>
          <w:rFonts w:ascii="Arial" w:eastAsia="Calibri" w:hAnsi="Arial" w:cs="Arial"/>
          <w:b/>
          <w:sz w:val="24"/>
          <w:szCs w:val="24"/>
        </w:rPr>
        <w:t>ACUERDO UNÁNIME Y APROBADO POR MAYORIA CALIFICADA N° 568-19</w:t>
      </w:r>
    </w:p>
    <w:p w:rsidR="00A65164" w:rsidRPr="00A65164" w:rsidRDefault="00A65164" w:rsidP="00A65164">
      <w:pPr>
        <w:spacing w:after="0" w:line="240" w:lineRule="auto"/>
        <w:rPr>
          <w:rFonts w:ascii="Calibri" w:eastAsia="Calibri" w:hAnsi="Calibri" w:cs="Times New Roman"/>
        </w:rPr>
      </w:pPr>
    </w:p>
    <w:p w:rsidR="00A65164" w:rsidRPr="00A65164" w:rsidRDefault="00A65164" w:rsidP="00A65164">
      <w:pPr>
        <w:spacing w:after="0" w:line="240" w:lineRule="auto"/>
        <w:jc w:val="both"/>
        <w:rPr>
          <w:rFonts w:ascii="Arial" w:eastAsia="Calibri" w:hAnsi="Arial" w:cs="Arial"/>
          <w:sz w:val="24"/>
          <w:szCs w:val="24"/>
        </w:rPr>
      </w:pPr>
      <w:r w:rsidRPr="00A65164">
        <w:rPr>
          <w:rFonts w:ascii="Arial" w:eastAsia="Calibri" w:hAnsi="Arial" w:cs="Arial"/>
          <w:sz w:val="24"/>
          <w:szCs w:val="24"/>
        </w:rPr>
        <w:t>Acuerdo con el voto positivo de los regidores</w:t>
      </w:r>
    </w:p>
    <w:p w:rsidR="00A65164" w:rsidRPr="00A65164" w:rsidRDefault="00A65164" w:rsidP="00A65164">
      <w:pPr>
        <w:spacing w:after="0" w:line="240" w:lineRule="auto"/>
        <w:rPr>
          <w:rFonts w:ascii="Calibri" w:eastAsia="Calibri" w:hAnsi="Calibri" w:cs="Times New Roman"/>
        </w:rPr>
      </w:pPr>
    </w:p>
    <w:p w:rsidR="00A65164" w:rsidRPr="00A65164" w:rsidRDefault="00A65164" w:rsidP="00826C36">
      <w:pPr>
        <w:numPr>
          <w:ilvl w:val="0"/>
          <w:numId w:val="46"/>
        </w:numPr>
        <w:spacing w:after="0" w:line="240" w:lineRule="auto"/>
        <w:ind w:left="1418" w:right="-799"/>
        <w:rPr>
          <w:rFonts w:ascii="Arial" w:eastAsia="Calibri" w:hAnsi="Arial" w:cs="Arial"/>
          <w:sz w:val="24"/>
          <w:szCs w:val="24"/>
        </w:rPr>
      </w:pPr>
      <w:r w:rsidRPr="00A65164">
        <w:rPr>
          <w:rFonts w:ascii="Arial" w:eastAsia="Calibri" w:hAnsi="Arial" w:cs="Arial"/>
          <w:sz w:val="24"/>
          <w:szCs w:val="24"/>
        </w:rPr>
        <w:t>José Fernando Méndez Vindas, Partido Unidad Social Cristiana</w:t>
      </w:r>
    </w:p>
    <w:p w:rsidR="00A65164" w:rsidRPr="00A65164" w:rsidRDefault="00A65164" w:rsidP="00826C36">
      <w:pPr>
        <w:numPr>
          <w:ilvl w:val="0"/>
          <w:numId w:val="46"/>
        </w:numPr>
        <w:spacing w:after="0" w:line="240" w:lineRule="auto"/>
        <w:ind w:left="1418" w:right="-799"/>
        <w:rPr>
          <w:rFonts w:ascii="Arial" w:eastAsia="Calibri" w:hAnsi="Arial" w:cs="Arial"/>
          <w:sz w:val="24"/>
          <w:szCs w:val="24"/>
        </w:rPr>
      </w:pPr>
      <w:r w:rsidRPr="00A65164">
        <w:rPr>
          <w:rFonts w:ascii="Arial" w:eastAsia="Calibri" w:hAnsi="Arial" w:cs="Arial"/>
          <w:sz w:val="24"/>
          <w:szCs w:val="24"/>
        </w:rPr>
        <w:t>Hazel Aguirre Álvarez, Partido Unidad Social Cristiana</w:t>
      </w:r>
    </w:p>
    <w:p w:rsidR="00A65164" w:rsidRPr="00A65164" w:rsidRDefault="00A65164" w:rsidP="00826C36">
      <w:pPr>
        <w:numPr>
          <w:ilvl w:val="0"/>
          <w:numId w:val="46"/>
        </w:numPr>
        <w:spacing w:after="0" w:line="240" w:lineRule="auto"/>
        <w:ind w:left="1418"/>
        <w:rPr>
          <w:rFonts w:ascii="Arial" w:eastAsia="Calibri" w:hAnsi="Arial" w:cs="Arial"/>
          <w:sz w:val="24"/>
          <w:szCs w:val="24"/>
        </w:rPr>
      </w:pPr>
      <w:r w:rsidRPr="00A65164">
        <w:rPr>
          <w:rFonts w:ascii="Arial" w:eastAsia="Calibri" w:hAnsi="Arial" w:cs="Arial"/>
          <w:sz w:val="24"/>
          <w:szCs w:val="24"/>
        </w:rPr>
        <w:t>María Julia Murillo Villegas, Partido Liberación Nacional</w:t>
      </w:r>
    </w:p>
    <w:p w:rsidR="00A65164" w:rsidRPr="00A65164" w:rsidRDefault="00A65164" w:rsidP="00826C36">
      <w:pPr>
        <w:numPr>
          <w:ilvl w:val="0"/>
          <w:numId w:val="46"/>
        </w:numPr>
        <w:spacing w:after="0" w:line="240" w:lineRule="auto"/>
        <w:ind w:left="1418"/>
        <w:rPr>
          <w:rFonts w:ascii="Arial" w:eastAsia="Calibri" w:hAnsi="Arial" w:cs="Arial"/>
          <w:sz w:val="24"/>
          <w:szCs w:val="24"/>
        </w:rPr>
      </w:pPr>
      <w:r w:rsidRPr="00A65164">
        <w:rPr>
          <w:rFonts w:ascii="Arial" w:eastAsia="SimSun" w:hAnsi="Arial" w:cs="Arial"/>
          <w:sz w:val="24"/>
          <w:szCs w:val="24"/>
        </w:rPr>
        <w:t>Betty Castillo Ortiz, Partido Liberación Nacional</w:t>
      </w:r>
    </w:p>
    <w:p w:rsidR="00A65164" w:rsidRDefault="00A65164" w:rsidP="00D01037">
      <w:pPr>
        <w:spacing w:after="0" w:line="240" w:lineRule="auto"/>
        <w:rPr>
          <w:rFonts w:ascii="Arial" w:eastAsia="Calibri" w:hAnsi="Arial" w:cs="Arial"/>
          <w:sz w:val="16"/>
          <w:szCs w:val="16"/>
        </w:rPr>
      </w:pPr>
    </w:p>
    <w:p w:rsidR="00A65164" w:rsidRDefault="00A65164" w:rsidP="00D01037">
      <w:pPr>
        <w:spacing w:after="0" w:line="240" w:lineRule="auto"/>
        <w:rPr>
          <w:rFonts w:ascii="Arial" w:eastAsia="Calibri" w:hAnsi="Arial" w:cs="Arial"/>
          <w:sz w:val="16"/>
          <w:szCs w:val="16"/>
        </w:rPr>
      </w:pPr>
    </w:p>
    <w:p w:rsidR="00A65164" w:rsidRDefault="00A65164" w:rsidP="00D01037">
      <w:pPr>
        <w:spacing w:after="0" w:line="240" w:lineRule="auto"/>
        <w:rPr>
          <w:rFonts w:ascii="Arial" w:eastAsia="Calibri" w:hAnsi="Arial" w:cs="Arial"/>
          <w:sz w:val="16"/>
          <w:szCs w:val="16"/>
        </w:rPr>
      </w:pPr>
    </w:p>
    <w:p w:rsidR="00A65164" w:rsidRDefault="00A65164" w:rsidP="00D01037">
      <w:pPr>
        <w:spacing w:after="0" w:line="240" w:lineRule="auto"/>
        <w:rPr>
          <w:rFonts w:ascii="Arial" w:eastAsia="Calibri" w:hAnsi="Arial" w:cs="Arial"/>
          <w:sz w:val="16"/>
          <w:szCs w:val="16"/>
        </w:rPr>
      </w:pPr>
    </w:p>
    <w:p w:rsidR="00A65164" w:rsidRPr="00500EB2" w:rsidRDefault="00A65164" w:rsidP="00A65164">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A65164" w:rsidRPr="00500EB2" w:rsidRDefault="00A65164" w:rsidP="00A65164">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A65164" w:rsidRDefault="00A65164" w:rsidP="00A65164">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C67F921" wp14:editId="2BCD3A29">
            <wp:extent cx="213459" cy="152400"/>
            <wp:effectExtent l="0" t="0" r="0" b="0"/>
            <wp:docPr id="27" name="Imagen 2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A65164" w:rsidRDefault="00A65164" w:rsidP="00D01037">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6E8A270E" wp14:editId="45093DB2">
            <wp:extent cx="213459" cy="152400"/>
            <wp:effectExtent l="0" t="0" r="0" b="0"/>
            <wp:docPr id="28" name="Imagen 2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Sra. Adilia Poveda Jiménez, vecina Residencial Rincón Verde I</w:t>
      </w:r>
    </w:p>
    <w:p w:rsidR="00A65164" w:rsidRDefault="00A65164" w:rsidP="00D01037">
      <w:pPr>
        <w:spacing w:after="0" w:line="240" w:lineRule="auto"/>
        <w:rPr>
          <w:rFonts w:ascii="Arial" w:eastAsia="Calibri" w:hAnsi="Arial" w:cs="Arial"/>
          <w:sz w:val="16"/>
          <w:szCs w:val="16"/>
        </w:rPr>
      </w:pPr>
    </w:p>
    <w:p w:rsidR="00630532" w:rsidRDefault="00630532" w:rsidP="00630532">
      <w:pPr>
        <w:pStyle w:val="Sinespaciado"/>
        <w:rPr>
          <w:lang w:val="es-ES"/>
        </w:rPr>
      </w:pPr>
      <w:r>
        <w:rPr>
          <w:lang w:val="es-ES"/>
        </w:rPr>
        <w:lastRenderedPageBreak/>
        <w:t xml:space="preserve">      </w:t>
      </w:r>
    </w:p>
    <w:p w:rsidR="00A65164" w:rsidRPr="001F3A3E" w:rsidRDefault="00630532" w:rsidP="00A65164">
      <w:pPr>
        <w:ind w:left="4956"/>
        <w:rPr>
          <w:rFonts w:ascii="Arial" w:hAnsi="Arial" w:cs="Arial"/>
          <w:b/>
          <w:sz w:val="24"/>
          <w:szCs w:val="24"/>
          <w:lang w:val="es-ES"/>
        </w:rPr>
      </w:pPr>
      <w:r>
        <w:rPr>
          <w:rFonts w:ascii="Arial" w:hAnsi="Arial" w:cs="Arial"/>
          <w:b/>
          <w:sz w:val="24"/>
          <w:szCs w:val="24"/>
          <w:lang w:val="es-ES"/>
        </w:rPr>
        <w:t xml:space="preserve">      </w:t>
      </w:r>
      <w:r w:rsidR="00A65164">
        <w:rPr>
          <w:rFonts w:ascii="Arial" w:hAnsi="Arial" w:cs="Arial"/>
          <w:b/>
          <w:sz w:val="24"/>
          <w:szCs w:val="24"/>
          <w:lang w:val="es-ES"/>
        </w:rPr>
        <w:t xml:space="preserve"> OFICIO MSPH-CM-ACUER-569</w:t>
      </w:r>
      <w:r w:rsidR="00A65164" w:rsidRPr="001F3A3E">
        <w:rPr>
          <w:rFonts w:ascii="Arial" w:hAnsi="Arial" w:cs="Arial"/>
          <w:b/>
          <w:sz w:val="24"/>
          <w:szCs w:val="24"/>
          <w:lang w:val="es-ES"/>
        </w:rPr>
        <w:t>-19</w:t>
      </w:r>
    </w:p>
    <w:p w:rsidR="00A65164" w:rsidRPr="001F3A3E" w:rsidRDefault="00A65164" w:rsidP="00A65164">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11 de setiembre</w:t>
      </w:r>
      <w:r w:rsidRPr="001F3A3E">
        <w:rPr>
          <w:rFonts w:ascii="Arial" w:eastAsia="Calibri" w:hAnsi="Arial" w:cs="Arial"/>
          <w:sz w:val="24"/>
          <w:szCs w:val="24"/>
          <w:lang w:val="es-ES"/>
        </w:rPr>
        <w:t xml:space="preserve"> de 2019</w:t>
      </w:r>
    </w:p>
    <w:p w:rsidR="00A65164" w:rsidRPr="001F3A3E" w:rsidRDefault="00A65164" w:rsidP="00A65164">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A65164" w:rsidRDefault="00A65164" w:rsidP="00A65164">
      <w:pPr>
        <w:spacing w:after="0" w:line="240" w:lineRule="auto"/>
        <w:jc w:val="both"/>
        <w:rPr>
          <w:rFonts w:ascii="Arial" w:hAnsi="Arial" w:cs="Arial"/>
          <w:sz w:val="24"/>
          <w:szCs w:val="24"/>
        </w:rPr>
      </w:pPr>
      <w:r>
        <w:rPr>
          <w:rFonts w:ascii="Arial" w:hAnsi="Arial" w:cs="Arial"/>
          <w:sz w:val="24"/>
          <w:szCs w:val="24"/>
        </w:rPr>
        <w:t>Señor</w:t>
      </w:r>
    </w:p>
    <w:p w:rsidR="00A65164" w:rsidRDefault="00A65164" w:rsidP="00A65164">
      <w:pPr>
        <w:spacing w:after="0" w:line="240" w:lineRule="auto"/>
        <w:jc w:val="both"/>
        <w:rPr>
          <w:rFonts w:ascii="Arial" w:hAnsi="Arial" w:cs="Arial"/>
          <w:sz w:val="24"/>
          <w:szCs w:val="24"/>
        </w:rPr>
      </w:pPr>
      <w:r>
        <w:rPr>
          <w:rFonts w:ascii="Arial" w:hAnsi="Arial" w:cs="Arial"/>
          <w:sz w:val="24"/>
          <w:szCs w:val="24"/>
        </w:rPr>
        <w:t>Klaus Kruse, Director</w:t>
      </w:r>
    </w:p>
    <w:p w:rsidR="00A65164" w:rsidRDefault="005A62BE" w:rsidP="00A65164">
      <w:pPr>
        <w:spacing w:after="0" w:line="240" w:lineRule="auto"/>
        <w:jc w:val="both"/>
        <w:rPr>
          <w:rFonts w:ascii="Arial" w:hAnsi="Arial" w:cs="Arial"/>
          <w:sz w:val="24"/>
          <w:szCs w:val="24"/>
        </w:rPr>
      </w:pPr>
      <w:r>
        <w:rPr>
          <w:rFonts w:ascii="Arial" w:hAnsi="Arial" w:cs="Arial"/>
          <w:sz w:val="24"/>
          <w:szCs w:val="24"/>
        </w:rPr>
        <w:t>Proyecto Mi transporte, Cooperación Alemana al Desarrollo (GIZ)</w:t>
      </w:r>
    </w:p>
    <w:p w:rsidR="00A65164" w:rsidRDefault="00A65164" w:rsidP="00A65164">
      <w:pPr>
        <w:spacing w:after="0" w:line="240" w:lineRule="auto"/>
        <w:jc w:val="both"/>
        <w:rPr>
          <w:rFonts w:ascii="Arial" w:hAnsi="Arial" w:cs="Arial"/>
          <w:sz w:val="24"/>
          <w:szCs w:val="24"/>
        </w:rPr>
      </w:pPr>
      <w:r>
        <w:rPr>
          <w:rFonts w:ascii="Arial" w:hAnsi="Arial" w:cs="Arial"/>
          <w:sz w:val="24"/>
          <w:szCs w:val="24"/>
        </w:rPr>
        <w:t xml:space="preserve">Pte. </w:t>
      </w:r>
    </w:p>
    <w:p w:rsidR="00A65164" w:rsidRDefault="00A65164" w:rsidP="00A65164">
      <w:pPr>
        <w:spacing w:after="0"/>
        <w:rPr>
          <w:rFonts w:ascii="Arial" w:eastAsia="Times New Roman" w:hAnsi="Arial" w:cs="Arial"/>
          <w:sz w:val="24"/>
          <w:szCs w:val="24"/>
          <w:lang w:val="es-ES" w:eastAsia="es-ES"/>
        </w:rPr>
      </w:pPr>
    </w:p>
    <w:p w:rsidR="00A65164" w:rsidRPr="001F3A3E" w:rsidRDefault="00A65164" w:rsidP="00A65164">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A65164" w:rsidRPr="001F3A3E" w:rsidRDefault="00A65164" w:rsidP="00A65164">
      <w:pPr>
        <w:pStyle w:val="Sinespaciado"/>
        <w:rPr>
          <w:lang w:val="es-ES"/>
        </w:rPr>
      </w:pPr>
    </w:p>
    <w:p w:rsidR="00A65164" w:rsidRPr="001F3A3E" w:rsidRDefault="00A65164" w:rsidP="00A65164">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A65164" w:rsidRPr="001F3A3E" w:rsidRDefault="00A65164" w:rsidP="00A65164">
      <w:pPr>
        <w:spacing w:after="0" w:line="240" w:lineRule="auto"/>
        <w:rPr>
          <w:rFonts w:ascii="Calibri" w:eastAsia="Calibri" w:hAnsi="Calibri" w:cs="Times New Roman"/>
          <w:lang w:val="es-ES" w:eastAsia="es-ES"/>
        </w:rPr>
      </w:pPr>
    </w:p>
    <w:p w:rsidR="00A65164" w:rsidRPr="001F3A3E" w:rsidRDefault="00A65164" w:rsidP="00A65164">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A65164" w:rsidRDefault="00A65164" w:rsidP="00A65164">
      <w:pPr>
        <w:spacing w:after="0" w:line="240" w:lineRule="auto"/>
        <w:jc w:val="center"/>
        <w:rPr>
          <w:rFonts w:ascii="Arial" w:hAnsi="Arial" w:cs="Arial"/>
          <w:b/>
          <w:sz w:val="24"/>
          <w:szCs w:val="24"/>
          <w:lang w:val="es-ES"/>
        </w:rPr>
      </w:pPr>
      <w:r>
        <w:rPr>
          <w:rFonts w:ascii="Arial" w:hAnsi="Arial" w:cs="Arial"/>
          <w:b/>
          <w:sz w:val="24"/>
          <w:szCs w:val="24"/>
          <w:lang w:val="es-ES"/>
        </w:rPr>
        <w:t>SESIÓN ORDINARIA 37</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NUEVE DE SETIEMBRE </w:t>
      </w:r>
      <w:r w:rsidRPr="001F3A3E">
        <w:rPr>
          <w:rFonts w:ascii="Arial" w:hAnsi="Arial" w:cs="Arial"/>
          <w:b/>
          <w:sz w:val="24"/>
          <w:szCs w:val="24"/>
          <w:lang w:val="es-ES"/>
        </w:rPr>
        <w:t>DEL 2019 A PARTIR DE LAS DIECIOCHO HORAS CON QUINCE MINUTOS</w:t>
      </w:r>
    </w:p>
    <w:p w:rsidR="00A65164" w:rsidRDefault="00A65164" w:rsidP="00D01037">
      <w:pPr>
        <w:spacing w:after="0" w:line="240" w:lineRule="auto"/>
        <w:rPr>
          <w:rFonts w:ascii="Arial" w:eastAsia="Calibri" w:hAnsi="Arial" w:cs="Arial"/>
          <w:sz w:val="16"/>
          <w:szCs w:val="16"/>
        </w:rPr>
      </w:pPr>
    </w:p>
    <w:p w:rsidR="00A65164" w:rsidRPr="00A65164" w:rsidRDefault="00A65164" w:rsidP="00A65164">
      <w:pPr>
        <w:spacing w:after="0" w:line="240" w:lineRule="auto"/>
        <w:contextualSpacing/>
        <w:jc w:val="both"/>
        <w:rPr>
          <w:rFonts w:ascii="Arial" w:eastAsia="Times New Roman" w:hAnsi="Arial" w:cs="Arial"/>
          <w:b/>
          <w:sz w:val="24"/>
          <w:szCs w:val="24"/>
          <w:lang w:val="es-ES_tradnl" w:eastAsia="es-ES_tradnl"/>
        </w:rPr>
      </w:pPr>
      <w:r w:rsidRPr="00A65164">
        <w:rPr>
          <w:rFonts w:ascii="Arial" w:eastAsia="Times New Roman" w:hAnsi="Arial" w:cs="Arial"/>
          <w:b/>
          <w:sz w:val="24"/>
          <w:szCs w:val="24"/>
          <w:lang w:val="es-ES_tradnl" w:eastAsia="es-ES_tradnl"/>
        </w:rPr>
        <w:t>CONSIDERANDO</w:t>
      </w:r>
    </w:p>
    <w:p w:rsidR="00A65164" w:rsidRPr="00A65164" w:rsidRDefault="00A65164" w:rsidP="00A65164">
      <w:pPr>
        <w:pStyle w:val="Sinespaciado"/>
        <w:rPr>
          <w:lang w:val="es-ES_tradnl" w:eastAsia="es-ES_tradnl"/>
        </w:rPr>
      </w:pPr>
    </w:p>
    <w:p w:rsidR="00A65164" w:rsidRDefault="00A65164" w:rsidP="00A65164">
      <w:pPr>
        <w:spacing w:line="252" w:lineRule="auto"/>
        <w:contextualSpacing/>
        <w:jc w:val="both"/>
        <w:rPr>
          <w:rFonts w:ascii="Arial" w:eastAsia="Calibri" w:hAnsi="Arial" w:cs="Arial"/>
          <w:sz w:val="24"/>
          <w:szCs w:val="24"/>
        </w:rPr>
      </w:pPr>
      <w:r w:rsidRPr="00A65164">
        <w:rPr>
          <w:rFonts w:ascii="Arial" w:eastAsia="Calibri" w:hAnsi="Arial" w:cs="Arial"/>
          <w:sz w:val="24"/>
          <w:szCs w:val="24"/>
        </w:rPr>
        <w:t>Nota recibida vía correo el día 02 de setiembre de 2019, suscrita por el Sr. Klaus Kruse, Director del Proyecto Mi Transporte de la Cooperación Alemana al Desarrollo (GIZ), sobre concurso de selección de municipios para acompañamiento durante el proceso de desarrollo e implementación del proyecto : Intervención de Urbanismo Táctico para la Pacificación Vial.</w:t>
      </w:r>
    </w:p>
    <w:p w:rsidR="00A65164" w:rsidRPr="00A65164" w:rsidRDefault="00A65164" w:rsidP="00A65164">
      <w:pPr>
        <w:spacing w:line="252" w:lineRule="auto"/>
        <w:contextualSpacing/>
        <w:jc w:val="both"/>
        <w:rPr>
          <w:rFonts w:ascii="Arial" w:eastAsia="Calibri" w:hAnsi="Arial" w:cs="Arial"/>
          <w:sz w:val="24"/>
          <w:szCs w:val="24"/>
        </w:rPr>
      </w:pPr>
    </w:p>
    <w:p w:rsidR="00A65164" w:rsidRPr="00A65164" w:rsidRDefault="00A65164" w:rsidP="00A65164">
      <w:pPr>
        <w:spacing w:after="0" w:line="240" w:lineRule="auto"/>
        <w:contextualSpacing/>
        <w:jc w:val="both"/>
        <w:rPr>
          <w:rFonts w:ascii="Arial" w:eastAsia="Times New Roman" w:hAnsi="Arial" w:cs="Arial"/>
          <w:b/>
          <w:sz w:val="24"/>
          <w:szCs w:val="24"/>
          <w:lang w:val="es-ES_tradnl" w:eastAsia="es-ES_tradnl"/>
        </w:rPr>
      </w:pPr>
      <w:r w:rsidRPr="00A65164">
        <w:rPr>
          <w:rFonts w:ascii="Arial" w:eastAsia="Times New Roman" w:hAnsi="Arial" w:cs="Arial"/>
          <w:b/>
          <w:sz w:val="24"/>
          <w:szCs w:val="24"/>
          <w:lang w:val="es-ES_tradnl" w:eastAsia="es-ES_tradnl"/>
        </w:rPr>
        <w:t>ESTE CONCEJO MUNICIPAL ACUERDA</w:t>
      </w:r>
    </w:p>
    <w:p w:rsidR="00A65164" w:rsidRPr="004529FB" w:rsidRDefault="00A65164" w:rsidP="004529FB">
      <w:pPr>
        <w:pStyle w:val="Sinespaciado"/>
      </w:pPr>
    </w:p>
    <w:p w:rsidR="00A65164" w:rsidRPr="00A65164" w:rsidRDefault="00A65164" w:rsidP="00A65164">
      <w:pPr>
        <w:spacing w:after="0" w:line="240" w:lineRule="auto"/>
        <w:contextualSpacing/>
        <w:jc w:val="both"/>
        <w:rPr>
          <w:rFonts w:ascii="Arial" w:eastAsia="Times New Roman" w:hAnsi="Arial" w:cs="Arial"/>
          <w:sz w:val="24"/>
          <w:szCs w:val="24"/>
          <w:lang w:val="es-ES_tradnl" w:eastAsia="es-ES_tradnl"/>
        </w:rPr>
      </w:pPr>
      <w:r w:rsidRPr="00A65164">
        <w:rPr>
          <w:rFonts w:ascii="Arial" w:eastAsia="Times New Roman" w:hAnsi="Arial" w:cs="Arial"/>
          <w:sz w:val="24"/>
          <w:szCs w:val="24"/>
          <w:lang w:val="es-ES_tradnl" w:eastAsia="es-ES_tradnl"/>
        </w:rPr>
        <w:t xml:space="preserve">Externar el interés que posee este Órgano Colegiado y Gobierno Local de San Pablo de Heredia de participar en el proceso de diseño e implementación de intervenciones urbanas para la pacificación de la zona del Segundo Distrito, área de Miraflores y colindantes, que conlleva dicho proyecto. </w:t>
      </w:r>
    </w:p>
    <w:p w:rsidR="00A65164" w:rsidRPr="00A65164" w:rsidRDefault="00A65164" w:rsidP="00A65164">
      <w:pPr>
        <w:spacing w:after="0" w:line="240" w:lineRule="auto"/>
        <w:rPr>
          <w:rFonts w:ascii="Arial" w:eastAsia="Calibri" w:hAnsi="Arial" w:cs="Arial"/>
          <w:b/>
          <w:sz w:val="24"/>
          <w:szCs w:val="24"/>
        </w:rPr>
      </w:pPr>
    </w:p>
    <w:p w:rsidR="00A65164" w:rsidRPr="00A65164" w:rsidRDefault="00A65164" w:rsidP="00A65164">
      <w:pPr>
        <w:spacing w:after="0" w:line="240" w:lineRule="auto"/>
        <w:rPr>
          <w:rFonts w:ascii="Arial" w:eastAsia="Calibri" w:hAnsi="Arial" w:cs="Arial"/>
          <w:sz w:val="24"/>
          <w:szCs w:val="24"/>
          <w:lang w:eastAsia="es-CR"/>
        </w:rPr>
      </w:pPr>
      <w:r w:rsidRPr="00A65164">
        <w:rPr>
          <w:rFonts w:ascii="Arial" w:eastAsia="Calibri" w:hAnsi="Arial" w:cs="Arial"/>
          <w:b/>
          <w:sz w:val="24"/>
          <w:szCs w:val="24"/>
        </w:rPr>
        <w:t>ACUERDO UNÁNIME Y APROBADO POR MAYORIA CALIFICADA N° 569-19</w:t>
      </w:r>
    </w:p>
    <w:p w:rsidR="00A65164" w:rsidRPr="00A65164" w:rsidRDefault="00A65164" w:rsidP="00A65164">
      <w:pPr>
        <w:spacing w:after="0" w:line="240" w:lineRule="auto"/>
        <w:rPr>
          <w:rFonts w:ascii="Calibri" w:eastAsia="Calibri" w:hAnsi="Calibri" w:cs="Times New Roman"/>
        </w:rPr>
      </w:pPr>
    </w:p>
    <w:p w:rsidR="00A65164" w:rsidRPr="00A65164" w:rsidRDefault="00A65164" w:rsidP="00A65164">
      <w:pPr>
        <w:spacing w:after="0" w:line="240" w:lineRule="auto"/>
        <w:jc w:val="both"/>
        <w:rPr>
          <w:rFonts w:ascii="Arial" w:eastAsia="Calibri" w:hAnsi="Arial" w:cs="Arial"/>
          <w:sz w:val="24"/>
          <w:szCs w:val="24"/>
        </w:rPr>
      </w:pPr>
      <w:r w:rsidRPr="00A65164">
        <w:rPr>
          <w:rFonts w:ascii="Arial" w:eastAsia="Calibri" w:hAnsi="Arial" w:cs="Arial"/>
          <w:sz w:val="24"/>
          <w:szCs w:val="24"/>
        </w:rPr>
        <w:t>Acuerdo con el voto positivo de los regidores</w:t>
      </w:r>
    </w:p>
    <w:p w:rsidR="00A65164" w:rsidRPr="00A65164" w:rsidRDefault="00A65164" w:rsidP="00A65164">
      <w:pPr>
        <w:spacing w:after="0" w:line="240" w:lineRule="auto"/>
        <w:rPr>
          <w:rFonts w:ascii="Calibri" w:eastAsia="Calibri" w:hAnsi="Calibri" w:cs="Times New Roman"/>
        </w:rPr>
      </w:pPr>
    </w:p>
    <w:p w:rsidR="00A65164" w:rsidRPr="00A65164" w:rsidRDefault="00A65164" w:rsidP="00826C36">
      <w:pPr>
        <w:numPr>
          <w:ilvl w:val="0"/>
          <w:numId w:val="47"/>
        </w:numPr>
        <w:spacing w:after="0" w:line="240" w:lineRule="auto"/>
        <w:ind w:left="1843" w:right="-799"/>
        <w:rPr>
          <w:rFonts w:ascii="Arial" w:eastAsia="Calibri" w:hAnsi="Arial" w:cs="Arial"/>
          <w:sz w:val="24"/>
          <w:szCs w:val="24"/>
        </w:rPr>
      </w:pPr>
      <w:r w:rsidRPr="00A65164">
        <w:rPr>
          <w:rFonts w:ascii="Arial" w:eastAsia="Calibri" w:hAnsi="Arial" w:cs="Arial"/>
          <w:sz w:val="24"/>
          <w:szCs w:val="24"/>
        </w:rPr>
        <w:t>José Fernando Méndez Vindas, Partido Unidad Social Cristiana</w:t>
      </w:r>
    </w:p>
    <w:p w:rsidR="00A65164" w:rsidRPr="00A65164" w:rsidRDefault="00A65164" w:rsidP="00826C36">
      <w:pPr>
        <w:numPr>
          <w:ilvl w:val="0"/>
          <w:numId w:val="47"/>
        </w:numPr>
        <w:spacing w:after="0" w:line="240" w:lineRule="auto"/>
        <w:ind w:left="1843" w:right="-799"/>
        <w:rPr>
          <w:rFonts w:ascii="Arial" w:eastAsia="Calibri" w:hAnsi="Arial" w:cs="Arial"/>
          <w:sz w:val="24"/>
          <w:szCs w:val="24"/>
        </w:rPr>
      </w:pPr>
      <w:r w:rsidRPr="00A65164">
        <w:rPr>
          <w:rFonts w:ascii="Arial" w:eastAsia="Calibri" w:hAnsi="Arial" w:cs="Arial"/>
          <w:sz w:val="24"/>
          <w:szCs w:val="24"/>
        </w:rPr>
        <w:t>Hazel Aguirre Álvarez, Partido Unidad Social Cristiana</w:t>
      </w:r>
    </w:p>
    <w:p w:rsidR="00A65164" w:rsidRPr="00A65164" w:rsidRDefault="00A65164" w:rsidP="00826C36">
      <w:pPr>
        <w:numPr>
          <w:ilvl w:val="0"/>
          <w:numId w:val="47"/>
        </w:numPr>
        <w:spacing w:after="0" w:line="240" w:lineRule="auto"/>
        <w:ind w:left="1843"/>
        <w:rPr>
          <w:rFonts w:ascii="Arial" w:eastAsia="Calibri" w:hAnsi="Arial" w:cs="Arial"/>
          <w:sz w:val="24"/>
          <w:szCs w:val="24"/>
        </w:rPr>
      </w:pPr>
      <w:r w:rsidRPr="00A65164">
        <w:rPr>
          <w:rFonts w:ascii="Arial" w:eastAsia="Calibri" w:hAnsi="Arial" w:cs="Arial"/>
          <w:sz w:val="24"/>
          <w:szCs w:val="24"/>
        </w:rPr>
        <w:t>María Julia Murillo Villegas, Partido Liberación Nacional</w:t>
      </w:r>
    </w:p>
    <w:p w:rsidR="00A65164" w:rsidRPr="00A65164" w:rsidRDefault="00A65164" w:rsidP="00826C36">
      <w:pPr>
        <w:numPr>
          <w:ilvl w:val="0"/>
          <w:numId w:val="47"/>
        </w:numPr>
        <w:spacing w:after="0" w:line="240" w:lineRule="auto"/>
        <w:ind w:left="1843"/>
        <w:rPr>
          <w:rFonts w:ascii="Arial" w:eastAsia="Calibri" w:hAnsi="Arial" w:cs="Arial"/>
          <w:sz w:val="24"/>
          <w:szCs w:val="24"/>
        </w:rPr>
      </w:pPr>
      <w:r w:rsidRPr="00A65164">
        <w:rPr>
          <w:rFonts w:ascii="Arial" w:eastAsia="SimSun" w:hAnsi="Arial" w:cs="Arial"/>
          <w:sz w:val="24"/>
          <w:szCs w:val="24"/>
        </w:rPr>
        <w:t>Betty Castillo Ortiz, Partido Liberación Nacional</w:t>
      </w:r>
    </w:p>
    <w:p w:rsidR="00A65164" w:rsidRDefault="00A65164" w:rsidP="00D01037">
      <w:pPr>
        <w:spacing w:after="0" w:line="240" w:lineRule="auto"/>
        <w:rPr>
          <w:rFonts w:ascii="Arial" w:eastAsia="Calibri" w:hAnsi="Arial" w:cs="Arial"/>
          <w:sz w:val="16"/>
          <w:szCs w:val="16"/>
        </w:rPr>
      </w:pPr>
    </w:p>
    <w:p w:rsidR="00A65164" w:rsidRDefault="00A65164" w:rsidP="00D01037">
      <w:pPr>
        <w:spacing w:after="0" w:line="240" w:lineRule="auto"/>
        <w:rPr>
          <w:rFonts w:ascii="Arial" w:eastAsia="Calibri" w:hAnsi="Arial" w:cs="Arial"/>
          <w:sz w:val="16"/>
          <w:szCs w:val="16"/>
        </w:rPr>
      </w:pPr>
    </w:p>
    <w:p w:rsidR="00A65164" w:rsidRPr="00500EB2" w:rsidRDefault="00A65164" w:rsidP="00A65164">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A65164" w:rsidRPr="00500EB2" w:rsidRDefault="00A65164" w:rsidP="00A65164">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A65164" w:rsidRDefault="00A65164" w:rsidP="00A65164">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55307DD2" wp14:editId="4057BAFB">
            <wp:extent cx="213459" cy="152400"/>
            <wp:effectExtent l="0" t="0" r="0" b="0"/>
            <wp:docPr id="29" name="Imagen 2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826C36" w:rsidRDefault="00826C36" w:rsidP="00826C36">
      <w:pPr>
        <w:pStyle w:val="Sinespaciado"/>
        <w:rPr>
          <w:lang w:val="es-ES"/>
        </w:rPr>
      </w:pPr>
    </w:p>
    <w:p w:rsidR="00826C36" w:rsidRPr="001F3A3E" w:rsidRDefault="00826C36" w:rsidP="00826C36">
      <w:pPr>
        <w:ind w:left="4956"/>
        <w:rPr>
          <w:rFonts w:ascii="Arial" w:hAnsi="Arial" w:cs="Arial"/>
          <w:b/>
          <w:sz w:val="24"/>
          <w:szCs w:val="24"/>
          <w:lang w:val="es-ES"/>
        </w:rPr>
      </w:pPr>
      <w:r>
        <w:rPr>
          <w:rFonts w:ascii="Arial" w:hAnsi="Arial" w:cs="Arial"/>
          <w:b/>
          <w:sz w:val="24"/>
          <w:szCs w:val="24"/>
          <w:lang w:val="es-ES"/>
        </w:rPr>
        <w:t xml:space="preserve">        </w:t>
      </w:r>
      <w:r w:rsidR="00E36DAA">
        <w:rPr>
          <w:rFonts w:ascii="Arial" w:hAnsi="Arial" w:cs="Arial"/>
          <w:b/>
          <w:sz w:val="24"/>
          <w:szCs w:val="24"/>
          <w:lang w:val="es-ES"/>
        </w:rPr>
        <w:t>OFICIO MSPH-CM-ACUER-570-</w:t>
      </w:r>
      <w:r w:rsidRPr="001F3A3E">
        <w:rPr>
          <w:rFonts w:ascii="Arial" w:hAnsi="Arial" w:cs="Arial"/>
          <w:b/>
          <w:sz w:val="24"/>
          <w:szCs w:val="24"/>
          <w:lang w:val="es-ES"/>
        </w:rPr>
        <w:t>19</w:t>
      </w:r>
    </w:p>
    <w:p w:rsidR="00826C36" w:rsidRPr="001F3A3E" w:rsidRDefault="00826C36" w:rsidP="00826C36">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sidR="00E36DAA">
        <w:rPr>
          <w:rFonts w:ascii="Arial" w:eastAsia="Calibri" w:hAnsi="Arial" w:cs="Arial"/>
          <w:sz w:val="24"/>
          <w:szCs w:val="24"/>
          <w:lang w:val="es-ES"/>
        </w:rPr>
        <w:t>13</w:t>
      </w:r>
      <w:r>
        <w:rPr>
          <w:rFonts w:ascii="Arial" w:eastAsia="Calibri" w:hAnsi="Arial" w:cs="Arial"/>
          <w:sz w:val="24"/>
          <w:szCs w:val="24"/>
          <w:lang w:val="es-ES"/>
        </w:rPr>
        <w:t xml:space="preserve"> de setiembre</w:t>
      </w:r>
      <w:r w:rsidRPr="001F3A3E">
        <w:rPr>
          <w:rFonts w:ascii="Arial" w:eastAsia="Calibri" w:hAnsi="Arial" w:cs="Arial"/>
          <w:sz w:val="24"/>
          <w:szCs w:val="24"/>
          <w:lang w:val="es-ES"/>
        </w:rPr>
        <w:t xml:space="preserve"> de 2019</w:t>
      </w:r>
    </w:p>
    <w:p w:rsidR="00826C36" w:rsidRPr="001F3A3E" w:rsidRDefault="00826C36" w:rsidP="00826C36">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826C36" w:rsidRDefault="00826C36" w:rsidP="00826C36">
      <w:pPr>
        <w:spacing w:after="0" w:line="240" w:lineRule="auto"/>
        <w:jc w:val="both"/>
        <w:rPr>
          <w:rFonts w:ascii="Arial" w:hAnsi="Arial" w:cs="Arial"/>
          <w:sz w:val="24"/>
          <w:szCs w:val="24"/>
        </w:rPr>
      </w:pPr>
      <w:r>
        <w:rPr>
          <w:rFonts w:ascii="Arial" w:hAnsi="Arial" w:cs="Arial"/>
          <w:sz w:val="24"/>
          <w:szCs w:val="24"/>
        </w:rPr>
        <w:t>Señores</w:t>
      </w:r>
    </w:p>
    <w:p w:rsidR="00826C36" w:rsidRDefault="00826C36" w:rsidP="00826C36">
      <w:pPr>
        <w:spacing w:after="0" w:line="240" w:lineRule="auto"/>
        <w:jc w:val="both"/>
        <w:rPr>
          <w:rFonts w:ascii="Arial" w:hAnsi="Arial" w:cs="Arial"/>
          <w:sz w:val="24"/>
          <w:szCs w:val="24"/>
        </w:rPr>
      </w:pPr>
      <w:r>
        <w:rPr>
          <w:rFonts w:ascii="Arial" w:hAnsi="Arial" w:cs="Arial"/>
          <w:sz w:val="24"/>
          <w:szCs w:val="24"/>
        </w:rPr>
        <w:t>Concejo Municipal</w:t>
      </w:r>
    </w:p>
    <w:p w:rsidR="00826C36" w:rsidRDefault="00826C36" w:rsidP="00826C36">
      <w:pPr>
        <w:spacing w:after="0" w:line="240" w:lineRule="auto"/>
        <w:jc w:val="both"/>
        <w:rPr>
          <w:rFonts w:ascii="Arial" w:hAnsi="Arial" w:cs="Arial"/>
          <w:sz w:val="24"/>
          <w:szCs w:val="24"/>
        </w:rPr>
      </w:pPr>
      <w:r>
        <w:rPr>
          <w:rFonts w:ascii="Arial" w:hAnsi="Arial" w:cs="Arial"/>
          <w:sz w:val="24"/>
          <w:szCs w:val="24"/>
        </w:rPr>
        <w:t>Municipalidad de San Pablo de Heredia</w:t>
      </w:r>
    </w:p>
    <w:p w:rsidR="00826C36" w:rsidRDefault="00826C36" w:rsidP="00826C36">
      <w:pPr>
        <w:spacing w:after="0" w:line="240" w:lineRule="auto"/>
        <w:jc w:val="both"/>
        <w:rPr>
          <w:rFonts w:ascii="Arial" w:hAnsi="Arial" w:cs="Arial"/>
          <w:sz w:val="24"/>
          <w:szCs w:val="24"/>
        </w:rPr>
      </w:pPr>
      <w:r>
        <w:rPr>
          <w:rFonts w:ascii="Arial" w:hAnsi="Arial" w:cs="Arial"/>
          <w:sz w:val="24"/>
          <w:szCs w:val="24"/>
        </w:rPr>
        <w:t xml:space="preserve">Pte. </w:t>
      </w:r>
    </w:p>
    <w:p w:rsidR="00826C36" w:rsidRDefault="00826C36" w:rsidP="00826C36">
      <w:pPr>
        <w:spacing w:after="0"/>
        <w:rPr>
          <w:rFonts w:ascii="Arial" w:eastAsia="Times New Roman" w:hAnsi="Arial" w:cs="Arial"/>
          <w:sz w:val="24"/>
          <w:szCs w:val="24"/>
          <w:lang w:val="es-ES" w:eastAsia="es-ES"/>
        </w:rPr>
      </w:pPr>
    </w:p>
    <w:p w:rsidR="00826C36" w:rsidRPr="001F3A3E" w:rsidRDefault="00826C36" w:rsidP="00826C3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826C36" w:rsidRPr="001F3A3E" w:rsidRDefault="00826C36" w:rsidP="00826C36">
      <w:pPr>
        <w:pStyle w:val="Sinespaciado"/>
        <w:rPr>
          <w:lang w:val="es-ES"/>
        </w:rPr>
      </w:pPr>
    </w:p>
    <w:p w:rsidR="00826C36" w:rsidRPr="001F3A3E" w:rsidRDefault="00826C36" w:rsidP="00826C36">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826C36" w:rsidRPr="001F3A3E" w:rsidRDefault="00826C36" w:rsidP="00826C36">
      <w:pPr>
        <w:spacing w:after="0" w:line="240" w:lineRule="auto"/>
        <w:rPr>
          <w:rFonts w:ascii="Calibri" w:eastAsia="Calibri" w:hAnsi="Calibri" w:cs="Times New Roman"/>
          <w:lang w:val="es-ES" w:eastAsia="es-ES"/>
        </w:rPr>
      </w:pPr>
    </w:p>
    <w:p w:rsidR="00826C36" w:rsidRPr="001F3A3E" w:rsidRDefault="00826C36" w:rsidP="00826C36">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826C36" w:rsidRDefault="00826C36" w:rsidP="00826C36">
      <w:pPr>
        <w:spacing w:after="0" w:line="240" w:lineRule="auto"/>
        <w:jc w:val="center"/>
        <w:rPr>
          <w:rFonts w:ascii="Arial" w:hAnsi="Arial" w:cs="Arial"/>
          <w:b/>
          <w:sz w:val="24"/>
          <w:szCs w:val="24"/>
          <w:lang w:val="es-ES"/>
        </w:rPr>
      </w:pPr>
      <w:r>
        <w:rPr>
          <w:rFonts w:ascii="Arial" w:hAnsi="Arial" w:cs="Arial"/>
          <w:b/>
          <w:sz w:val="24"/>
          <w:szCs w:val="24"/>
          <w:lang w:val="es-ES"/>
        </w:rPr>
        <w:t>SESIÓN EXTRAORDINARIA 15</w:t>
      </w:r>
      <w:r w:rsidRPr="001F3A3E">
        <w:rPr>
          <w:rFonts w:ascii="Arial" w:hAnsi="Arial" w:cs="Arial"/>
          <w:b/>
          <w:sz w:val="24"/>
          <w:szCs w:val="24"/>
          <w:lang w:val="es-ES"/>
        </w:rPr>
        <w:t>-19</w:t>
      </w:r>
      <w:r>
        <w:rPr>
          <w:rFonts w:ascii="Arial" w:hAnsi="Arial" w:cs="Arial"/>
          <w:b/>
          <w:sz w:val="24"/>
          <w:szCs w:val="24"/>
          <w:lang w:val="es-ES"/>
        </w:rPr>
        <w:t>E</w:t>
      </w:r>
      <w:r w:rsidRPr="001F3A3E">
        <w:rPr>
          <w:rFonts w:ascii="Arial" w:hAnsi="Arial" w:cs="Arial"/>
          <w:b/>
          <w:sz w:val="24"/>
          <w:szCs w:val="24"/>
          <w:lang w:val="es-ES"/>
        </w:rPr>
        <w:t xml:space="preserve"> CELEBRADA EL DÍA </w:t>
      </w:r>
      <w:r>
        <w:rPr>
          <w:rFonts w:ascii="Arial" w:hAnsi="Arial" w:cs="Arial"/>
          <w:b/>
          <w:sz w:val="24"/>
          <w:szCs w:val="24"/>
          <w:lang w:val="es-ES"/>
        </w:rPr>
        <w:t xml:space="preserve">ONCE DE SETIEMBRE </w:t>
      </w:r>
      <w:r w:rsidRPr="001F3A3E">
        <w:rPr>
          <w:rFonts w:ascii="Arial" w:hAnsi="Arial" w:cs="Arial"/>
          <w:b/>
          <w:sz w:val="24"/>
          <w:szCs w:val="24"/>
          <w:lang w:val="es-ES"/>
        </w:rPr>
        <w:t>DEL 2019 A PARTIR DE LAS DIECIOCHO HORAS CON QUINCE MINUTOS</w:t>
      </w:r>
    </w:p>
    <w:p w:rsidR="00826C36" w:rsidRDefault="00826C36" w:rsidP="00A65164">
      <w:pPr>
        <w:spacing w:after="0" w:line="240" w:lineRule="auto"/>
        <w:rPr>
          <w:rFonts w:ascii="Arial" w:eastAsia="Calibri" w:hAnsi="Arial" w:cs="Arial"/>
          <w:sz w:val="16"/>
          <w:szCs w:val="16"/>
        </w:rPr>
      </w:pPr>
    </w:p>
    <w:p w:rsidR="00826C36" w:rsidRPr="00826C36" w:rsidRDefault="00826C36" w:rsidP="00826C36">
      <w:pPr>
        <w:spacing w:line="256" w:lineRule="auto"/>
        <w:ind w:right="-376"/>
        <w:jc w:val="both"/>
        <w:rPr>
          <w:rFonts w:ascii="Arial" w:eastAsia="SimSun" w:hAnsi="Arial" w:cs="Arial"/>
          <w:b/>
          <w:sz w:val="24"/>
          <w:szCs w:val="24"/>
        </w:rPr>
      </w:pPr>
      <w:r w:rsidRPr="00826C36">
        <w:rPr>
          <w:rFonts w:ascii="Arial" w:eastAsia="SimSun" w:hAnsi="Arial" w:cs="Arial"/>
          <w:b/>
          <w:sz w:val="24"/>
          <w:szCs w:val="24"/>
        </w:rPr>
        <w:t>CONSIDERANDO</w:t>
      </w:r>
    </w:p>
    <w:p w:rsidR="00826C36" w:rsidRPr="00826C36" w:rsidRDefault="00826C36" w:rsidP="00826C36">
      <w:pPr>
        <w:spacing w:after="0" w:line="240" w:lineRule="auto"/>
        <w:ind w:right="-376"/>
        <w:jc w:val="both"/>
        <w:rPr>
          <w:rFonts w:ascii="Arial" w:eastAsia="Calibri" w:hAnsi="Arial" w:cs="Arial"/>
          <w:sz w:val="24"/>
          <w:szCs w:val="24"/>
          <w:lang w:val="es-ES"/>
        </w:rPr>
      </w:pPr>
      <w:r w:rsidRPr="00826C36">
        <w:rPr>
          <w:rFonts w:ascii="Arial" w:eastAsia="Calibri" w:hAnsi="Arial" w:cs="Arial"/>
          <w:sz w:val="24"/>
          <w:szCs w:val="24"/>
          <w:lang w:val="es-ES"/>
        </w:rPr>
        <w:t xml:space="preserve">Moción de orden planteada por el Sr. Julio César Benavides Espinoza, Regidor  Municipal para que se comisione a tres regidores para se retiren en función de su cargo a reunirse en la Comisión de Hacienda y Presupuesto con el objetivo de continuar con el análisis del Plan-Presupuesto Ordinario para el ejercicio 2020. </w:t>
      </w:r>
    </w:p>
    <w:p w:rsidR="00826C36" w:rsidRPr="00826C36" w:rsidRDefault="00826C36" w:rsidP="00D45E08">
      <w:pPr>
        <w:pStyle w:val="Sinespaciado"/>
        <w:rPr>
          <w:lang w:val="es-ES"/>
        </w:rPr>
      </w:pPr>
    </w:p>
    <w:p w:rsidR="00826C36" w:rsidRPr="00826C36" w:rsidRDefault="00826C36" w:rsidP="00826C36">
      <w:pPr>
        <w:spacing w:after="0" w:line="240" w:lineRule="auto"/>
        <w:ind w:right="-376"/>
        <w:jc w:val="both"/>
        <w:rPr>
          <w:rFonts w:ascii="Arial" w:eastAsia="Calibri" w:hAnsi="Arial" w:cs="Arial"/>
          <w:b/>
          <w:sz w:val="24"/>
          <w:szCs w:val="24"/>
          <w:lang w:val="es-ES"/>
        </w:rPr>
      </w:pPr>
      <w:r w:rsidRPr="00826C36">
        <w:rPr>
          <w:rFonts w:ascii="Arial" w:eastAsia="Calibri" w:hAnsi="Arial" w:cs="Arial"/>
          <w:b/>
          <w:sz w:val="24"/>
          <w:szCs w:val="24"/>
          <w:lang w:val="es-ES"/>
        </w:rPr>
        <w:t>ESTE CONCEJO MUNICIPAL ACUERDA</w:t>
      </w:r>
    </w:p>
    <w:p w:rsidR="00826C36" w:rsidRPr="00826C36" w:rsidRDefault="00826C36" w:rsidP="00D45E08">
      <w:pPr>
        <w:pStyle w:val="Sinespaciado"/>
      </w:pPr>
    </w:p>
    <w:p w:rsidR="00826C36" w:rsidRPr="00826C36" w:rsidRDefault="00826C36" w:rsidP="00826C36">
      <w:pPr>
        <w:spacing w:after="0" w:line="240" w:lineRule="auto"/>
        <w:ind w:right="-376"/>
        <w:rPr>
          <w:rFonts w:ascii="Arial" w:eastAsia="Calibri" w:hAnsi="Arial" w:cs="Arial"/>
          <w:sz w:val="24"/>
          <w:szCs w:val="24"/>
          <w:lang w:val="es-ES"/>
        </w:rPr>
      </w:pPr>
      <w:r w:rsidRPr="00826C36">
        <w:rPr>
          <w:rFonts w:ascii="Arial" w:eastAsia="Calibri" w:hAnsi="Arial" w:cs="Arial"/>
          <w:sz w:val="24"/>
          <w:szCs w:val="24"/>
          <w:lang w:val="es-ES"/>
        </w:rPr>
        <w:t>Avalar dicha moción y conceder el permiso del retiro de la sesión ordinaria de hoy a los siguientes regidores:</w:t>
      </w:r>
    </w:p>
    <w:p w:rsidR="00826C36" w:rsidRPr="00826C36" w:rsidRDefault="00826C36" w:rsidP="00826C36">
      <w:pPr>
        <w:spacing w:after="0" w:line="240" w:lineRule="auto"/>
        <w:ind w:right="-376"/>
        <w:rPr>
          <w:rFonts w:ascii="Arial" w:eastAsia="Calibri" w:hAnsi="Arial" w:cs="Arial"/>
          <w:sz w:val="24"/>
          <w:szCs w:val="24"/>
          <w:lang w:val="es-ES"/>
        </w:rPr>
      </w:pPr>
    </w:p>
    <w:p w:rsidR="00826C36" w:rsidRPr="00826C36" w:rsidRDefault="00826C36" w:rsidP="00826C36">
      <w:pPr>
        <w:numPr>
          <w:ilvl w:val="0"/>
          <w:numId w:val="49"/>
        </w:numPr>
        <w:spacing w:after="0" w:line="240" w:lineRule="auto"/>
        <w:ind w:right="-376"/>
        <w:rPr>
          <w:rFonts w:ascii="Arial" w:eastAsia="Calibri" w:hAnsi="Arial" w:cs="Arial"/>
          <w:sz w:val="24"/>
          <w:szCs w:val="24"/>
          <w:lang w:val="es-ES"/>
        </w:rPr>
      </w:pPr>
      <w:r w:rsidRPr="00826C36">
        <w:rPr>
          <w:rFonts w:ascii="Arial" w:eastAsia="Calibri" w:hAnsi="Arial" w:cs="Arial"/>
          <w:sz w:val="24"/>
          <w:szCs w:val="24"/>
          <w:lang w:val="es-ES"/>
        </w:rPr>
        <w:t>Sr. Julio César Benavides Espinoza</w:t>
      </w:r>
    </w:p>
    <w:p w:rsidR="00826C36" w:rsidRPr="00826C36" w:rsidRDefault="00826C36" w:rsidP="00826C36">
      <w:pPr>
        <w:numPr>
          <w:ilvl w:val="0"/>
          <w:numId w:val="49"/>
        </w:numPr>
        <w:spacing w:after="0" w:line="240" w:lineRule="auto"/>
        <w:ind w:right="-376"/>
        <w:rPr>
          <w:rFonts w:ascii="Arial" w:eastAsia="Calibri" w:hAnsi="Arial" w:cs="Arial"/>
          <w:sz w:val="24"/>
          <w:szCs w:val="24"/>
          <w:lang w:val="es-ES"/>
        </w:rPr>
      </w:pPr>
      <w:r w:rsidRPr="00826C36">
        <w:rPr>
          <w:rFonts w:ascii="Arial" w:eastAsia="Calibri" w:hAnsi="Arial" w:cs="Arial"/>
          <w:sz w:val="24"/>
          <w:szCs w:val="24"/>
          <w:lang w:val="es-ES"/>
        </w:rPr>
        <w:t>Sr. Yojhan Cubero Ramírez</w:t>
      </w:r>
    </w:p>
    <w:p w:rsidR="00826C36" w:rsidRPr="00826C36" w:rsidRDefault="00826C36" w:rsidP="00826C36">
      <w:pPr>
        <w:numPr>
          <w:ilvl w:val="0"/>
          <w:numId w:val="49"/>
        </w:numPr>
        <w:spacing w:after="0" w:line="240" w:lineRule="auto"/>
        <w:ind w:right="-376"/>
        <w:rPr>
          <w:rFonts w:ascii="Arial" w:eastAsia="Calibri" w:hAnsi="Arial" w:cs="Arial"/>
          <w:sz w:val="24"/>
          <w:szCs w:val="24"/>
          <w:lang w:val="es-ES"/>
        </w:rPr>
      </w:pPr>
      <w:r w:rsidRPr="00826C36">
        <w:rPr>
          <w:rFonts w:ascii="Arial" w:eastAsia="Calibri" w:hAnsi="Arial" w:cs="Arial"/>
          <w:sz w:val="24"/>
          <w:szCs w:val="24"/>
          <w:lang w:val="es-ES"/>
        </w:rPr>
        <w:t xml:space="preserve">Sr. Omar Sequeira </w:t>
      </w:r>
      <w:proofErr w:type="spellStart"/>
      <w:r w:rsidRPr="00826C36">
        <w:rPr>
          <w:rFonts w:ascii="Arial" w:eastAsia="Calibri" w:hAnsi="Arial" w:cs="Arial"/>
          <w:sz w:val="24"/>
          <w:szCs w:val="24"/>
          <w:lang w:val="es-ES"/>
        </w:rPr>
        <w:t>Sequeira</w:t>
      </w:r>
      <w:proofErr w:type="spellEnd"/>
    </w:p>
    <w:p w:rsidR="00826C36" w:rsidRPr="00826C36" w:rsidRDefault="00826C36" w:rsidP="00D45E08">
      <w:pPr>
        <w:pStyle w:val="Sinespaciado"/>
      </w:pPr>
    </w:p>
    <w:p w:rsidR="00826C36" w:rsidRPr="00826C36" w:rsidRDefault="00826C36" w:rsidP="00826C36">
      <w:pPr>
        <w:spacing w:after="0" w:line="240" w:lineRule="auto"/>
        <w:ind w:right="-234"/>
        <w:jc w:val="both"/>
        <w:rPr>
          <w:rFonts w:ascii="Arial" w:eastAsia="Calibri" w:hAnsi="Arial" w:cs="Arial"/>
          <w:b/>
          <w:sz w:val="24"/>
          <w:szCs w:val="24"/>
        </w:rPr>
      </w:pPr>
      <w:r w:rsidRPr="00826C36">
        <w:rPr>
          <w:rFonts w:ascii="Arial" w:eastAsia="Calibri" w:hAnsi="Arial" w:cs="Arial"/>
          <w:b/>
          <w:sz w:val="24"/>
          <w:szCs w:val="24"/>
        </w:rPr>
        <w:t>ACUERDO UNÁNIME Y DECLARADO DEFINITIVAMENTE APROBADO N° 570-19</w:t>
      </w:r>
    </w:p>
    <w:p w:rsidR="00826C36" w:rsidRPr="00826C36" w:rsidRDefault="00826C36" w:rsidP="00826C36">
      <w:pPr>
        <w:spacing w:after="0" w:line="240" w:lineRule="auto"/>
        <w:rPr>
          <w:rFonts w:ascii="Calibri" w:eastAsia="Calibri" w:hAnsi="Calibri" w:cs="Times New Roman"/>
        </w:rPr>
      </w:pPr>
    </w:p>
    <w:p w:rsidR="00826C36" w:rsidRPr="00826C36" w:rsidRDefault="00826C36" w:rsidP="00826C36">
      <w:pPr>
        <w:spacing w:after="0" w:line="240" w:lineRule="auto"/>
        <w:jc w:val="both"/>
        <w:rPr>
          <w:rFonts w:ascii="Arial" w:eastAsia="Calibri" w:hAnsi="Arial" w:cs="Arial"/>
          <w:sz w:val="24"/>
          <w:szCs w:val="24"/>
        </w:rPr>
      </w:pPr>
      <w:r w:rsidRPr="00826C36">
        <w:rPr>
          <w:rFonts w:ascii="Arial" w:eastAsia="Calibri" w:hAnsi="Arial" w:cs="Arial"/>
          <w:sz w:val="24"/>
          <w:szCs w:val="24"/>
        </w:rPr>
        <w:t>Acuerdo con el voto positivo de los regidores</w:t>
      </w:r>
    </w:p>
    <w:p w:rsidR="00826C36" w:rsidRPr="00826C36" w:rsidRDefault="00826C36" w:rsidP="00D45E08">
      <w:pPr>
        <w:pStyle w:val="Sinespaciado"/>
      </w:pPr>
    </w:p>
    <w:p w:rsidR="00826C36" w:rsidRPr="00826C36" w:rsidRDefault="00826C36" w:rsidP="00826C36">
      <w:pPr>
        <w:numPr>
          <w:ilvl w:val="0"/>
          <w:numId w:val="48"/>
        </w:numPr>
        <w:spacing w:after="0" w:line="240" w:lineRule="auto"/>
        <w:ind w:left="1701" w:right="-799"/>
        <w:rPr>
          <w:rFonts w:ascii="Arial" w:eastAsia="Calibri" w:hAnsi="Arial" w:cs="Arial"/>
          <w:sz w:val="24"/>
          <w:szCs w:val="24"/>
        </w:rPr>
      </w:pPr>
      <w:r w:rsidRPr="00826C36">
        <w:rPr>
          <w:rFonts w:ascii="Arial" w:eastAsia="Calibri" w:hAnsi="Arial" w:cs="Arial"/>
          <w:sz w:val="24"/>
          <w:szCs w:val="24"/>
        </w:rPr>
        <w:t>Julio César Benavides Espinoza, Partido Unidad Social Cristiana</w:t>
      </w:r>
    </w:p>
    <w:p w:rsidR="00826C36" w:rsidRPr="00826C36" w:rsidRDefault="00826C36" w:rsidP="00826C36">
      <w:pPr>
        <w:numPr>
          <w:ilvl w:val="0"/>
          <w:numId w:val="48"/>
        </w:numPr>
        <w:spacing w:after="0" w:line="240" w:lineRule="auto"/>
        <w:ind w:left="1701" w:right="-799"/>
        <w:rPr>
          <w:rFonts w:ascii="Arial" w:eastAsia="Calibri" w:hAnsi="Arial" w:cs="Arial"/>
          <w:sz w:val="24"/>
          <w:szCs w:val="24"/>
        </w:rPr>
      </w:pPr>
      <w:r w:rsidRPr="00826C36">
        <w:rPr>
          <w:rFonts w:ascii="Arial" w:eastAsia="Calibri" w:hAnsi="Arial" w:cs="Arial"/>
          <w:sz w:val="24"/>
          <w:szCs w:val="24"/>
        </w:rPr>
        <w:t>Damaris Gamboa Hernández, Partido Unidad Social Cristiana</w:t>
      </w:r>
    </w:p>
    <w:p w:rsidR="00826C36" w:rsidRPr="00826C36" w:rsidRDefault="00826C36" w:rsidP="00826C36">
      <w:pPr>
        <w:numPr>
          <w:ilvl w:val="0"/>
          <w:numId w:val="48"/>
        </w:numPr>
        <w:spacing w:after="0" w:line="240" w:lineRule="auto"/>
        <w:ind w:left="1701"/>
        <w:rPr>
          <w:rFonts w:ascii="Arial" w:eastAsia="Calibri" w:hAnsi="Arial" w:cs="Arial"/>
          <w:sz w:val="24"/>
          <w:szCs w:val="24"/>
        </w:rPr>
      </w:pPr>
      <w:r w:rsidRPr="00826C36">
        <w:rPr>
          <w:rFonts w:ascii="Arial" w:eastAsia="Calibri" w:hAnsi="Arial" w:cs="Arial"/>
          <w:sz w:val="24"/>
          <w:szCs w:val="24"/>
        </w:rPr>
        <w:t>Yojhan Cubero Ramírez, Partido Liberación Nacional</w:t>
      </w:r>
    </w:p>
    <w:p w:rsidR="00826C36" w:rsidRPr="00826C36" w:rsidRDefault="00826C36" w:rsidP="00826C36">
      <w:pPr>
        <w:numPr>
          <w:ilvl w:val="0"/>
          <w:numId w:val="48"/>
        </w:numPr>
        <w:spacing w:after="0" w:line="240" w:lineRule="auto"/>
        <w:ind w:left="1701"/>
        <w:rPr>
          <w:rFonts w:ascii="Arial" w:eastAsia="Calibri" w:hAnsi="Arial" w:cs="Arial"/>
          <w:sz w:val="24"/>
          <w:szCs w:val="24"/>
        </w:rPr>
      </w:pPr>
      <w:r w:rsidRPr="00826C36">
        <w:rPr>
          <w:rFonts w:ascii="Arial" w:eastAsia="SimSun" w:hAnsi="Arial" w:cs="Arial"/>
          <w:sz w:val="24"/>
          <w:szCs w:val="24"/>
        </w:rPr>
        <w:t>Betty Castillo Ortiz, Partido Liberación Nacional</w:t>
      </w:r>
    </w:p>
    <w:p w:rsidR="00826C36" w:rsidRDefault="00826C36" w:rsidP="00A65164">
      <w:pPr>
        <w:spacing w:after="0" w:line="240" w:lineRule="auto"/>
        <w:rPr>
          <w:rFonts w:ascii="Arial" w:eastAsia="Calibri" w:hAnsi="Arial" w:cs="Arial"/>
          <w:sz w:val="16"/>
          <w:szCs w:val="16"/>
        </w:rPr>
      </w:pPr>
    </w:p>
    <w:p w:rsidR="00D45E08" w:rsidRDefault="00D45E08" w:rsidP="00A65164">
      <w:pPr>
        <w:spacing w:after="0" w:line="240" w:lineRule="auto"/>
        <w:rPr>
          <w:rFonts w:ascii="Arial" w:eastAsia="Calibri" w:hAnsi="Arial" w:cs="Arial"/>
          <w:sz w:val="16"/>
          <w:szCs w:val="16"/>
        </w:rPr>
      </w:pPr>
    </w:p>
    <w:p w:rsidR="00D45E08" w:rsidRPr="00500EB2" w:rsidRDefault="00D45E08" w:rsidP="00D45E08">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D45E08" w:rsidRPr="00500EB2" w:rsidRDefault="00D45E08" w:rsidP="00D45E08">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D45E08" w:rsidRDefault="00D45E08" w:rsidP="00A65164">
      <w:pPr>
        <w:spacing w:after="0" w:line="240" w:lineRule="auto"/>
        <w:rPr>
          <w:rFonts w:ascii="Arial" w:eastAsia="Calibri" w:hAnsi="Arial" w:cs="Arial"/>
          <w:sz w:val="16"/>
          <w:szCs w:val="16"/>
        </w:rPr>
      </w:pPr>
    </w:p>
    <w:p w:rsidR="00E50128" w:rsidRPr="00630532" w:rsidRDefault="00E50128" w:rsidP="00630532">
      <w:pPr>
        <w:pStyle w:val="Sinespaciado"/>
      </w:pPr>
    </w:p>
    <w:p w:rsidR="00E97444" w:rsidRPr="001F3A3E" w:rsidRDefault="00441BD3" w:rsidP="00E97444">
      <w:pPr>
        <w:ind w:left="4956"/>
        <w:rPr>
          <w:rFonts w:ascii="Arial" w:hAnsi="Arial" w:cs="Arial"/>
          <w:b/>
          <w:sz w:val="24"/>
          <w:szCs w:val="24"/>
          <w:lang w:val="es-ES"/>
        </w:rPr>
      </w:pPr>
      <w:r>
        <w:rPr>
          <w:rFonts w:ascii="Arial" w:hAnsi="Arial" w:cs="Arial"/>
          <w:b/>
          <w:sz w:val="24"/>
          <w:szCs w:val="24"/>
          <w:lang w:val="es-ES"/>
        </w:rPr>
        <w:t xml:space="preserve">        </w:t>
      </w:r>
      <w:r w:rsidR="00E97444">
        <w:rPr>
          <w:rFonts w:ascii="Arial" w:hAnsi="Arial" w:cs="Arial"/>
          <w:b/>
          <w:sz w:val="24"/>
          <w:szCs w:val="24"/>
          <w:lang w:val="es-ES"/>
        </w:rPr>
        <w:t>OFICIO MSPH-CM-ACUER-571-</w:t>
      </w:r>
      <w:r w:rsidR="00E97444" w:rsidRPr="001F3A3E">
        <w:rPr>
          <w:rFonts w:ascii="Arial" w:hAnsi="Arial" w:cs="Arial"/>
          <w:b/>
          <w:sz w:val="24"/>
          <w:szCs w:val="24"/>
          <w:lang w:val="es-ES"/>
        </w:rPr>
        <w:t>19</w:t>
      </w:r>
    </w:p>
    <w:p w:rsidR="00E97444" w:rsidRPr="001F3A3E" w:rsidRDefault="00E97444" w:rsidP="00E97444">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setiembre</w:t>
      </w:r>
      <w:r w:rsidRPr="001F3A3E">
        <w:rPr>
          <w:rFonts w:ascii="Arial" w:eastAsia="Calibri" w:hAnsi="Arial" w:cs="Arial"/>
          <w:sz w:val="24"/>
          <w:szCs w:val="24"/>
          <w:lang w:val="es-ES"/>
        </w:rPr>
        <w:t xml:space="preserve"> de 2019</w:t>
      </w:r>
    </w:p>
    <w:p w:rsidR="00E97444" w:rsidRPr="001F3A3E" w:rsidRDefault="00E97444" w:rsidP="00E97444">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E97444" w:rsidRDefault="00441BD3" w:rsidP="00E97444">
      <w:pPr>
        <w:spacing w:after="0" w:line="240" w:lineRule="auto"/>
        <w:jc w:val="both"/>
        <w:rPr>
          <w:rFonts w:ascii="Arial" w:hAnsi="Arial" w:cs="Arial"/>
          <w:sz w:val="24"/>
          <w:szCs w:val="24"/>
        </w:rPr>
      </w:pPr>
      <w:r>
        <w:rPr>
          <w:rFonts w:ascii="Arial" w:hAnsi="Arial" w:cs="Arial"/>
          <w:sz w:val="24"/>
          <w:szCs w:val="24"/>
        </w:rPr>
        <w:t>Señor</w:t>
      </w:r>
    </w:p>
    <w:p w:rsidR="00441BD3" w:rsidRDefault="00441BD3" w:rsidP="00E97444">
      <w:pPr>
        <w:spacing w:after="0" w:line="240" w:lineRule="auto"/>
        <w:jc w:val="both"/>
        <w:rPr>
          <w:rFonts w:ascii="Arial" w:hAnsi="Arial" w:cs="Arial"/>
          <w:sz w:val="24"/>
          <w:szCs w:val="24"/>
        </w:rPr>
      </w:pPr>
      <w:r>
        <w:rPr>
          <w:rFonts w:ascii="Arial" w:hAnsi="Arial" w:cs="Arial"/>
          <w:sz w:val="24"/>
          <w:szCs w:val="24"/>
        </w:rPr>
        <w:t>José Fernando Méndez Vindas, Regidor Propietario</w:t>
      </w:r>
    </w:p>
    <w:p w:rsidR="00E97444" w:rsidRDefault="00441BD3" w:rsidP="00E97444">
      <w:pPr>
        <w:spacing w:after="0" w:line="240" w:lineRule="auto"/>
        <w:jc w:val="both"/>
        <w:rPr>
          <w:rFonts w:ascii="Arial" w:hAnsi="Arial" w:cs="Arial"/>
          <w:sz w:val="24"/>
          <w:szCs w:val="24"/>
        </w:rPr>
      </w:pPr>
      <w:r>
        <w:rPr>
          <w:rFonts w:ascii="Arial" w:hAnsi="Arial" w:cs="Arial"/>
          <w:sz w:val="24"/>
          <w:szCs w:val="24"/>
        </w:rPr>
        <w:t xml:space="preserve">Concejo Municipal </w:t>
      </w:r>
      <w:r w:rsidR="00E97444">
        <w:rPr>
          <w:rFonts w:ascii="Arial" w:hAnsi="Arial" w:cs="Arial"/>
          <w:sz w:val="24"/>
          <w:szCs w:val="24"/>
        </w:rPr>
        <w:t xml:space="preserve"> de San Pablo de Heredia</w:t>
      </w:r>
    </w:p>
    <w:p w:rsidR="00E97444" w:rsidRDefault="00E97444" w:rsidP="00E97444">
      <w:pPr>
        <w:spacing w:after="0" w:line="240" w:lineRule="auto"/>
        <w:jc w:val="both"/>
        <w:rPr>
          <w:rFonts w:ascii="Arial" w:hAnsi="Arial" w:cs="Arial"/>
          <w:sz w:val="24"/>
          <w:szCs w:val="24"/>
        </w:rPr>
      </w:pPr>
      <w:r>
        <w:rPr>
          <w:rFonts w:ascii="Arial" w:hAnsi="Arial" w:cs="Arial"/>
          <w:sz w:val="24"/>
          <w:szCs w:val="24"/>
        </w:rPr>
        <w:t xml:space="preserve">Pte. </w:t>
      </w:r>
    </w:p>
    <w:p w:rsidR="00E97444" w:rsidRDefault="00E97444" w:rsidP="00E97444">
      <w:pPr>
        <w:spacing w:after="0"/>
        <w:rPr>
          <w:rFonts w:ascii="Arial" w:eastAsia="Times New Roman" w:hAnsi="Arial" w:cs="Arial"/>
          <w:sz w:val="24"/>
          <w:szCs w:val="24"/>
          <w:lang w:val="es-ES" w:eastAsia="es-ES"/>
        </w:rPr>
      </w:pPr>
    </w:p>
    <w:p w:rsidR="00E97444" w:rsidRPr="001F3A3E" w:rsidRDefault="002D697F" w:rsidP="00E97444">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00E97444" w:rsidRPr="001F3A3E">
        <w:rPr>
          <w:rFonts w:ascii="Arial" w:eastAsia="Times New Roman" w:hAnsi="Arial" w:cs="Arial"/>
          <w:sz w:val="24"/>
          <w:szCs w:val="24"/>
          <w:lang w:val="es-ES" w:eastAsia="es-ES"/>
        </w:rPr>
        <w:t>:</w:t>
      </w:r>
    </w:p>
    <w:p w:rsidR="00E97444" w:rsidRPr="001F3A3E" w:rsidRDefault="00E97444" w:rsidP="00E97444">
      <w:pPr>
        <w:pStyle w:val="Sinespaciado"/>
        <w:rPr>
          <w:lang w:val="es-ES"/>
        </w:rPr>
      </w:pPr>
    </w:p>
    <w:p w:rsidR="00E97444" w:rsidRPr="001F3A3E" w:rsidRDefault="00E97444" w:rsidP="00E97444">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E97444" w:rsidRPr="001F3A3E" w:rsidRDefault="00E97444" w:rsidP="00E97444">
      <w:pPr>
        <w:spacing w:after="0" w:line="240" w:lineRule="auto"/>
        <w:rPr>
          <w:rFonts w:ascii="Calibri" w:eastAsia="Calibri" w:hAnsi="Calibri" w:cs="Times New Roman"/>
          <w:lang w:val="es-ES" w:eastAsia="es-ES"/>
        </w:rPr>
      </w:pPr>
    </w:p>
    <w:p w:rsidR="00E97444" w:rsidRPr="001F3A3E" w:rsidRDefault="00E97444" w:rsidP="00E97444">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E97444" w:rsidRDefault="00E97444" w:rsidP="00E97444">
      <w:pPr>
        <w:spacing w:after="0" w:line="240" w:lineRule="auto"/>
        <w:jc w:val="center"/>
        <w:rPr>
          <w:rFonts w:ascii="Arial" w:hAnsi="Arial" w:cs="Arial"/>
          <w:b/>
          <w:sz w:val="24"/>
          <w:szCs w:val="24"/>
          <w:lang w:val="es-ES"/>
        </w:rPr>
      </w:pPr>
      <w:r>
        <w:rPr>
          <w:rFonts w:ascii="Arial" w:hAnsi="Arial" w:cs="Arial"/>
          <w:b/>
          <w:sz w:val="24"/>
          <w:szCs w:val="24"/>
          <w:lang w:val="es-ES"/>
        </w:rPr>
        <w:t>SESIÓN ORDINARIA 38</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DIECISEIS DE SETIEMBRE </w:t>
      </w:r>
      <w:r w:rsidRPr="001F3A3E">
        <w:rPr>
          <w:rFonts w:ascii="Arial" w:hAnsi="Arial" w:cs="Arial"/>
          <w:b/>
          <w:sz w:val="24"/>
          <w:szCs w:val="24"/>
          <w:lang w:val="es-ES"/>
        </w:rPr>
        <w:t>DEL 2019 A PARTIR DE LAS DIECIOCHO HORAS CON QUINCE MINUTOS</w:t>
      </w:r>
    </w:p>
    <w:p w:rsidR="00FF2CBF" w:rsidRDefault="00FF2CBF" w:rsidP="00E97444">
      <w:pPr>
        <w:spacing w:after="0" w:line="240" w:lineRule="auto"/>
        <w:jc w:val="center"/>
        <w:rPr>
          <w:rFonts w:ascii="Arial" w:hAnsi="Arial" w:cs="Arial"/>
          <w:b/>
          <w:sz w:val="24"/>
          <w:szCs w:val="24"/>
          <w:lang w:val="es-ES"/>
        </w:rPr>
      </w:pPr>
    </w:p>
    <w:p w:rsidR="00E50128" w:rsidRPr="00E50128" w:rsidRDefault="00E50128" w:rsidP="00E50128">
      <w:pPr>
        <w:spacing w:after="0" w:line="240" w:lineRule="auto"/>
        <w:jc w:val="both"/>
        <w:rPr>
          <w:rFonts w:ascii="Arial" w:eastAsia="Calibri" w:hAnsi="Arial" w:cs="Arial"/>
          <w:b/>
          <w:sz w:val="24"/>
          <w:szCs w:val="24"/>
          <w:lang w:val="es-ES"/>
        </w:rPr>
      </w:pPr>
      <w:r w:rsidRPr="00E50128">
        <w:rPr>
          <w:rFonts w:ascii="Arial" w:eastAsia="Calibri" w:hAnsi="Arial" w:cs="Arial"/>
          <w:b/>
          <w:sz w:val="24"/>
          <w:szCs w:val="24"/>
          <w:lang w:val="es-ES"/>
        </w:rPr>
        <w:t>CONSIDERANDO</w:t>
      </w:r>
    </w:p>
    <w:p w:rsidR="00E50128" w:rsidRPr="00E50128" w:rsidRDefault="00E50128" w:rsidP="00441BD3">
      <w:pPr>
        <w:pStyle w:val="Sinespaciado"/>
      </w:pPr>
    </w:p>
    <w:p w:rsidR="00E50128" w:rsidRPr="00E50128" w:rsidRDefault="00E50128" w:rsidP="00E50128">
      <w:pPr>
        <w:spacing w:after="0" w:line="240" w:lineRule="auto"/>
        <w:jc w:val="both"/>
        <w:rPr>
          <w:rFonts w:ascii="Arial" w:eastAsia="Calibri" w:hAnsi="Arial" w:cs="Arial"/>
          <w:sz w:val="24"/>
          <w:szCs w:val="24"/>
          <w:lang w:val="es-ES"/>
        </w:rPr>
      </w:pPr>
      <w:r w:rsidRPr="00E50128">
        <w:rPr>
          <w:rFonts w:ascii="Arial" w:eastAsia="Calibri" w:hAnsi="Arial" w:cs="Arial"/>
          <w:sz w:val="24"/>
          <w:szCs w:val="24"/>
          <w:lang w:val="es-ES"/>
        </w:rPr>
        <w:t>Moción de orden presentada por el Sr. José Fernando Méndez Vindas, Regidor Propietario con el objetivo de que se le brinde un espacio para la presentación de un dictamen de la Comisión de Accesibilidad.</w:t>
      </w:r>
    </w:p>
    <w:p w:rsidR="00E50128" w:rsidRPr="00E50128" w:rsidRDefault="00E50128" w:rsidP="00E50128">
      <w:pPr>
        <w:spacing w:after="0" w:line="240" w:lineRule="auto"/>
        <w:jc w:val="both"/>
        <w:rPr>
          <w:rFonts w:ascii="Arial" w:eastAsia="Calibri" w:hAnsi="Arial" w:cs="Arial"/>
          <w:sz w:val="24"/>
          <w:szCs w:val="24"/>
          <w:lang w:val="es-ES"/>
        </w:rPr>
      </w:pPr>
    </w:p>
    <w:p w:rsidR="00E50128" w:rsidRPr="00E50128" w:rsidRDefault="00E50128" w:rsidP="00E50128">
      <w:pPr>
        <w:spacing w:after="0" w:line="240" w:lineRule="auto"/>
        <w:jc w:val="both"/>
        <w:rPr>
          <w:rFonts w:ascii="Arial" w:eastAsia="Calibri" w:hAnsi="Arial" w:cs="Arial"/>
          <w:b/>
          <w:sz w:val="24"/>
          <w:szCs w:val="24"/>
          <w:lang w:val="es-ES"/>
        </w:rPr>
      </w:pPr>
      <w:r w:rsidRPr="00E50128">
        <w:rPr>
          <w:rFonts w:ascii="Arial" w:eastAsia="Calibri" w:hAnsi="Arial" w:cs="Arial"/>
          <w:b/>
          <w:sz w:val="24"/>
          <w:szCs w:val="24"/>
          <w:lang w:val="es-ES"/>
        </w:rPr>
        <w:t>ESTE CONCEJO MUNICIPAL ACUERDA</w:t>
      </w:r>
    </w:p>
    <w:p w:rsidR="00E50128" w:rsidRPr="00E50128" w:rsidRDefault="00E50128" w:rsidP="00E50128">
      <w:pPr>
        <w:spacing w:after="0" w:line="240" w:lineRule="auto"/>
        <w:jc w:val="both"/>
        <w:rPr>
          <w:rFonts w:ascii="Arial" w:eastAsia="Calibri" w:hAnsi="Arial" w:cs="Arial"/>
          <w:sz w:val="24"/>
          <w:szCs w:val="24"/>
          <w:lang w:val="es-ES"/>
        </w:rPr>
      </w:pPr>
    </w:p>
    <w:p w:rsidR="00E50128" w:rsidRPr="00E50128" w:rsidRDefault="00E50128" w:rsidP="00E50128">
      <w:pPr>
        <w:spacing w:after="0" w:line="240" w:lineRule="auto"/>
        <w:jc w:val="both"/>
        <w:rPr>
          <w:rFonts w:ascii="Arial" w:eastAsia="Calibri" w:hAnsi="Arial" w:cs="Arial"/>
          <w:sz w:val="24"/>
          <w:szCs w:val="24"/>
          <w:lang w:val="es-ES"/>
        </w:rPr>
      </w:pPr>
      <w:r w:rsidRPr="00E50128">
        <w:rPr>
          <w:rFonts w:ascii="Arial" w:eastAsia="Calibri" w:hAnsi="Arial" w:cs="Arial"/>
          <w:sz w:val="24"/>
          <w:szCs w:val="24"/>
          <w:lang w:val="es-ES"/>
        </w:rPr>
        <w:t xml:space="preserve">Aprobar dicha moción y brindar el espacio solicitado para la presentación del dictamen en mención. </w:t>
      </w:r>
    </w:p>
    <w:p w:rsidR="00E50128" w:rsidRPr="00E50128" w:rsidRDefault="00E50128" w:rsidP="00E50128">
      <w:pPr>
        <w:spacing w:after="0" w:line="240" w:lineRule="auto"/>
        <w:jc w:val="both"/>
        <w:rPr>
          <w:rFonts w:ascii="Arial" w:eastAsia="Calibri" w:hAnsi="Arial" w:cs="Arial"/>
          <w:sz w:val="24"/>
          <w:szCs w:val="24"/>
          <w:lang w:val="es-ES"/>
        </w:rPr>
      </w:pPr>
    </w:p>
    <w:p w:rsidR="00E50128" w:rsidRPr="00E50128" w:rsidRDefault="00E50128" w:rsidP="00E50128">
      <w:pPr>
        <w:spacing w:after="0" w:line="240" w:lineRule="auto"/>
        <w:jc w:val="both"/>
        <w:rPr>
          <w:rFonts w:ascii="Arial" w:eastAsia="Calibri" w:hAnsi="Arial" w:cs="Arial"/>
          <w:b/>
        </w:rPr>
      </w:pPr>
      <w:r w:rsidRPr="00E50128">
        <w:rPr>
          <w:rFonts w:ascii="Arial" w:eastAsia="Calibri" w:hAnsi="Arial" w:cs="Arial"/>
          <w:b/>
        </w:rPr>
        <w:t>ACUERDO UNÁNIME Y DECLARADO DEFINITIVAMENTE APROBADO N° 571-19</w:t>
      </w:r>
    </w:p>
    <w:p w:rsidR="00E50128" w:rsidRPr="00E50128" w:rsidRDefault="00E50128" w:rsidP="00E50128">
      <w:pPr>
        <w:spacing w:after="0" w:line="240" w:lineRule="auto"/>
        <w:rPr>
          <w:rFonts w:ascii="Calibri" w:eastAsia="Calibri" w:hAnsi="Calibri" w:cs="Times New Roman"/>
        </w:rPr>
      </w:pPr>
    </w:p>
    <w:p w:rsidR="00E50128" w:rsidRPr="00E50128" w:rsidRDefault="00E50128" w:rsidP="00E50128">
      <w:pPr>
        <w:spacing w:after="0" w:line="240" w:lineRule="auto"/>
        <w:jc w:val="both"/>
        <w:rPr>
          <w:rFonts w:ascii="Arial" w:eastAsia="Calibri" w:hAnsi="Arial" w:cs="Arial"/>
          <w:sz w:val="24"/>
          <w:szCs w:val="24"/>
        </w:rPr>
      </w:pPr>
      <w:r w:rsidRPr="00E50128">
        <w:rPr>
          <w:rFonts w:ascii="Arial" w:eastAsia="Calibri" w:hAnsi="Arial" w:cs="Arial"/>
          <w:sz w:val="24"/>
          <w:szCs w:val="24"/>
        </w:rPr>
        <w:t>Acuerdo con el voto positivo de los regidores</w:t>
      </w:r>
    </w:p>
    <w:p w:rsidR="00E50128" w:rsidRPr="00E50128" w:rsidRDefault="00E50128" w:rsidP="00E50128">
      <w:pPr>
        <w:spacing w:after="0" w:line="240" w:lineRule="auto"/>
        <w:jc w:val="both"/>
        <w:rPr>
          <w:rFonts w:ascii="Arial" w:eastAsia="Calibri" w:hAnsi="Arial" w:cs="Arial"/>
          <w:sz w:val="24"/>
          <w:szCs w:val="24"/>
        </w:rPr>
      </w:pPr>
    </w:p>
    <w:p w:rsidR="00E50128" w:rsidRPr="00E50128" w:rsidRDefault="00E50128" w:rsidP="00E50128">
      <w:pPr>
        <w:numPr>
          <w:ilvl w:val="0"/>
          <w:numId w:val="50"/>
        </w:numPr>
        <w:spacing w:after="0" w:line="240" w:lineRule="auto"/>
        <w:ind w:left="1701" w:right="-799"/>
        <w:rPr>
          <w:rFonts w:ascii="Arial" w:eastAsia="Calibri" w:hAnsi="Arial" w:cs="Arial"/>
          <w:sz w:val="24"/>
          <w:szCs w:val="24"/>
        </w:rPr>
      </w:pPr>
      <w:r w:rsidRPr="00E50128">
        <w:rPr>
          <w:rFonts w:ascii="Arial" w:eastAsia="Calibri" w:hAnsi="Arial" w:cs="Arial"/>
          <w:sz w:val="24"/>
          <w:szCs w:val="24"/>
        </w:rPr>
        <w:t>José Fernando Méndez Vindas, Partido Unidad Social Cristiana</w:t>
      </w:r>
    </w:p>
    <w:p w:rsidR="00E50128" w:rsidRPr="00E50128" w:rsidRDefault="00E50128" w:rsidP="00E50128">
      <w:pPr>
        <w:numPr>
          <w:ilvl w:val="0"/>
          <w:numId w:val="50"/>
        </w:numPr>
        <w:spacing w:after="0" w:line="240" w:lineRule="auto"/>
        <w:ind w:left="1701" w:right="-799"/>
        <w:rPr>
          <w:rFonts w:ascii="Arial" w:eastAsia="Calibri" w:hAnsi="Arial" w:cs="Arial"/>
          <w:sz w:val="24"/>
          <w:szCs w:val="24"/>
        </w:rPr>
      </w:pPr>
      <w:r w:rsidRPr="00E50128">
        <w:rPr>
          <w:rFonts w:ascii="Arial" w:eastAsia="Calibri" w:hAnsi="Arial" w:cs="Arial"/>
          <w:sz w:val="24"/>
          <w:szCs w:val="24"/>
        </w:rPr>
        <w:t>Julio César Benavides Espinoza, Partido Unidad Social Cristiana</w:t>
      </w:r>
    </w:p>
    <w:p w:rsidR="00E50128" w:rsidRPr="00E50128" w:rsidRDefault="00E50128" w:rsidP="00E50128">
      <w:pPr>
        <w:numPr>
          <w:ilvl w:val="0"/>
          <w:numId w:val="50"/>
        </w:numPr>
        <w:spacing w:after="0" w:line="240" w:lineRule="auto"/>
        <w:ind w:left="1701" w:right="-799"/>
        <w:rPr>
          <w:rFonts w:ascii="Arial" w:eastAsia="Calibri" w:hAnsi="Arial" w:cs="Arial"/>
          <w:sz w:val="24"/>
          <w:szCs w:val="24"/>
        </w:rPr>
      </w:pPr>
      <w:r w:rsidRPr="00E50128">
        <w:rPr>
          <w:rFonts w:ascii="Arial" w:eastAsia="Calibri" w:hAnsi="Arial" w:cs="Arial"/>
          <w:sz w:val="24"/>
          <w:szCs w:val="24"/>
        </w:rPr>
        <w:t>Damaris Gamboa Hernández, Partido Unidad Social Cristiana</w:t>
      </w:r>
    </w:p>
    <w:p w:rsidR="00E50128" w:rsidRPr="00E50128" w:rsidRDefault="00E50128" w:rsidP="00E50128">
      <w:pPr>
        <w:numPr>
          <w:ilvl w:val="0"/>
          <w:numId w:val="50"/>
        </w:numPr>
        <w:spacing w:after="0" w:line="240" w:lineRule="auto"/>
        <w:ind w:left="1701"/>
        <w:rPr>
          <w:rFonts w:ascii="Arial" w:eastAsia="Calibri" w:hAnsi="Arial" w:cs="Arial"/>
          <w:sz w:val="24"/>
          <w:szCs w:val="24"/>
        </w:rPr>
      </w:pPr>
      <w:r w:rsidRPr="00E50128">
        <w:rPr>
          <w:rFonts w:ascii="Arial" w:eastAsia="Calibri" w:hAnsi="Arial" w:cs="Arial"/>
          <w:sz w:val="24"/>
          <w:szCs w:val="24"/>
        </w:rPr>
        <w:t>Omar Sequeira Sequeira, Partido Liberación Nacional</w:t>
      </w:r>
    </w:p>
    <w:p w:rsidR="00E50128" w:rsidRPr="00E50128" w:rsidRDefault="00E50128" w:rsidP="00E50128">
      <w:pPr>
        <w:numPr>
          <w:ilvl w:val="0"/>
          <w:numId w:val="50"/>
        </w:numPr>
        <w:spacing w:after="0" w:line="240" w:lineRule="auto"/>
        <w:ind w:left="1701"/>
        <w:rPr>
          <w:rFonts w:ascii="Arial" w:eastAsia="Calibri" w:hAnsi="Arial" w:cs="Arial"/>
          <w:sz w:val="24"/>
          <w:szCs w:val="24"/>
        </w:rPr>
      </w:pPr>
      <w:r w:rsidRPr="00E50128">
        <w:rPr>
          <w:rFonts w:ascii="Arial" w:eastAsia="SimSun" w:hAnsi="Arial" w:cs="Arial"/>
          <w:sz w:val="24"/>
          <w:szCs w:val="24"/>
        </w:rPr>
        <w:t>Betty Castillo Ortiz, Partido Liberación Nacional</w:t>
      </w:r>
    </w:p>
    <w:p w:rsidR="00FF2CBF" w:rsidRDefault="00FF2CBF" w:rsidP="00E50128">
      <w:pPr>
        <w:spacing w:after="0" w:line="240" w:lineRule="auto"/>
        <w:rPr>
          <w:rFonts w:ascii="Arial" w:hAnsi="Arial" w:cs="Arial"/>
          <w:b/>
          <w:sz w:val="24"/>
          <w:szCs w:val="24"/>
          <w:lang w:val="es-ES"/>
        </w:rPr>
      </w:pPr>
    </w:p>
    <w:p w:rsidR="00FF2CBF" w:rsidRDefault="00FF2CBF" w:rsidP="00FF2CBF">
      <w:pPr>
        <w:spacing w:after="0" w:line="240" w:lineRule="auto"/>
        <w:rPr>
          <w:rFonts w:ascii="Arial" w:eastAsia="Calibri" w:hAnsi="Arial" w:cs="Arial"/>
          <w:sz w:val="16"/>
          <w:szCs w:val="16"/>
        </w:rPr>
      </w:pPr>
    </w:p>
    <w:p w:rsidR="00441BD3" w:rsidRDefault="00441BD3" w:rsidP="00FF2CBF">
      <w:pPr>
        <w:spacing w:after="0" w:line="240" w:lineRule="auto"/>
        <w:rPr>
          <w:rFonts w:ascii="Arial" w:eastAsia="Calibri" w:hAnsi="Arial" w:cs="Arial"/>
          <w:sz w:val="16"/>
          <w:szCs w:val="16"/>
        </w:rPr>
      </w:pPr>
    </w:p>
    <w:p w:rsidR="00441BD3" w:rsidRPr="00500EB2" w:rsidRDefault="00441BD3" w:rsidP="00441BD3">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441BD3" w:rsidRPr="00500EB2" w:rsidRDefault="00441BD3" w:rsidP="00441BD3">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441BD3" w:rsidRDefault="00441BD3" w:rsidP="00441BD3">
      <w:pPr>
        <w:spacing w:after="0" w:line="240" w:lineRule="auto"/>
        <w:rPr>
          <w:rFonts w:ascii="Arial" w:eastAsia="Calibri" w:hAnsi="Arial" w:cs="Arial"/>
          <w:sz w:val="16"/>
          <w:szCs w:val="16"/>
        </w:rPr>
      </w:pPr>
    </w:p>
    <w:p w:rsidR="00441BD3" w:rsidRDefault="00F56475" w:rsidP="00FF2CBF">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18E599DB" wp14:editId="3B4C2905">
            <wp:extent cx="213459" cy="152400"/>
            <wp:effectExtent l="0" t="0" r="0" b="0"/>
            <wp:docPr id="31" name="Imagen 3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F56475" w:rsidRDefault="00F56475" w:rsidP="00FF2CBF">
      <w:pPr>
        <w:spacing w:after="0" w:line="240" w:lineRule="auto"/>
        <w:rPr>
          <w:rFonts w:ascii="Arial" w:eastAsia="Calibri" w:hAnsi="Arial" w:cs="Arial"/>
          <w:noProof/>
          <w:sz w:val="16"/>
          <w:szCs w:val="16"/>
          <w:lang w:eastAsia="es-CR"/>
        </w:rPr>
      </w:pPr>
    </w:p>
    <w:p w:rsidR="00F56475" w:rsidRDefault="00F56475" w:rsidP="00FF2CBF">
      <w:pPr>
        <w:spacing w:after="0" w:line="240" w:lineRule="auto"/>
        <w:rPr>
          <w:rFonts w:ascii="Arial" w:eastAsia="Calibri" w:hAnsi="Arial" w:cs="Arial"/>
          <w:noProof/>
          <w:sz w:val="16"/>
          <w:szCs w:val="16"/>
          <w:lang w:eastAsia="es-CR"/>
        </w:rPr>
      </w:pPr>
    </w:p>
    <w:p w:rsidR="00F56475" w:rsidRDefault="00F56475" w:rsidP="00FF2CBF">
      <w:pPr>
        <w:spacing w:after="0" w:line="240" w:lineRule="auto"/>
        <w:rPr>
          <w:rFonts w:ascii="Arial" w:eastAsia="Calibri" w:hAnsi="Arial" w:cs="Arial"/>
          <w:noProof/>
          <w:sz w:val="16"/>
          <w:szCs w:val="16"/>
          <w:lang w:eastAsia="es-CR"/>
        </w:rPr>
      </w:pPr>
    </w:p>
    <w:p w:rsidR="00F56475" w:rsidRPr="001F3A3E" w:rsidRDefault="00F56475" w:rsidP="00F56475">
      <w:pPr>
        <w:ind w:left="4956"/>
        <w:rPr>
          <w:rFonts w:ascii="Arial" w:hAnsi="Arial" w:cs="Arial"/>
          <w:b/>
          <w:sz w:val="24"/>
          <w:szCs w:val="24"/>
          <w:lang w:val="es-ES"/>
        </w:rPr>
      </w:pPr>
      <w:r>
        <w:rPr>
          <w:rFonts w:ascii="Arial" w:hAnsi="Arial" w:cs="Arial"/>
          <w:b/>
          <w:sz w:val="24"/>
          <w:szCs w:val="24"/>
          <w:lang w:val="es-ES"/>
        </w:rPr>
        <w:t xml:space="preserve">       OFICIO MSPH-CM-ACUER-572-</w:t>
      </w:r>
      <w:r w:rsidRPr="001F3A3E">
        <w:rPr>
          <w:rFonts w:ascii="Arial" w:hAnsi="Arial" w:cs="Arial"/>
          <w:b/>
          <w:sz w:val="24"/>
          <w:szCs w:val="24"/>
          <w:lang w:val="es-ES"/>
        </w:rPr>
        <w:t>19</w:t>
      </w:r>
    </w:p>
    <w:p w:rsidR="00F56475" w:rsidRPr="001F3A3E" w:rsidRDefault="00F56475" w:rsidP="00F56475">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setiembre</w:t>
      </w:r>
      <w:r w:rsidRPr="001F3A3E">
        <w:rPr>
          <w:rFonts w:ascii="Arial" w:eastAsia="Calibri" w:hAnsi="Arial" w:cs="Arial"/>
          <w:sz w:val="24"/>
          <w:szCs w:val="24"/>
          <w:lang w:val="es-ES"/>
        </w:rPr>
        <w:t xml:space="preserve"> de 2019</w:t>
      </w:r>
    </w:p>
    <w:p w:rsidR="00F56475" w:rsidRPr="001F3A3E" w:rsidRDefault="00F56475" w:rsidP="00F56475">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F56475" w:rsidRDefault="00F56475" w:rsidP="00F56475">
      <w:pPr>
        <w:spacing w:after="0" w:line="240" w:lineRule="auto"/>
        <w:jc w:val="both"/>
        <w:rPr>
          <w:rFonts w:ascii="Arial" w:hAnsi="Arial" w:cs="Arial"/>
          <w:sz w:val="24"/>
          <w:szCs w:val="24"/>
        </w:rPr>
      </w:pPr>
      <w:r>
        <w:rPr>
          <w:rFonts w:ascii="Arial" w:hAnsi="Arial" w:cs="Arial"/>
          <w:sz w:val="24"/>
          <w:szCs w:val="24"/>
        </w:rPr>
        <w:t>Señora</w:t>
      </w:r>
    </w:p>
    <w:p w:rsidR="00F56475" w:rsidRDefault="00F56475" w:rsidP="00F56475">
      <w:pPr>
        <w:spacing w:after="0" w:line="240" w:lineRule="auto"/>
        <w:jc w:val="both"/>
        <w:rPr>
          <w:rFonts w:ascii="Arial" w:hAnsi="Arial" w:cs="Arial"/>
          <w:sz w:val="24"/>
          <w:szCs w:val="24"/>
        </w:rPr>
      </w:pPr>
      <w:r>
        <w:rPr>
          <w:rFonts w:ascii="Arial" w:hAnsi="Arial" w:cs="Arial"/>
          <w:sz w:val="24"/>
          <w:szCs w:val="24"/>
        </w:rPr>
        <w:t xml:space="preserve">Ericka Ugalde Camacho, Jefa de </w:t>
      </w:r>
      <w:r w:rsidR="005E52AA">
        <w:rPr>
          <w:rFonts w:ascii="Arial" w:hAnsi="Arial" w:cs="Arial"/>
          <w:sz w:val="24"/>
          <w:szCs w:val="24"/>
        </w:rPr>
        <w:t>Área</w:t>
      </w:r>
    </w:p>
    <w:p w:rsidR="00F56475" w:rsidRDefault="00F56475" w:rsidP="00F56475">
      <w:pPr>
        <w:spacing w:after="0" w:line="240" w:lineRule="auto"/>
        <w:jc w:val="both"/>
        <w:rPr>
          <w:rFonts w:ascii="Arial" w:hAnsi="Arial" w:cs="Arial"/>
          <w:sz w:val="24"/>
          <w:szCs w:val="24"/>
        </w:rPr>
      </w:pPr>
      <w:r>
        <w:rPr>
          <w:rFonts w:ascii="Arial" w:hAnsi="Arial" w:cs="Arial"/>
          <w:sz w:val="24"/>
          <w:szCs w:val="24"/>
        </w:rPr>
        <w:t>Comisiones Legislativas III, Asamblea Legislativa</w:t>
      </w:r>
    </w:p>
    <w:p w:rsidR="00F56475" w:rsidRDefault="00F56475" w:rsidP="00F56475">
      <w:pPr>
        <w:spacing w:after="0" w:line="240" w:lineRule="auto"/>
        <w:jc w:val="both"/>
        <w:rPr>
          <w:rFonts w:ascii="Arial" w:hAnsi="Arial" w:cs="Arial"/>
          <w:sz w:val="24"/>
          <w:szCs w:val="24"/>
        </w:rPr>
      </w:pPr>
      <w:r>
        <w:rPr>
          <w:rFonts w:ascii="Arial" w:hAnsi="Arial" w:cs="Arial"/>
          <w:sz w:val="24"/>
          <w:szCs w:val="24"/>
        </w:rPr>
        <w:t xml:space="preserve">Pte. </w:t>
      </w:r>
    </w:p>
    <w:p w:rsidR="00F56475" w:rsidRDefault="00F56475" w:rsidP="00F56475">
      <w:pPr>
        <w:spacing w:after="0"/>
        <w:rPr>
          <w:rFonts w:ascii="Arial" w:eastAsia="Times New Roman" w:hAnsi="Arial" w:cs="Arial"/>
          <w:sz w:val="24"/>
          <w:szCs w:val="24"/>
          <w:lang w:val="es-ES" w:eastAsia="es-ES"/>
        </w:rPr>
      </w:pPr>
    </w:p>
    <w:p w:rsidR="00F56475" w:rsidRPr="001F3A3E" w:rsidRDefault="002D616D" w:rsidP="00F56475">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w:t>
      </w:r>
      <w:r w:rsidR="00F56475">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a</w:t>
      </w:r>
      <w:r w:rsidR="00F56475" w:rsidRPr="001F3A3E">
        <w:rPr>
          <w:rFonts w:ascii="Arial" w:eastAsia="Times New Roman" w:hAnsi="Arial" w:cs="Arial"/>
          <w:sz w:val="24"/>
          <w:szCs w:val="24"/>
          <w:lang w:val="es-ES" w:eastAsia="es-ES"/>
        </w:rPr>
        <w:t>:</w:t>
      </w:r>
    </w:p>
    <w:p w:rsidR="00F56475" w:rsidRPr="001F3A3E" w:rsidRDefault="00F56475" w:rsidP="00F56475">
      <w:pPr>
        <w:pStyle w:val="Sinespaciado"/>
        <w:rPr>
          <w:lang w:val="es-ES"/>
        </w:rPr>
      </w:pPr>
    </w:p>
    <w:p w:rsidR="00F56475" w:rsidRPr="001F3A3E" w:rsidRDefault="00F56475" w:rsidP="00F56475">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F56475" w:rsidRPr="001F3A3E" w:rsidRDefault="00F56475" w:rsidP="00F56475">
      <w:pPr>
        <w:spacing w:after="0" w:line="240" w:lineRule="auto"/>
        <w:rPr>
          <w:rFonts w:ascii="Calibri" w:eastAsia="Calibri" w:hAnsi="Calibri" w:cs="Times New Roman"/>
          <w:lang w:val="es-ES" w:eastAsia="es-ES"/>
        </w:rPr>
      </w:pPr>
    </w:p>
    <w:p w:rsidR="00F56475" w:rsidRPr="001F3A3E" w:rsidRDefault="00F56475" w:rsidP="00F5647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F56475" w:rsidRDefault="00F56475" w:rsidP="00F56475">
      <w:pPr>
        <w:spacing w:after="0" w:line="240" w:lineRule="auto"/>
        <w:jc w:val="center"/>
        <w:rPr>
          <w:rFonts w:ascii="Arial" w:hAnsi="Arial" w:cs="Arial"/>
          <w:b/>
          <w:sz w:val="24"/>
          <w:szCs w:val="24"/>
          <w:lang w:val="es-ES"/>
        </w:rPr>
      </w:pPr>
      <w:r>
        <w:rPr>
          <w:rFonts w:ascii="Arial" w:hAnsi="Arial" w:cs="Arial"/>
          <w:b/>
          <w:sz w:val="24"/>
          <w:szCs w:val="24"/>
          <w:lang w:val="es-ES"/>
        </w:rPr>
        <w:t>SESIÓN ORDINARIA 38</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DIECISEIS DE SETIEMBRE </w:t>
      </w:r>
      <w:r w:rsidRPr="001F3A3E">
        <w:rPr>
          <w:rFonts w:ascii="Arial" w:hAnsi="Arial" w:cs="Arial"/>
          <w:b/>
          <w:sz w:val="24"/>
          <w:szCs w:val="24"/>
          <w:lang w:val="es-ES"/>
        </w:rPr>
        <w:t>DEL 2019 A PARTIR DE LAS DIECIOCHO HORAS CON QUINCE MINUTOS</w:t>
      </w:r>
    </w:p>
    <w:p w:rsidR="00F56475" w:rsidRDefault="00F56475" w:rsidP="00FF2CBF">
      <w:pPr>
        <w:spacing w:after="0" w:line="240" w:lineRule="auto"/>
        <w:rPr>
          <w:rFonts w:ascii="Arial" w:eastAsia="Calibri" w:hAnsi="Arial" w:cs="Arial"/>
          <w:sz w:val="16"/>
          <w:szCs w:val="16"/>
        </w:rPr>
      </w:pPr>
    </w:p>
    <w:p w:rsidR="00F56475" w:rsidRPr="00F56475" w:rsidRDefault="00F56475" w:rsidP="00F56475">
      <w:pPr>
        <w:spacing w:after="0" w:line="240" w:lineRule="auto"/>
        <w:jc w:val="both"/>
        <w:rPr>
          <w:rFonts w:ascii="Arial" w:eastAsia="Calibri" w:hAnsi="Arial" w:cs="Arial"/>
          <w:b/>
          <w:sz w:val="24"/>
          <w:szCs w:val="24"/>
          <w:lang w:val="es-ES"/>
        </w:rPr>
      </w:pPr>
      <w:r w:rsidRPr="00F56475">
        <w:rPr>
          <w:rFonts w:ascii="Arial" w:eastAsia="Calibri" w:hAnsi="Arial" w:cs="Arial"/>
          <w:b/>
          <w:sz w:val="24"/>
          <w:szCs w:val="24"/>
          <w:lang w:val="es-ES"/>
        </w:rPr>
        <w:t>CONSIDERANDO</w:t>
      </w:r>
    </w:p>
    <w:p w:rsidR="00F56475" w:rsidRPr="00F56475" w:rsidRDefault="00F56475" w:rsidP="00F56475">
      <w:pPr>
        <w:spacing w:after="0" w:line="240" w:lineRule="auto"/>
        <w:jc w:val="both"/>
        <w:rPr>
          <w:rFonts w:ascii="Arial" w:eastAsia="Calibri" w:hAnsi="Arial" w:cs="Arial"/>
          <w:sz w:val="24"/>
          <w:szCs w:val="24"/>
          <w:lang w:val="es-ES"/>
        </w:rPr>
      </w:pPr>
    </w:p>
    <w:p w:rsidR="00F56475" w:rsidRPr="00F56475" w:rsidRDefault="00F56475" w:rsidP="00F56475">
      <w:pPr>
        <w:spacing w:line="360" w:lineRule="auto"/>
        <w:jc w:val="center"/>
        <w:rPr>
          <w:rFonts w:ascii="Arial" w:hAnsi="Arial" w:cs="Arial"/>
          <w:sz w:val="24"/>
          <w:szCs w:val="24"/>
        </w:rPr>
      </w:pPr>
      <w:r w:rsidRPr="00F56475">
        <w:rPr>
          <w:rFonts w:ascii="Arial" w:hAnsi="Arial" w:cs="Arial"/>
          <w:sz w:val="24"/>
          <w:szCs w:val="24"/>
        </w:rPr>
        <w:t>Dictamen N° DCA-002-2019 de la Comisión de Accesibilidad de la reunión celebrada el día 09 de setiembre del 2019.</w:t>
      </w:r>
    </w:p>
    <w:p w:rsidR="00F56475" w:rsidRPr="00F56475" w:rsidRDefault="00F56475" w:rsidP="00F56475">
      <w:pPr>
        <w:spacing w:line="360" w:lineRule="auto"/>
        <w:jc w:val="both"/>
        <w:rPr>
          <w:rFonts w:ascii="Arial" w:hAnsi="Arial" w:cs="Arial"/>
          <w:b/>
          <w:sz w:val="24"/>
          <w:szCs w:val="24"/>
          <w:u w:val="single"/>
        </w:rPr>
      </w:pPr>
      <w:r w:rsidRPr="00F56475">
        <w:rPr>
          <w:rFonts w:ascii="Arial" w:hAnsi="Arial" w:cs="Arial"/>
          <w:b/>
          <w:sz w:val="24"/>
          <w:szCs w:val="24"/>
          <w:u w:val="single"/>
        </w:rPr>
        <w:t>Preside:</w:t>
      </w:r>
    </w:p>
    <w:p w:rsidR="00F56475" w:rsidRPr="00F56475" w:rsidRDefault="00F56475" w:rsidP="00F56475">
      <w:pPr>
        <w:numPr>
          <w:ilvl w:val="0"/>
          <w:numId w:val="1"/>
        </w:numPr>
        <w:spacing w:after="0" w:line="360" w:lineRule="auto"/>
        <w:contextualSpacing/>
        <w:jc w:val="both"/>
        <w:rPr>
          <w:rFonts w:ascii="Arial" w:eastAsia="Times New Roman" w:hAnsi="Arial" w:cs="Arial"/>
          <w:sz w:val="24"/>
          <w:szCs w:val="24"/>
          <w:lang w:val="es-ES_tradnl" w:eastAsia="es-ES_tradnl"/>
        </w:rPr>
      </w:pPr>
      <w:r w:rsidRPr="00F56475">
        <w:rPr>
          <w:rFonts w:ascii="Arial" w:eastAsia="Times New Roman" w:hAnsi="Arial" w:cs="Arial"/>
          <w:sz w:val="24"/>
          <w:szCs w:val="24"/>
          <w:lang w:val="es-ES_tradnl" w:eastAsia="es-ES_tradnl"/>
        </w:rPr>
        <w:t xml:space="preserve">Sr. José Fernando Méndez Vindas, Regidor Propietario </w:t>
      </w:r>
    </w:p>
    <w:p w:rsidR="00F56475" w:rsidRPr="00F56475" w:rsidRDefault="00F56475" w:rsidP="00E7207A">
      <w:pPr>
        <w:pStyle w:val="Sinespaciado"/>
        <w:rPr>
          <w:lang w:val="es-ES_tradnl" w:eastAsia="es-ES_tradnl"/>
        </w:rPr>
      </w:pPr>
    </w:p>
    <w:p w:rsidR="00F56475" w:rsidRPr="00F56475" w:rsidRDefault="00F56475" w:rsidP="00F56475">
      <w:pPr>
        <w:spacing w:line="360" w:lineRule="auto"/>
        <w:jc w:val="both"/>
        <w:rPr>
          <w:rFonts w:ascii="Arial" w:hAnsi="Arial" w:cs="Arial"/>
          <w:b/>
          <w:sz w:val="24"/>
          <w:szCs w:val="24"/>
          <w:u w:val="single"/>
        </w:rPr>
      </w:pPr>
      <w:r w:rsidRPr="00F56475">
        <w:rPr>
          <w:rFonts w:ascii="Arial" w:hAnsi="Arial" w:cs="Arial"/>
          <w:b/>
          <w:sz w:val="24"/>
          <w:szCs w:val="24"/>
          <w:u w:val="single"/>
        </w:rPr>
        <w:t xml:space="preserve">Miembros de la Comisión: </w:t>
      </w:r>
    </w:p>
    <w:p w:rsidR="00F56475" w:rsidRPr="00F56475" w:rsidRDefault="00F56475" w:rsidP="00F56475">
      <w:pPr>
        <w:numPr>
          <w:ilvl w:val="0"/>
          <w:numId w:val="1"/>
        </w:numPr>
        <w:spacing w:after="0" w:line="360" w:lineRule="auto"/>
        <w:contextualSpacing/>
        <w:jc w:val="both"/>
        <w:rPr>
          <w:rFonts w:ascii="Arial" w:eastAsia="Times New Roman" w:hAnsi="Arial" w:cs="Arial"/>
          <w:sz w:val="24"/>
          <w:szCs w:val="24"/>
          <w:lang w:val="es-ES_tradnl" w:eastAsia="es-ES_tradnl"/>
        </w:rPr>
      </w:pPr>
      <w:r w:rsidRPr="00F56475">
        <w:rPr>
          <w:rFonts w:ascii="Arial" w:eastAsia="Times New Roman" w:hAnsi="Arial" w:cs="Arial"/>
          <w:sz w:val="24"/>
          <w:szCs w:val="24"/>
          <w:lang w:val="es-ES_tradnl" w:eastAsia="es-ES_tradnl"/>
        </w:rPr>
        <w:t xml:space="preserve">Sr. Julio Benavides Espinoza, Regidor Propietario  </w:t>
      </w:r>
    </w:p>
    <w:p w:rsidR="00F56475" w:rsidRPr="00F56475" w:rsidRDefault="00F56475" w:rsidP="00E7207A">
      <w:pPr>
        <w:pStyle w:val="Sinespaciado"/>
        <w:rPr>
          <w:lang w:val="es-ES_tradnl" w:eastAsia="es-ES_tradnl"/>
        </w:rPr>
      </w:pPr>
    </w:p>
    <w:p w:rsidR="00F56475" w:rsidRPr="00F56475" w:rsidRDefault="00F56475" w:rsidP="00F56475">
      <w:pPr>
        <w:spacing w:line="360" w:lineRule="auto"/>
        <w:jc w:val="both"/>
        <w:rPr>
          <w:rFonts w:ascii="Arial" w:hAnsi="Arial" w:cs="Arial"/>
          <w:sz w:val="24"/>
          <w:szCs w:val="24"/>
        </w:rPr>
      </w:pPr>
      <w:r w:rsidRPr="00F56475">
        <w:rPr>
          <w:rFonts w:ascii="Arial" w:hAnsi="Arial" w:cs="Arial"/>
          <w:b/>
          <w:sz w:val="24"/>
          <w:szCs w:val="24"/>
          <w:u w:val="single"/>
        </w:rPr>
        <w:t>Asesores de la Comisión</w:t>
      </w:r>
      <w:r w:rsidRPr="00F56475">
        <w:rPr>
          <w:rFonts w:ascii="Arial" w:hAnsi="Arial" w:cs="Arial"/>
          <w:sz w:val="24"/>
          <w:szCs w:val="24"/>
        </w:rPr>
        <w:t xml:space="preserve">: </w:t>
      </w:r>
    </w:p>
    <w:p w:rsidR="00F56475" w:rsidRPr="00F56475" w:rsidRDefault="00F56475" w:rsidP="00F56475">
      <w:pPr>
        <w:numPr>
          <w:ilvl w:val="0"/>
          <w:numId w:val="3"/>
        </w:numPr>
        <w:spacing w:after="0" w:line="360" w:lineRule="auto"/>
        <w:contextualSpacing/>
        <w:jc w:val="both"/>
        <w:rPr>
          <w:rFonts w:ascii="Arial" w:eastAsia="Times New Roman" w:hAnsi="Arial" w:cs="Arial"/>
          <w:sz w:val="24"/>
          <w:szCs w:val="24"/>
          <w:lang w:val="es-ES_tradnl" w:eastAsia="es-ES_tradnl"/>
        </w:rPr>
      </w:pPr>
      <w:r w:rsidRPr="00F56475">
        <w:rPr>
          <w:rFonts w:ascii="Arial" w:eastAsia="Times New Roman" w:hAnsi="Arial" w:cs="Arial"/>
          <w:sz w:val="24"/>
          <w:szCs w:val="24"/>
          <w:lang w:val="es-ES_tradnl" w:eastAsia="es-ES_tradnl"/>
        </w:rPr>
        <w:t xml:space="preserve">Sr. David Zúñiga Arce, Vicealcalde Municipal </w:t>
      </w:r>
    </w:p>
    <w:p w:rsidR="00F56475" w:rsidRPr="00F56475" w:rsidRDefault="00F56475" w:rsidP="00E7207A">
      <w:pPr>
        <w:pStyle w:val="Sinespaciado"/>
        <w:rPr>
          <w:lang w:val="es-ES_tradnl" w:eastAsia="es-ES_tradnl"/>
        </w:rPr>
      </w:pPr>
    </w:p>
    <w:p w:rsidR="00F56475" w:rsidRPr="00F56475" w:rsidRDefault="00F56475" w:rsidP="00F56475">
      <w:pPr>
        <w:spacing w:line="360" w:lineRule="auto"/>
        <w:jc w:val="both"/>
        <w:rPr>
          <w:rFonts w:ascii="Arial" w:hAnsi="Arial" w:cs="Arial"/>
          <w:b/>
          <w:sz w:val="24"/>
          <w:szCs w:val="24"/>
          <w:u w:val="single"/>
        </w:rPr>
      </w:pPr>
      <w:r w:rsidRPr="00F56475">
        <w:rPr>
          <w:rFonts w:ascii="Arial" w:hAnsi="Arial" w:cs="Arial"/>
          <w:b/>
          <w:sz w:val="24"/>
          <w:szCs w:val="24"/>
          <w:u w:val="single"/>
        </w:rPr>
        <w:t xml:space="preserve">Ausentes: </w:t>
      </w:r>
    </w:p>
    <w:p w:rsidR="00F56475" w:rsidRPr="00F56475" w:rsidRDefault="00F56475" w:rsidP="00F56475">
      <w:pPr>
        <w:numPr>
          <w:ilvl w:val="0"/>
          <w:numId w:val="2"/>
        </w:numPr>
        <w:spacing w:after="0" w:line="360" w:lineRule="auto"/>
        <w:contextualSpacing/>
        <w:jc w:val="both"/>
        <w:rPr>
          <w:rFonts w:ascii="Arial" w:eastAsia="Times New Roman" w:hAnsi="Arial" w:cs="Arial"/>
          <w:sz w:val="24"/>
          <w:szCs w:val="24"/>
          <w:lang w:val="es-ES_tradnl" w:eastAsia="es-ES_tradnl"/>
        </w:rPr>
      </w:pPr>
      <w:r w:rsidRPr="00F56475">
        <w:rPr>
          <w:rFonts w:ascii="Arial" w:eastAsia="Times New Roman" w:hAnsi="Arial" w:cs="Arial"/>
          <w:sz w:val="24"/>
          <w:szCs w:val="24"/>
          <w:lang w:val="es-ES_tradnl" w:eastAsia="es-ES_tradnl"/>
        </w:rPr>
        <w:t xml:space="preserve">Sr. Omar Sequeira </w:t>
      </w:r>
      <w:proofErr w:type="spellStart"/>
      <w:r w:rsidRPr="00F56475">
        <w:rPr>
          <w:rFonts w:ascii="Arial" w:eastAsia="Times New Roman" w:hAnsi="Arial" w:cs="Arial"/>
          <w:sz w:val="24"/>
          <w:szCs w:val="24"/>
          <w:lang w:val="es-ES_tradnl" w:eastAsia="es-ES_tradnl"/>
        </w:rPr>
        <w:t>Sequeira</w:t>
      </w:r>
      <w:proofErr w:type="spellEnd"/>
      <w:r w:rsidRPr="00F56475">
        <w:rPr>
          <w:rFonts w:ascii="Arial" w:eastAsia="Times New Roman" w:hAnsi="Arial" w:cs="Arial"/>
          <w:sz w:val="24"/>
          <w:szCs w:val="24"/>
          <w:lang w:val="es-ES_tradnl" w:eastAsia="es-ES_tradnl"/>
        </w:rPr>
        <w:t xml:space="preserve">, Regidor Suplente </w:t>
      </w:r>
    </w:p>
    <w:p w:rsidR="00F56475" w:rsidRPr="00F56475" w:rsidRDefault="00F56475" w:rsidP="00F56475">
      <w:pPr>
        <w:numPr>
          <w:ilvl w:val="0"/>
          <w:numId w:val="2"/>
        </w:numPr>
        <w:spacing w:after="0" w:line="360" w:lineRule="auto"/>
        <w:contextualSpacing/>
        <w:jc w:val="both"/>
        <w:rPr>
          <w:rFonts w:ascii="Arial" w:eastAsia="Times New Roman" w:hAnsi="Arial" w:cs="Arial"/>
          <w:sz w:val="24"/>
          <w:szCs w:val="24"/>
          <w:lang w:val="es-ES_tradnl" w:eastAsia="es-ES_tradnl"/>
        </w:rPr>
      </w:pPr>
      <w:r w:rsidRPr="00F56475">
        <w:rPr>
          <w:rFonts w:ascii="Arial" w:eastAsia="Times New Roman" w:hAnsi="Arial" w:cs="Arial"/>
          <w:sz w:val="24"/>
          <w:szCs w:val="24"/>
          <w:lang w:val="es-ES_tradnl" w:eastAsia="es-ES_tradnl"/>
        </w:rPr>
        <w:t xml:space="preserve">Sra. Natalia Vindas Pérez, Asesora </w:t>
      </w:r>
    </w:p>
    <w:p w:rsidR="00F56475" w:rsidRPr="00F56475" w:rsidRDefault="00F56475" w:rsidP="00F56475">
      <w:pPr>
        <w:spacing w:after="0" w:line="360" w:lineRule="auto"/>
        <w:ind w:left="720"/>
        <w:contextualSpacing/>
        <w:jc w:val="both"/>
        <w:rPr>
          <w:rFonts w:ascii="Arial" w:eastAsia="Times New Roman" w:hAnsi="Arial" w:cs="Arial"/>
          <w:sz w:val="24"/>
          <w:szCs w:val="24"/>
          <w:lang w:val="es-ES_tradnl" w:eastAsia="es-ES_tradnl"/>
        </w:rPr>
      </w:pPr>
    </w:p>
    <w:p w:rsidR="009D755B" w:rsidRDefault="009D755B" w:rsidP="00F56475">
      <w:pPr>
        <w:spacing w:line="360" w:lineRule="auto"/>
        <w:jc w:val="both"/>
        <w:rPr>
          <w:rFonts w:ascii="Arial" w:hAnsi="Arial" w:cs="Arial"/>
          <w:b/>
          <w:sz w:val="24"/>
          <w:szCs w:val="24"/>
          <w:u w:val="single"/>
        </w:rPr>
      </w:pPr>
    </w:p>
    <w:p w:rsidR="009D755B" w:rsidRDefault="009D755B" w:rsidP="009D755B">
      <w:pPr>
        <w:pStyle w:val="Sinespaciado"/>
      </w:pPr>
    </w:p>
    <w:p w:rsidR="00F56475" w:rsidRPr="00F56475" w:rsidRDefault="00F56475" w:rsidP="00F56475">
      <w:pPr>
        <w:spacing w:line="360" w:lineRule="auto"/>
        <w:jc w:val="both"/>
        <w:rPr>
          <w:rFonts w:ascii="Arial" w:hAnsi="Arial" w:cs="Arial"/>
          <w:sz w:val="24"/>
          <w:szCs w:val="24"/>
        </w:rPr>
      </w:pPr>
      <w:r w:rsidRPr="00F56475">
        <w:rPr>
          <w:rFonts w:ascii="Arial" w:hAnsi="Arial" w:cs="Arial"/>
          <w:b/>
          <w:sz w:val="24"/>
          <w:szCs w:val="24"/>
          <w:u w:val="single"/>
        </w:rPr>
        <w:t>Tema:</w:t>
      </w:r>
      <w:r w:rsidRPr="00F56475">
        <w:rPr>
          <w:rFonts w:ascii="Arial" w:hAnsi="Arial" w:cs="Arial"/>
          <w:sz w:val="24"/>
          <w:szCs w:val="24"/>
        </w:rPr>
        <w:t xml:space="preserve"> Analizar el expediente N° 20.767 “Ley de reconocimiento de la lengua de señas costarricense”. </w:t>
      </w:r>
    </w:p>
    <w:p w:rsidR="00F56475" w:rsidRPr="00F56475" w:rsidRDefault="00F56475" w:rsidP="00F56475">
      <w:pPr>
        <w:spacing w:line="360" w:lineRule="auto"/>
        <w:jc w:val="center"/>
        <w:rPr>
          <w:rFonts w:ascii="Arial" w:hAnsi="Arial" w:cs="Arial"/>
          <w:b/>
          <w:sz w:val="24"/>
          <w:szCs w:val="24"/>
        </w:rPr>
      </w:pPr>
      <w:r w:rsidRPr="00F56475">
        <w:rPr>
          <w:rFonts w:ascii="Arial" w:hAnsi="Arial" w:cs="Arial"/>
          <w:b/>
          <w:sz w:val="24"/>
          <w:szCs w:val="24"/>
        </w:rPr>
        <w:t>CONSIDERANDOS</w:t>
      </w:r>
    </w:p>
    <w:p w:rsidR="00F56475" w:rsidRPr="00F56475" w:rsidRDefault="00F56475" w:rsidP="00F56475">
      <w:pPr>
        <w:numPr>
          <w:ilvl w:val="0"/>
          <w:numId w:val="51"/>
        </w:numPr>
        <w:spacing w:after="0" w:line="360" w:lineRule="auto"/>
        <w:ind w:left="714" w:hanging="357"/>
        <w:contextualSpacing/>
        <w:jc w:val="both"/>
        <w:rPr>
          <w:rFonts w:ascii="Arial" w:eastAsia="Calibri" w:hAnsi="Arial" w:cs="Arial"/>
          <w:sz w:val="24"/>
          <w:szCs w:val="24"/>
          <w:lang w:val="es-ES_tradnl" w:eastAsia="es-ES_tradnl"/>
        </w:rPr>
      </w:pPr>
      <w:r w:rsidRPr="00F56475">
        <w:rPr>
          <w:rFonts w:ascii="Arial" w:eastAsia="Calibri" w:hAnsi="Arial" w:cs="Arial"/>
          <w:sz w:val="24"/>
          <w:szCs w:val="24"/>
          <w:lang w:val="es-ES_tradnl" w:eastAsia="es-ES_tradnl"/>
        </w:rPr>
        <w:t>Oficio CEPDA-051-19, recibido vía correo el día 28 de agosto de 2019, suscrito por la Sra. Ericka Ugalde Camacho, Jefa de Área, Comisiones Legislativas III, Asamblea Legislativa, donde solicita criterio del texto sustitutivo del expediente N° 20.767 “ Ley de reconocimiento de la lengua de señas costarricense”.</w:t>
      </w:r>
    </w:p>
    <w:p w:rsidR="00F56475" w:rsidRPr="00F56475" w:rsidRDefault="00F56475" w:rsidP="00F56475">
      <w:pPr>
        <w:spacing w:after="0" w:line="252" w:lineRule="auto"/>
        <w:ind w:left="720"/>
        <w:contextualSpacing/>
        <w:jc w:val="both"/>
        <w:rPr>
          <w:rFonts w:ascii="Arial" w:eastAsia="Calibri" w:hAnsi="Arial" w:cs="Arial"/>
          <w:sz w:val="24"/>
          <w:szCs w:val="24"/>
          <w:lang w:val="es-ES_tradnl" w:eastAsia="es-ES_tradnl"/>
        </w:rPr>
      </w:pPr>
    </w:p>
    <w:p w:rsidR="00F56475" w:rsidRPr="00F56475" w:rsidRDefault="00F56475" w:rsidP="00F56475">
      <w:pPr>
        <w:numPr>
          <w:ilvl w:val="0"/>
          <w:numId w:val="51"/>
        </w:numPr>
        <w:spacing w:after="0" w:line="360" w:lineRule="auto"/>
        <w:contextualSpacing/>
        <w:jc w:val="both"/>
        <w:rPr>
          <w:rFonts w:ascii="Arial" w:eastAsia="Times New Roman" w:hAnsi="Arial" w:cs="Arial"/>
          <w:sz w:val="24"/>
          <w:szCs w:val="24"/>
          <w:lang w:val="es-ES_tradnl" w:eastAsia="es-ES_tradnl"/>
        </w:rPr>
      </w:pPr>
      <w:r w:rsidRPr="00F56475">
        <w:rPr>
          <w:rFonts w:ascii="Arial" w:eastAsia="Times New Roman" w:hAnsi="Arial" w:cs="Arial"/>
          <w:sz w:val="24"/>
          <w:szCs w:val="24"/>
          <w:lang w:val="es-ES_tradnl" w:eastAsia="es-ES_tradnl"/>
        </w:rPr>
        <w:t xml:space="preserve">Acuerdo municipal CM 551-19 adoptado en la sesión ordinaria N° 36-19 celebrada el día 02 de setiembre del 2019, mediante el cual, se remite el oficio citado a la Comisión de Accesibilidad para su respectivo análisis y posterior dictamen. </w:t>
      </w:r>
    </w:p>
    <w:p w:rsidR="00F56475" w:rsidRPr="00F56475" w:rsidRDefault="00F56475" w:rsidP="00F56475">
      <w:pPr>
        <w:spacing w:after="0" w:line="240" w:lineRule="auto"/>
        <w:rPr>
          <w:rFonts w:ascii="Calibri" w:eastAsia="Calibri" w:hAnsi="Calibri" w:cs="Times New Roman"/>
          <w:lang w:val="es-ES_tradnl" w:eastAsia="es-ES_tradnl"/>
        </w:rPr>
      </w:pPr>
    </w:p>
    <w:p w:rsidR="00F56475" w:rsidRPr="00F56475" w:rsidRDefault="00F56475" w:rsidP="00F56475">
      <w:pPr>
        <w:numPr>
          <w:ilvl w:val="0"/>
          <w:numId w:val="51"/>
        </w:numPr>
        <w:spacing w:after="0" w:line="360" w:lineRule="auto"/>
        <w:contextualSpacing/>
        <w:jc w:val="both"/>
        <w:rPr>
          <w:rFonts w:ascii="Arial" w:eastAsia="Times New Roman" w:hAnsi="Arial" w:cs="Arial"/>
          <w:sz w:val="24"/>
          <w:szCs w:val="24"/>
          <w:lang w:val="es-ES_tradnl" w:eastAsia="es-ES_tradnl"/>
        </w:rPr>
      </w:pPr>
      <w:r w:rsidRPr="00F56475">
        <w:rPr>
          <w:rFonts w:ascii="Arial" w:eastAsia="Times New Roman" w:hAnsi="Arial" w:cs="Arial"/>
          <w:sz w:val="24"/>
          <w:szCs w:val="24"/>
          <w:lang w:val="es-ES_tradnl" w:eastAsia="es-ES_tradnl"/>
        </w:rPr>
        <w:t xml:space="preserve">Que para las personas ciegas un intérprete en </w:t>
      </w:r>
      <w:proofErr w:type="spellStart"/>
      <w:r w:rsidRPr="00F56475">
        <w:rPr>
          <w:rFonts w:ascii="Arial" w:eastAsia="Times New Roman" w:hAnsi="Arial" w:cs="Arial"/>
          <w:sz w:val="24"/>
          <w:szCs w:val="24"/>
          <w:lang w:val="es-ES_tradnl" w:eastAsia="es-ES_tradnl"/>
        </w:rPr>
        <w:t>lesco</w:t>
      </w:r>
      <w:proofErr w:type="spellEnd"/>
      <w:r w:rsidRPr="00F56475">
        <w:rPr>
          <w:rFonts w:ascii="Arial" w:eastAsia="Times New Roman" w:hAnsi="Arial" w:cs="Arial"/>
          <w:sz w:val="24"/>
          <w:szCs w:val="24"/>
          <w:lang w:val="es-ES_tradnl" w:eastAsia="es-ES_tradnl"/>
        </w:rPr>
        <w:t xml:space="preserve"> no es funcional, por lo que se debe incorporar un intérprete especializado en lenguaje táctil.</w:t>
      </w:r>
    </w:p>
    <w:p w:rsidR="00F56475" w:rsidRPr="00F56475" w:rsidRDefault="00F56475" w:rsidP="00F56475">
      <w:pPr>
        <w:spacing w:after="0" w:line="240" w:lineRule="auto"/>
        <w:rPr>
          <w:rFonts w:ascii="Calibri" w:eastAsia="Calibri" w:hAnsi="Calibri" w:cs="Times New Roman"/>
          <w:lang w:val="es-ES_tradnl" w:eastAsia="es-ES_tradnl"/>
        </w:rPr>
      </w:pPr>
    </w:p>
    <w:p w:rsidR="00F56475" w:rsidRPr="00F56475" w:rsidRDefault="00F56475" w:rsidP="00F56475">
      <w:pPr>
        <w:numPr>
          <w:ilvl w:val="0"/>
          <w:numId w:val="51"/>
        </w:numPr>
        <w:spacing w:after="0" w:line="360" w:lineRule="auto"/>
        <w:contextualSpacing/>
        <w:jc w:val="both"/>
        <w:rPr>
          <w:rFonts w:ascii="Arial" w:eastAsia="Times New Roman" w:hAnsi="Arial" w:cs="Arial"/>
          <w:sz w:val="24"/>
          <w:szCs w:val="24"/>
          <w:lang w:val="es-ES_tradnl" w:eastAsia="es-ES_tradnl"/>
        </w:rPr>
      </w:pPr>
      <w:r w:rsidRPr="00F56475">
        <w:rPr>
          <w:rFonts w:ascii="Arial" w:eastAsia="Times New Roman" w:hAnsi="Arial" w:cs="Arial"/>
          <w:sz w:val="24"/>
          <w:szCs w:val="24"/>
          <w:lang w:val="es-ES_tradnl" w:eastAsia="es-ES_tradnl"/>
        </w:rPr>
        <w:t xml:space="preserve">Que los siguientes artículos se lean de esta manera:   </w:t>
      </w:r>
    </w:p>
    <w:p w:rsidR="00F56475" w:rsidRPr="00F56475" w:rsidRDefault="00F56475" w:rsidP="00F56475">
      <w:pPr>
        <w:spacing w:after="0" w:line="240" w:lineRule="auto"/>
        <w:rPr>
          <w:rFonts w:ascii="Calibri" w:eastAsia="Calibri" w:hAnsi="Calibri" w:cs="Times New Roman"/>
          <w:lang w:val="es-ES_tradnl" w:eastAsia="es-ES_tradnl"/>
        </w:rPr>
      </w:pPr>
    </w:p>
    <w:p w:rsidR="00F56475" w:rsidRPr="00F56475" w:rsidRDefault="00F56475" w:rsidP="00F56475">
      <w:pPr>
        <w:spacing w:after="0" w:line="240" w:lineRule="auto"/>
        <w:ind w:left="708"/>
        <w:jc w:val="both"/>
        <w:rPr>
          <w:rFonts w:ascii="Arial" w:eastAsia="Times New Roman" w:hAnsi="Arial" w:cs="Arial"/>
          <w:b/>
          <w:sz w:val="24"/>
          <w:szCs w:val="24"/>
          <w:lang w:val="es-ES_tradnl" w:eastAsia="es-ES_tradnl"/>
        </w:rPr>
      </w:pPr>
      <w:r w:rsidRPr="00F56475">
        <w:rPr>
          <w:rFonts w:ascii="Arial" w:eastAsia="Times New Roman" w:hAnsi="Arial" w:cs="Arial"/>
          <w:b/>
          <w:sz w:val="24"/>
          <w:szCs w:val="24"/>
          <w:lang w:val="es-ES_tradnl" w:eastAsia="es-ES_tradnl"/>
        </w:rPr>
        <w:t xml:space="preserve">ARTÍCULO 8- Derecho al aprendizaje, conocimiento y uso de la </w:t>
      </w:r>
      <w:proofErr w:type="spellStart"/>
      <w:r w:rsidRPr="00F56475">
        <w:rPr>
          <w:rFonts w:ascii="Arial" w:eastAsia="Times New Roman" w:hAnsi="Arial" w:cs="Arial"/>
          <w:b/>
          <w:sz w:val="24"/>
          <w:szCs w:val="24"/>
          <w:lang w:val="es-ES_tradnl" w:eastAsia="es-ES_tradnl"/>
        </w:rPr>
        <w:t>Lesco</w:t>
      </w:r>
      <w:proofErr w:type="spellEnd"/>
      <w:r w:rsidRPr="00F56475">
        <w:rPr>
          <w:rFonts w:ascii="Arial" w:eastAsia="Times New Roman" w:hAnsi="Arial" w:cs="Arial"/>
          <w:b/>
          <w:sz w:val="24"/>
          <w:szCs w:val="24"/>
          <w:lang w:val="es-ES_tradnl" w:eastAsia="es-ES_tradnl"/>
        </w:rPr>
        <w:t xml:space="preserve"> y de los medios de apoyo a la comunicación oral. </w:t>
      </w:r>
    </w:p>
    <w:p w:rsidR="00F56475" w:rsidRPr="00F56475" w:rsidRDefault="00F56475" w:rsidP="00F56475">
      <w:pPr>
        <w:spacing w:after="0" w:line="240" w:lineRule="auto"/>
        <w:jc w:val="both"/>
        <w:rPr>
          <w:rFonts w:ascii="Arial" w:eastAsia="Times New Roman" w:hAnsi="Arial" w:cs="Arial"/>
          <w:sz w:val="24"/>
          <w:szCs w:val="24"/>
          <w:lang w:val="es-ES_tradnl" w:eastAsia="es-ES_tradnl"/>
        </w:rPr>
      </w:pPr>
    </w:p>
    <w:p w:rsidR="00F56475" w:rsidRPr="00F56475" w:rsidRDefault="00F56475" w:rsidP="00F56475">
      <w:pPr>
        <w:spacing w:after="0" w:line="240" w:lineRule="auto"/>
        <w:ind w:left="708"/>
        <w:jc w:val="both"/>
        <w:rPr>
          <w:rFonts w:ascii="Arial" w:eastAsia="Times New Roman" w:hAnsi="Arial" w:cs="Arial"/>
          <w:sz w:val="24"/>
          <w:szCs w:val="24"/>
          <w:lang w:val="es-ES_tradnl" w:eastAsia="es-ES_tradnl"/>
        </w:rPr>
      </w:pPr>
      <w:r w:rsidRPr="00F56475">
        <w:rPr>
          <w:rFonts w:ascii="Arial" w:eastAsia="Times New Roman" w:hAnsi="Arial" w:cs="Arial"/>
          <w:sz w:val="24"/>
          <w:szCs w:val="24"/>
          <w:lang w:val="es-ES_tradnl" w:eastAsia="es-ES_tradnl"/>
        </w:rPr>
        <w:t xml:space="preserve">Se reconoce el derecho de la persona sorda o </w:t>
      </w:r>
      <w:proofErr w:type="spellStart"/>
      <w:r w:rsidRPr="00F56475">
        <w:rPr>
          <w:rFonts w:ascii="Arial" w:eastAsia="Times New Roman" w:hAnsi="Arial" w:cs="Arial"/>
          <w:sz w:val="24"/>
          <w:szCs w:val="24"/>
          <w:lang w:val="es-ES_tradnl" w:eastAsia="es-ES_tradnl"/>
        </w:rPr>
        <w:t>sordociega</w:t>
      </w:r>
      <w:proofErr w:type="spellEnd"/>
      <w:r w:rsidRPr="00F56475">
        <w:rPr>
          <w:rFonts w:ascii="Arial" w:eastAsia="Times New Roman" w:hAnsi="Arial" w:cs="Arial"/>
          <w:sz w:val="24"/>
          <w:szCs w:val="24"/>
          <w:lang w:val="es-ES_tradnl" w:eastAsia="es-ES_tradnl"/>
        </w:rPr>
        <w:t xml:space="preserve"> de elegir libremente el aprendizaje, conocimiento y uso de la </w:t>
      </w:r>
      <w:proofErr w:type="spellStart"/>
      <w:r w:rsidRPr="00F56475">
        <w:rPr>
          <w:rFonts w:ascii="Arial" w:eastAsia="Times New Roman" w:hAnsi="Arial" w:cs="Arial"/>
          <w:sz w:val="24"/>
          <w:szCs w:val="24"/>
          <w:lang w:val="es-ES_tradnl" w:eastAsia="es-ES_tradnl"/>
        </w:rPr>
        <w:t>Lesco</w:t>
      </w:r>
      <w:proofErr w:type="spellEnd"/>
      <w:r w:rsidRPr="00F56475">
        <w:rPr>
          <w:rFonts w:ascii="Arial" w:eastAsia="Times New Roman" w:hAnsi="Arial" w:cs="Arial"/>
          <w:sz w:val="24"/>
          <w:szCs w:val="24"/>
          <w:u w:val="single"/>
          <w:lang w:val="es-ES_tradnl" w:eastAsia="es-ES_tradnl"/>
        </w:rPr>
        <w:t>,  lenguaje táctil</w:t>
      </w:r>
      <w:r w:rsidRPr="00F56475">
        <w:rPr>
          <w:rFonts w:ascii="Arial" w:eastAsia="Times New Roman" w:hAnsi="Arial" w:cs="Arial"/>
          <w:sz w:val="24"/>
          <w:szCs w:val="24"/>
          <w:lang w:val="es-ES_tradnl" w:eastAsia="es-ES_tradnl"/>
        </w:rPr>
        <w:t xml:space="preserve"> y a los distintos medios de apoyo a la comunicación oral, en los términos establecidos en esta ley.</w:t>
      </w:r>
    </w:p>
    <w:p w:rsidR="00F56475" w:rsidRPr="00F56475" w:rsidRDefault="00F56475" w:rsidP="00F56475">
      <w:pPr>
        <w:spacing w:after="0" w:line="240" w:lineRule="auto"/>
        <w:ind w:left="708"/>
        <w:jc w:val="both"/>
        <w:rPr>
          <w:rFonts w:ascii="Arial" w:eastAsia="Times New Roman" w:hAnsi="Arial" w:cs="Arial"/>
          <w:sz w:val="24"/>
          <w:szCs w:val="24"/>
          <w:lang w:val="es-ES_tradnl" w:eastAsia="es-ES_tradnl"/>
        </w:rPr>
      </w:pPr>
    </w:p>
    <w:p w:rsidR="00F56475" w:rsidRPr="00F56475" w:rsidRDefault="00F56475" w:rsidP="00F56475">
      <w:pPr>
        <w:spacing w:after="0" w:line="240" w:lineRule="auto"/>
        <w:ind w:firstLine="708"/>
        <w:contextualSpacing/>
        <w:jc w:val="both"/>
        <w:rPr>
          <w:rFonts w:ascii="Arial" w:eastAsia="Arial" w:hAnsi="Arial" w:cs="Arial"/>
          <w:b/>
          <w:color w:val="000000"/>
          <w:sz w:val="24"/>
          <w:szCs w:val="24"/>
          <w:lang w:val="es-ES" w:eastAsia="es-CR"/>
        </w:rPr>
      </w:pPr>
      <w:r w:rsidRPr="00F56475">
        <w:rPr>
          <w:rFonts w:ascii="Arial" w:eastAsia="Arial" w:hAnsi="Arial" w:cs="Arial"/>
          <w:b/>
          <w:bCs/>
          <w:sz w:val="24"/>
          <w:szCs w:val="24"/>
          <w:lang w:val="es-ES" w:eastAsia="es-CR"/>
        </w:rPr>
        <w:t xml:space="preserve">ARTÍCULO </w:t>
      </w:r>
      <w:r w:rsidRPr="00F56475">
        <w:rPr>
          <w:rFonts w:ascii="Arial" w:eastAsia="Arial" w:hAnsi="Arial" w:cs="Arial"/>
          <w:b/>
          <w:bCs/>
          <w:color w:val="000000"/>
          <w:sz w:val="24"/>
          <w:szCs w:val="24"/>
          <w:lang w:val="es-ES" w:eastAsia="es-CR"/>
        </w:rPr>
        <w:t xml:space="preserve">10 - </w:t>
      </w:r>
      <w:r w:rsidRPr="00F56475">
        <w:rPr>
          <w:rFonts w:ascii="Arial" w:eastAsia="Arial" w:hAnsi="Arial" w:cs="Arial"/>
          <w:b/>
          <w:color w:val="000000"/>
          <w:sz w:val="24"/>
          <w:szCs w:val="24"/>
          <w:lang w:val="es-ES" w:eastAsia="es-CR"/>
        </w:rPr>
        <w:t>Centros Educativos</w:t>
      </w:r>
    </w:p>
    <w:p w:rsidR="00F56475" w:rsidRPr="00F56475" w:rsidRDefault="00F56475" w:rsidP="00F56475">
      <w:pPr>
        <w:spacing w:after="0" w:line="240" w:lineRule="auto"/>
        <w:contextualSpacing/>
        <w:jc w:val="both"/>
        <w:rPr>
          <w:rFonts w:ascii="Arial" w:eastAsia="Arial" w:hAnsi="Arial" w:cs="Arial"/>
          <w:color w:val="000000"/>
          <w:sz w:val="24"/>
          <w:szCs w:val="24"/>
          <w:lang w:val="es-ES" w:eastAsia="es-CR"/>
        </w:rPr>
      </w:pPr>
    </w:p>
    <w:p w:rsidR="00F56475" w:rsidRPr="00F56475" w:rsidRDefault="00F56475" w:rsidP="00F56475">
      <w:pPr>
        <w:spacing w:after="0" w:line="240" w:lineRule="auto"/>
        <w:ind w:left="708"/>
        <w:contextualSpacing/>
        <w:jc w:val="both"/>
        <w:rPr>
          <w:rFonts w:ascii="Arial" w:eastAsia="Arial" w:hAnsi="Arial" w:cs="Arial"/>
          <w:sz w:val="24"/>
          <w:szCs w:val="24"/>
          <w:lang w:val="es-ES" w:eastAsia="es-CR"/>
        </w:rPr>
      </w:pPr>
      <w:r w:rsidRPr="00F56475">
        <w:rPr>
          <w:rFonts w:ascii="Arial" w:eastAsia="Arial" w:hAnsi="Arial" w:cs="Arial"/>
          <w:sz w:val="24"/>
          <w:szCs w:val="24"/>
          <w:lang w:val="es-ES" w:eastAsia="es-CR"/>
        </w:rPr>
        <w:t>Los centros educativos privados y públicos deberán, de forma paulatina y de conformidad con lo dispuesto por el Consejo de Educación Superior, incorporar medidas de planificación para garantizar el servicio de interpretación</w:t>
      </w:r>
      <w:r w:rsidRPr="00F56475">
        <w:rPr>
          <w:rFonts w:ascii="Arial" w:eastAsia="Arial" w:hAnsi="Arial" w:cs="Arial"/>
          <w:color w:val="FF0000"/>
          <w:sz w:val="24"/>
          <w:szCs w:val="24"/>
          <w:lang w:val="es-ES" w:eastAsia="es-CR"/>
        </w:rPr>
        <w:t xml:space="preserve"> </w:t>
      </w:r>
      <w:r w:rsidRPr="00F56475">
        <w:rPr>
          <w:rFonts w:ascii="Arial" w:eastAsia="Arial" w:hAnsi="Arial" w:cs="Arial"/>
          <w:color w:val="000000"/>
          <w:sz w:val="24"/>
          <w:szCs w:val="24"/>
          <w:lang w:val="es-ES" w:eastAsia="es-CR"/>
        </w:rPr>
        <w:t xml:space="preserve">en </w:t>
      </w:r>
      <w:proofErr w:type="spellStart"/>
      <w:r w:rsidRPr="00F56475">
        <w:rPr>
          <w:rFonts w:ascii="Arial" w:eastAsia="Arial" w:hAnsi="Arial" w:cs="Arial"/>
          <w:color w:val="000000"/>
          <w:sz w:val="24"/>
          <w:szCs w:val="24"/>
          <w:lang w:val="es-ES" w:eastAsia="es-CR"/>
        </w:rPr>
        <w:t>Lesco</w:t>
      </w:r>
      <w:proofErr w:type="spellEnd"/>
      <w:r w:rsidRPr="00F56475">
        <w:rPr>
          <w:rFonts w:ascii="Arial" w:eastAsia="Arial" w:hAnsi="Arial" w:cs="Arial"/>
          <w:color w:val="000000"/>
          <w:sz w:val="24"/>
          <w:szCs w:val="24"/>
          <w:lang w:val="es-ES" w:eastAsia="es-CR"/>
        </w:rPr>
        <w:t xml:space="preserve"> y </w:t>
      </w:r>
      <w:r w:rsidRPr="00F56475">
        <w:rPr>
          <w:rFonts w:ascii="Arial" w:eastAsia="Arial" w:hAnsi="Arial" w:cs="Arial"/>
          <w:color w:val="000000"/>
          <w:sz w:val="24"/>
          <w:szCs w:val="24"/>
          <w:u w:val="single"/>
          <w:lang w:val="es-ES" w:eastAsia="es-CR"/>
        </w:rPr>
        <w:t>lenguaje táctil</w:t>
      </w:r>
      <w:r w:rsidRPr="00F56475">
        <w:rPr>
          <w:rFonts w:ascii="Arial" w:eastAsia="Arial" w:hAnsi="Arial" w:cs="Arial"/>
          <w:color w:val="000000"/>
          <w:sz w:val="24"/>
          <w:szCs w:val="24"/>
          <w:lang w:val="es-ES" w:eastAsia="es-CR"/>
        </w:rPr>
        <w:t xml:space="preserve"> </w:t>
      </w:r>
      <w:r w:rsidRPr="00F56475">
        <w:rPr>
          <w:rFonts w:ascii="Arial" w:eastAsia="Arial" w:hAnsi="Arial" w:cs="Arial"/>
          <w:sz w:val="24"/>
          <w:szCs w:val="24"/>
          <w:lang w:val="es-ES" w:eastAsia="es-CR"/>
        </w:rPr>
        <w:t xml:space="preserve">a estudiantes con sordera y </w:t>
      </w:r>
      <w:proofErr w:type="spellStart"/>
      <w:r w:rsidRPr="00F56475">
        <w:rPr>
          <w:rFonts w:ascii="Arial" w:eastAsia="Arial" w:hAnsi="Arial" w:cs="Arial"/>
          <w:sz w:val="24"/>
          <w:szCs w:val="24"/>
          <w:lang w:val="es-ES" w:eastAsia="es-CR"/>
        </w:rPr>
        <w:t>sordoceguera</w:t>
      </w:r>
      <w:proofErr w:type="spellEnd"/>
      <w:r w:rsidRPr="00F56475">
        <w:rPr>
          <w:rFonts w:ascii="Arial" w:eastAsia="Arial" w:hAnsi="Arial" w:cs="Arial"/>
          <w:sz w:val="24"/>
          <w:szCs w:val="24"/>
          <w:lang w:val="es-ES" w:eastAsia="es-CR"/>
        </w:rPr>
        <w:t xml:space="preserve">, que se comunican en lengua de señas, </w:t>
      </w:r>
      <w:r w:rsidRPr="00F56475">
        <w:rPr>
          <w:rFonts w:ascii="Arial" w:eastAsia="Arial" w:hAnsi="Arial" w:cs="Arial"/>
          <w:color w:val="000000"/>
          <w:sz w:val="24"/>
          <w:szCs w:val="24"/>
          <w:lang w:val="es-ES" w:eastAsia="es-CR"/>
        </w:rPr>
        <w:t xml:space="preserve">desde la estimulación temprana hasta la educación superior, para facilitar y garantizar el acceso, permanencia y proyección en el </w:t>
      </w:r>
      <w:r w:rsidRPr="00F56475">
        <w:rPr>
          <w:rFonts w:ascii="Arial" w:eastAsia="Arial" w:hAnsi="Arial" w:cs="Arial"/>
          <w:sz w:val="24"/>
          <w:szCs w:val="24"/>
          <w:lang w:val="es-ES" w:eastAsia="es-CR"/>
        </w:rPr>
        <w:t>sistema educativo.</w:t>
      </w:r>
    </w:p>
    <w:p w:rsidR="00F56475" w:rsidRPr="00F56475" w:rsidRDefault="00F56475" w:rsidP="00F56475">
      <w:pPr>
        <w:spacing w:after="0" w:line="240" w:lineRule="auto"/>
        <w:ind w:left="708"/>
        <w:jc w:val="both"/>
        <w:rPr>
          <w:rFonts w:ascii="Arial" w:eastAsia="Times New Roman" w:hAnsi="Arial" w:cs="Arial"/>
          <w:sz w:val="24"/>
          <w:szCs w:val="24"/>
          <w:lang w:val="es-ES_tradnl" w:eastAsia="es-ES_tradnl"/>
        </w:rPr>
      </w:pPr>
    </w:p>
    <w:p w:rsidR="00F56475" w:rsidRPr="00F56475" w:rsidRDefault="00F56475" w:rsidP="00F56475">
      <w:pPr>
        <w:spacing w:after="0" w:line="240" w:lineRule="auto"/>
        <w:ind w:firstLine="708"/>
        <w:contextualSpacing/>
        <w:jc w:val="both"/>
        <w:rPr>
          <w:rFonts w:ascii="Arial" w:eastAsia="Arial" w:hAnsi="Arial" w:cs="Arial"/>
          <w:b/>
          <w:color w:val="000000"/>
          <w:sz w:val="24"/>
          <w:szCs w:val="24"/>
          <w:lang w:val="es-ES" w:eastAsia="es-CR"/>
        </w:rPr>
      </w:pPr>
      <w:r w:rsidRPr="00F56475">
        <w:rPr>
          <w:rFonts w:ascii="Arial" w:eastAsia="Arial" w:hAnsi="Arial" w:cs="Arial"/>
          <w:b/>
          <w:color w:val="000000"/>
          <w:sz w:val="24"/>
          <w:szCs w:val="24"/>
          <w:lang w:val="es-ES" w:eastAsia="es-CR"/>
        </w:rPr>
        <w:t>ARTÍCULO 20- Acceso a la Información Institucional</w:t>
      </w:r>
    </w:p>
    <w:p w:rsidR="00F56475" w:rsidRPr="00F56475" w:rsidRDefault="00F56475" w:rsidP="00F56475">
      <w:pPr>
        <w:spacing w:after="0" w:line="240" w:lineRule="auto"/>
        <w:contextualSpacing/>
        <w:jc w:val="both"/>
        <w:rPr>
          <w:rFonts w:ascii="Arial" w:eastAsia="Arial" w:hAnsi="Arial" w:cs="Arial"/>
          <w:color w:val="000000"/>
          <w:sz w:val="24"/>
          <w:szCs w:val="24"/>
          <w:lang w:val="es-ES" w:eastAsia="es-CR"/>
        </w:rPr>
      </w:pPr>
    </w:p>
    <w:p w:rsidR="00F56475" w:rsidRPr="00F56475" w:rsidRDefault="00F56475" w:rsidP="00F56475">
      <w:pPr>
        <w:spacing w:after="0" w:line="240" w:lineRule="auto"/>
        <w:ind w:left="708"/>
        <w:contextualSpacing/>
        <w:jc w:val="both"/>
        <w:rPr>
          <w:rFonts w:ascii="Arial" w:eastAsia="Arial" w:hAnsi="Arial" w:cs="Arial"/>
          <w:color w:val="000000"/>
          <w:sz w:val="24"/>
          <w:szCs w:val="24"/>
          <w:lang w:eastAsia="es-CR"/>
        </w:rPr>
      </w:pPr>
      <w:r w:rsidRPr="00F56475">
        <w:rPr>
          <w:rFonts w:ascii="Arial" w:eastAsia="Arial" w:hAnsi="Arial" w:cs="Arial"/>
          <w:color w:val="000000"/>
          <w:sz w:val="24"/>
          <w:szCs w:val="24"/>
          <w:lang w:eastAsia="es-CR"/>
        </w:rPr>
        <w:lastRenderedPageBreak/>
        <w:t xml:space="preserve">Cuando las instituciones públicas y privadas realicen o subvencionen Congresos, foros, simposios y seminarios en los que participen personas sordas o </w:t>
      </w:r>
      <w:proofErr w:type="spellStart"/>
      <w:r w:rsidRPr="00F56475">
        <w:rPr>
          <w:rFonts w:ascii="Arial" w:eastAsia="Arial" w:hAnsi="Arial" w:cs="Arial"/>
          <w:color w:val="000000"/>
          <w:sz w:val="24"/>
          <w:szCs w:val="24"/>
          <w:lang w:eastAsia="es-CR"/>
        </w:rPr>
        <w:t>sordociegas</w:t>
      </w:r>
      <w:proofErr w:type="spellEnd"/>
      <w:r w:rsidRPr="00F56475">
        <w:rPr>
          <w:rFonts w:ascii="Arial" w:eastAsia="Arial" w:hAnsi="Arial" w:cs="Arial"/>
          <w:color w:val="000000"/>
          <w:sz w:val="24"/>
          <w:szCs w:val="24"/>
          <w:lang w:eastAsia="es-CR"/>
        </w:rPr>
        <w:t xml:space="preserve">, facilitarán su acceso a la información mediante la prestación de servicios de intérpretes en </w:t>
      </w:r>
      <w:proofErr w:type="spellStart"/>
      <w:r w:rsidRPr="00F56475">
        <w:rPr>
          <w:rFonts w:ascii="Arial" w:eastAsia="Arial" w:hAnsi="Arial" w:cs="Arial"/>
          <w:color w:val="000000"/>
          <w:sz w:val="24"/>
          <w:szCs w:val="24"/>
          <w:lang w:eastAsia="es-CR"/>
        </w:rPr>
        <w:t>Lesco</w:t>
      </w:r>
      <w:proofErr w:type="spellEnd"/>
      <w:r w:rsidRPr="00F56475">
        <w:rPr>
          <w:rFonts w:ascii="Arial" w:eastAsia="Arial" w:hAnsi="Arial" w:cs="Arial"/>
          <w:color w:val="000000"/>
          <w:sz w:val="24"/>
          <w:szCs w:val="24"/>
          <w:lang w:eastAsia="es-CR"/>
        </w:rPr>
        <w:t xml:space="preserve"> y </w:t>
      </w:r>
      <w:r w:rsidRPr="00F56475">
        <w:rPr>
          <w:rFonts w:ascii="Arial" w:eastAsia="Arial" w:hAnsi="Arial" w:cs="Arial"/>
          <w:color w:val="000000"/>
          <w:sz w:val="24"/>
          <w:szCs w:val="24"/>
          <w:u w:val="single"/>
          <w:lang w:eastAsia="es-CR"/>
        </w:rPr>
        <w:t>lenguaje táctil</w:t>
      </w:r>
      <w:r w:rsidRPr="00F56475">
        <w:rPr>
          <w:rFonts w:ascii="Arial" w:eastAsia="Arial" w:hAnsi="Arial" w:cs="Arial"/>
          <w:color w:val="000000"/>
          <w:sz w:val="24"/>
          <w:szCs w:val="24"/>
          <w:lang w:eastAsia="es-CR"/>
        </w:rPr>
        <w:t>. Asimismo, las instituciones públicas y privadas adoptarán las medidas necesarias para que las campañas de publicidad institucional y los distintos soportes audiovisuales en los que éstas se pongan a disposición del público sean accesibles a estas personas.</w:t>
      </w:r>
    </w:p>
    <w:p w:rsidR="00F56475" w:rsidRPr="00F56475" w:rsidRDefault="00F56475" w:rsidP="00F56475">
      <w:pPr>
        <w:spacing w:after="0" w:line="240" w:lineRule="auto"/>
        <w:ind w:left="708"/>
        <w:contextualSpacing/>
        <w:jc w:val="both"/>
        <w:rPr>
          <w:rFonts w:ascii="Arial" w:eastAsia="Arial" w:hAnsi="Arial" w:cs="Arial"/>
          <w:color w:val="000000"/>
          <w:sz w:val="24"/>
          <w:szCs w:val="24"/>
          <w:lang w:eastAsia="es-CR"/>
        </w:rPr>
      </w:pPr>
    </w:p>
    <w:p w:rsidR="00F56475" w:rsidRPr="00F56475" w:rsidRDefault="00F56475" w:rsidP="00F56475">
      <w:pPr>
        <w:spacing w:after="0" w:line="240" w:lineRule="auto"/>
        <w:ind w:firstLine="708"/>
        <w:contextualSpacing/>
        <w:jc w:val="both"/>
        <w:rPr>
          <w:rFonts w:ascii="Arial" w:eastAsia="Arial" w:hAnsi="Arial" w:cs="Arial"/>
          <w:b/>
          <w:iCs/>
          <w:color w:val="000000"/>
          <w:sz w:val="24"/>
          <w:szCs w:val="24"/>
          <w:lang w:eastAsia="es-CR"/>
        </w:rPr>
      </w:pPr>
      <w:r w:rsidRPr="00F56475">
        <w:rPr>
          <w:rFonts w:ascii="Arial" w:eastAsia="Arial" w:hAnsi="Arial" w:cs="Arial"/>
          <w:b/>
          <w:color w:val="000000"/>
          <w:sz w:val="24"/>
          <w:szCs w:val="24"/>
          <w:lang w:eastAsia="es-CR"/>
        </w:rPr>
        <w:t xml:space="preserve">ARTÍCULO 22- </w:t>
      </w:r>
      <w:r w:rsidRPr="00F56475">
        <w:rPr>
          <w:rFonts w:ascii="Arial" w:eastAsia="Arial" w:hAnsi="Arial" w:cs="Arial"/>
          <w:b/>
          <w:iCs/>
          <w:color w:val="000000"/>
          <w:sz w:val="24"/>
          <w:szCs w:val="24"/>
          <w:lang w:eastAsia="es-CR"/>
        </w:rPr>
        <w:t>Transportes</w:t>
      </w:r>
    </w:p>
    <w:p w:rsidR="00F56475" w:rsidRPr="00F56475" w:rsidRDefault="00F56475" w:rsidP="00F56475">
      <w:pPr>
        <w:spacing w:after="0" w:line="240" w:lineRule="auto"/>
        <w:contextualSpacing/>
        <w:jc w:val="both"/>
        <w:rPr>
          <w:rFonts w:ascii="Arial" w:eastAsia="Arial" w:hAnsi="Arial" w:cs="Arial"/>
          <w:i/>
          <w:iCs/>
          <w:color w:val="000000"/>
          <w:sz w:val="24"/>
          <w:szCs w:val="24"/>
          <w:lang w:eastAsia="es-CR"/>
        </w:rPr>
      </w:pPr>
    </w:p>
    <w:p w:rsidR="00F56475" w:rsidRPr="00F56475" w:rsidRDefault="00F56475" w:rsidP="00F56475">
      <w:pPr>
        <w:spacing w:after="0" w:line="240" w:lineRule="auto"/>
        <w:ind w:left="360"/>
        <w:contextualSpacing/>
        <w:jc w:val="both"/>
        <w:rPr>
          <w:rFonts w:ascii="Arial" w:eastAsia="Arial" w:hAnsi="Arial" w:cs="Arial"/>
          <w:color w:val="000000"/>
          <w:sz w:val="24"/>
          <w:szCs w:val="24"/>
          <w:lang w:eastAsia="es-CR"/>
        </w:rPr>
      </w:pPr>
      <w:r w:rsidRPr="00F56475">
        <w:rPr>
          <w:rFonts w:ascii="Arial" w:eastAsia="Arial" w:hAnsi="Arial" w:cs="Arial"/>
          <w:color w:val="000000"/>
          <w:sz w:val="24"/>
          <w:szCs w:val="24"/>
          <w:lang w:eastAsia="es-CR"/>
        </w:rPr>
        <w:t xml:space="preserve">Las estaciones de transporte marítimo, terrestre y aéreo, deberán contar con </w:t>
      </w:r>
      <w:r w:rsidRPr="00F56475">
        <w:rPr>
          <w:rFonts w:ascii="Arial" w:eastAsia="Arial" w:hAnsi="Arial" w:cs="Arial"/>
          <w:color w:val="000000"/>
          <w:sz w:val="24"/>
          <w:szCs w:val="24"/>
          <w:u w:val="single"/>
          <w:lang w:eastAsia="es-CR"/>
        </w:rPr>
        <w:t>lenguaje táctil,</w:t>
      </w:r>
      <w:r w:rsidRPr="00F56475">
        <w:rPr>
          <w:rFonts w:ascii="Arial" w:eastAsia="Arial" w:hAnsi="Arial" w:cs="Arial"/>
          <w:color w:val="000000"/>
          <w:sz w:val="24"/>
          <w:szCs w:val="24"/>
          <w:lang w:eastAsia="es-CR"/>
        </w:rPr>
        <w:t xml:space="preserve">  pantallas informativas con la </w:t>
      </w:r>
      <w:proofErr w:type="spellStart"/>
      <w:r w:rsidRPr="00F56475">
        <w:rPr>
          <w:rFonts w:ascii="Arial" w:eastAsia="Arial" w:hAnsi="Arial" w:cs="Arial"/>
          <w:color w:val="000000"/>
          <w:sz w:val="24"/>
          <w:szCs w:val="24"/>
          <w:lang w:eastAsia="es-CR"/>
        </w:rPr>
        <w:t>Lesco</w:t>
      </w:r>
      <w:proofErr w:type="spellEnd"/>
      <w:r w:rsidRPr="00F56475">
        <w:rPr>
          <w:rFonts w:ascii="Arial" w:eastAsia="Arial" w:hAnsi="Arial" w:cs="Arial"/>
          <w:color w:val="000000"/>
          <w:sz w:val="24"/>
          <w:szCs w:val="24"/>
          <w:lang w:eastAsia="es-CR"/>
        </w:rPr>
        <w:t xml:space="preserve">, de intérpretes o asistentes de la comunicación en </w:t>
      </w:r>
      <w:proofErr w:type="spellStart"/>
      <w:r w:rsidRPr="00F56475">
        <w:rPr>
          <w:rFonts w:ascii="Arial" w:eastAsia="Arial" w:hAnsi="Arial" w:cs="Arial"/>
          <w:color w:val="000000"/>
          <w:sz w:val="24"/>
          <w:szCs w:val="24"/>
          <w:lang w:eastAsia="es-CR"/>
        </w:rPr>
        <w:t>Lesco</w:t>
      </w:r>
      <w:proofErr w:type="spellEnd"/>
      <w:r w:rsidRPr="00F56475">
        <w:rPr>
          <w:rFonts w:ascii="Arial" w:eastAsia="Arial" w:hAnsi="Arial" w:cs="Arial"/>
          <w:color w:val="000000"/>
          <w:sz w:val="24"/>
          <w:szCs w:val="24"/>
          <w:lang w:eastAsia="es-CR"/>
        </w:rPr>
        <w:t xml:space="preserve"> para las personas sordas o </w:t>
      </w:r>
      <w:proofErr w:type="spellStart"/>
      <w:r w:rsidRPr="00F56475">
        <w:rPr>
          <w:rFonts w:ascii="Arial" w:eastAsia="Arial" w:hAnsi="Arial" w:cs="Arial"/>
          <w:color w:val="000000"/>
          <w:sz w:val="24"/>
          <w:szCs w:val="24"/>
          <w:lang w:eastAsia="es-CR"/>
        </w:rPr>
        <w:t>sordociegas</w:t>
      </w:r>
      <w:proofErr w:type="spellEnd"/>
      <w:r w:rsidRPr="00F56475">
        <w:rPr>
          <w:rFonts w:ascii="Arial" w:eastAsia="Arial" w:hAnsi="Arial" w:cs="Arial"/>
          <w:color w:val="000000"/>
          <w:sz w:val="24"/>
          <w:szCs w:val="24"/>
          <w:lang w:eastAsia="es-CR"/>
        </w:rPr>
        <w:t xml:space="preserve">, en los puntos de información y atención al público que se establezcan. Se adoptarán las medidas necesarias para que las instrucciones sobre normas de funcionamiento y seguridad en los transportes se difundan también, siempre que sea posible, en </w:t>
      </w:r>
      <w:proofErr w:type="spellStart"/>
      <w:r w:rsidRPr="00F56475">
        <w:rPr>
          <w:rFonts w:ascii="Arial" w:eastAsia="Arial" w:hAnsi="Arial" w:cs="Arial"/>
          <w:color w:val="000000"/>
          <w:sz w:val="24"/>
          <w:szCs w:val="24"/>
          <w:lang w:eastAsia="es-CR"/>
        </w:rPr>
        <w:t>Lesco</w:t>
      </w:r>
      <w:proofErr w:type="spellEnd"/>
      <w:r w:rsidRPr="00F56475">
        <w:rPr>
          <w:rFonts w:ascii="Arial" w:eastAsia="Arial" w:hAnsi="Arial" w:cs="Arial"/>
          <w:color w:val="000000"/>
          <w:sz w:val="24"/>
          <w:szCs w:val="24"/>
          <w:lang w:eastAsia="es-CR"/>
        </w:rPr>
        <w:t>.</w:t>
      </w:r>
    </w:p>
    <w:p w:rsidR="00F56475" w:rsidRPr="00F56475" w:rsidRDefault="00F56475" w:rsidP="00F56475">
      <w:pPr>
        <w:spacing w:after="0" w:line="240" w:lineRule="auto"/>
        <w:ind w:left="360"/>
        <w:contextualSpacing/>
        <w:jc w:val="both"/>
        <w:rPr>
          <w:rFonts w:ascii="Arial" w:eastAsia="Arial" w:hAnsi="Arial" w:cs="Arial"/>
          <w:color w:val="000000"/>
          <w:sz w:val="24"/>
          <w:szCs w:val="24"/>
          <w:lang w:eastAsia="es-CR"/>
        </w:rPr>
      </w:pPr>
    </w:p>
    <w:p w:rsidR="00F56475" w:rsidRPr="00F56475" w:rsidRDefault="00F56475" w:rsidP="00F56475">
      <w:pPr>
        <w:spacing w:after="0" w:line="240" w:lineRule="auto"/>
        <w:ind w:firstLine="360"/>
        <w:contextualSpacing/>
        <w:jc w:val="both"/>
        <w:rPr>
          <w:rFonts w:ascii="Arial" w:eastAsia="Arial" w:hAnsi="Arial" w:cs="Arial"/>
          <w:b/>
          <w:color w:val="000000"/>
          <w:sz w:val="24"/>
          <w:szCs w:val="24"/>
          <w:lang w:eastAsia="es-CR"/>
        </w:rPr>
      </w:pPr>
      <w:r w:rsidRPr="00F56475">
        <w:rPr>
          <w:rFonts w:ascii="Arial" w:eastAsia="Arial" w:hAnsi="Arial" w:cs="Arial"/>
          <w:b/>
          <w:color w:val="000000"/>
          <w:sz w:val="24"/>
          <w:szCs w:val="24"/>
          <w:lang w:eastAsia="es-CR"/>
        </w:rPr>
        <w:t>ARTÍCULO 23- Derecho a la salud</w:t>
      </w:r>
    </w:p>
    <w:p w:rsidR="00F56475" w:rsidRPr="00F56475" w:rsidRDefault="00F56475" w:rsidP="00F56475">
      <w:pPr>
        <w:spacing w:after="0" w:line="240" w:lineRule="auto"/>
        <w:contextualSpacing/>
        <w:jc w:val="both"/>
        <w:rPr>
          <w:rFonts w:ascii="Arial" w:eastAsia="Arial" w:hAnsi="Arial" w:cs="Arial"/>
          <w:color w:val="000000"/>
          <w:sz w:val="24"/>
          <w:szCs w:val="24"/>
          <w:lang w:eastAsia="es-CR"/>
        </w:rPr>
      </w:pPr>
    </w:p>
    <w:p w:rsidR="00F56475" w:rsidRPr="00F56475" w:rsidRDefault="00F56475" w:rsidP="00F56475">
      <w:pPr>
        <w:spacing w:after="0" w:line="240" w:lineRule="auto"/>
        <w:ind w:left="360"/>
        <w:contextualSpacing/>
        <w:jc w:val="both"/>
        <w:rPr>
          <w:rFonts w:ascii="Arial" w:eastAsia="Arial" w:hAnsi="Arial" w:cs="Arial"/>
          <w:color w:val="000000"/>
          <w:sz w:val="24"/>
          <w:szCs w:val="24"/>
          <w:lang w:eastAsia="es-CR"/>
        </w:rPr>
      </w:pPr>
      <w:r w:rsidRPr="00F56475">
        <w:rPr>
          <w:rFonts w:ascii="Arial" w:eastAsia="Arial" w:hAnsi="Arial" w:cs="Arial"/>
          <w:color w:val="000000"/>
          <w:sz w:val="24"/>
          <w:szCs w:val="24"/>
          <w:lang w:eastAsia="es-CR"/>
        </w:rPr>
        <w:t xml:space="preserve">Los centros de salud de la Caja Costarricense de Seguro Social podrán ofrecer el servicio de interpretación en </w:t>
      </w:r>
      <w:proofErr w:type="spellStart"/>
      <w:r w:rsidRPr="00F56475">
        <w:rPr>
          <w:rFonts w:ascii="Arial" w:eastAsia="Arial" w:hAnsi="Arial" w:cs="Arial"/>
          <w:color w:val="000000"/>
          <w:sz w:val="24"/>
          <w:szCs w:val="24"/>
          <w:lang w:eastAsia="es-CR"/>
        </w:rPr>
        <w:t>Lesco</w:t>
      </w:r>
      <w:proofErr w:type="spellEnd"/>
      <w:r w:rsidRPr="00F56475">
        <w:rPr>
          <w:rFonts w:ascii="Arial" w:eastAsia="Arial" w:hAnsi="Arial" w:cs="Arial"/>
          <w:color w:val="000000"/>
          <w:sz w:val="24"/>
          <w:szCs w:val="24"/>
          <w:lang w:eastAsia="es-CR"/>
        </w:rPr>
        <w:t xml:space="preserve"> y </w:t>
      </w:r>
      <w:r w:rsidRPr="00F56475">
        <w:rPr>
          <w:rFonts w:ascii="Arial" w:eastAsia="Arial" w:hAnsi="Arial" w:cs="Arial"/>
          <w:color w:val="000000"/>
          <w:sz w:val="24"/>
          <w:szCs w:val="24"/>
          <w:u w:val="single"/>
          <w:lang w:eastAsia="es-CR"/>
        </w:rPr>
        <w:t>lenguaje táctil</w:t>
      </w:r>
      <w:r w:rsidRPr="00F56475">
        <w:rPr>
          <w:rFonts w:ascii="Arial" w:eastAsia="Arial" w:hAnsi="Arial" w:cs="Arial"/>
          <w:color w:val="000000"/>
          <w:sz w:val="24"/>
          <w:szCs w:val="24"/>
          <w:lang w:eastAsia="es-CR"/>
        </w:rPr>
        <w:t xml:space="preserve"> que permitan garantizar el acceso a la salud en igualdad de oportunidades para las personas sordas o </w:t>
      </w:r>
      <w:proofErr w:type="spellStart"/>
      <w:r w:rsidRPr="00F56475">
        <w:rPr>
          <w:rFonts w:ascii="Arial" w:eastAsia="Arial" w:hAnsi="Arial" w:cs="Arial"/>
          <w:color w:val="000000"/>
          <w:sz w:val="24"/>
          <w:szCs w:val="24"/>
          <w:lang w:eastAsia="es-CR"/>
        </w:rPr>
        <w:t>sordociegas</w:t>
      </w:r>
      <w:proofErr w:type="spellEnd"/>
      <w:r w:rsidRPr="00F56475">
        <w:rPr>
          <w:rFonts w:ascii="Arial" w:eastAsia="Arial" w:hAnsi="Arial" w:cs="Arial"/>
          <w:color w:val="000000"/>
          <w:sz w:val="24"/>
          <w:szCs w:val="24"/>
          <w:lang w:eastAsia="es-CR"/>
        </w:rPr>
        <w:t xml:space="preserve">. </w:t>
      </w:r>
    </w:p>
    <w:p w:rsidR="00E7207A" w:rsidRDefault="00E7207A" w:rsidP="00F56475">
      <w:pPr>
        <w:spacing w:after="0" w:line="240" w:lineRule="auto"/>
        <w:ind w:firstLine="360"/>
        <w:contextualSpacing/>
        <w:jc w:val="both"/>
        <w:rPr>
          <w:rFonts w:ascii="Arial" w:eastAsia="Arial" w:hAnsi="Arial" w:cs="Arial"/>
          <w:b/>
          <w:color w:val="000000"/>
          <w:sz w:val="24"/>
          <w:szCs w:val="24"/>
          <w:lang w:eastAsia="es-CR"/>
        </w:rPr>
      </w:pPr>
    </w:p>
    <w:p w:rsidR="00F56475" w:rsidRPr="00F56475" w:rsidRDefault="00F56475" w:rsidP="00F56475">
      <w:pPr>
        <w:spacing w:after="0" w:line="240" w:lineRule="auto"/>
        <w:ind w:firstLine="360"/>
        <w:contextualSpacing/>
        <w:jc w:val="both"/>
        <w:rPr>
          <w:rFonts w:ascii="Arial" w:eastAsia="Arial" w:hAnsi="Arial" w:cs="Arial"/>
          <w:b/>
          <w:color w:val="000000"/>
          <w:sz w:val="24"/>
          <w:szCs w:val="24"/>
          <w:lang w:eastAsia="es-CR"/>
        </w:rPr>
      </w:pPr>
      <w:r w:rsidRPr="00F56475">
        <w:rPr>
          <w:rFonts w:ascii="Arial" w:eastAsia="Arial" w:hAnsi="Arial" w:cs="Arial"/>
          <w:b/>
          <w:color w:val="000000"/>
          <w:sz w:val="24"/>
          <w:szCs w:val="24"/>
          <w:lang w:eastAsia="es-CR"/>
        </w:rPr>
        <w:t>ARTÍCULO 24-  Cultura, Deporte y Recreación</w:t>
      </w:r>
    </w:p>
    <w:p w:rsidR="00F56475" w:rsidRPr="00F56475" w:rsidRDefault="00F56475" w:rsidP="00F56475">
      <w:pPr>
        <w:spacing w:after="0" w:line="240" w:lineRule="auto"/>
        <w:contextualSpacing/>
        <w:jc w:val="both"/>
        <w:rPr>
          <w:rFonts w:ascii="Arial" w:eastAsia="Arial" w:hAnsi="Arial" w:cs="Arial"/>
          <w:color w:val="000000"/>
          <w:sz w:val="24"/>
          <w:szCs w:val="24"/>
          <w:lang w:eastAsia="es-CR"/>
        </w:rPr>
      </w:pPr>
    </w:p>
    <w:p w:rsidR="00F56475" w:rsidRPr="00F56475" w:rsidRDefault="00F56475" w:rsidP="00F56475">
      <w:pPr>
        <w:spacing w:after="0" w:line="240" w:lineRule="auto"/>
        <w:ind w:left="360"/>
        <w:contextualSpacing/>
        <w:jc w:val="both"/>
        <w:rPr>
          <w:rFonts w:ascii="Arial" w:eastAsia="Arial" w:hAnsi="Arial" w:cs="Arial"/>
          <w:color w:val="000000"/>
          <w:sz w:val="24"/>
          <w:szCs w:val="24"/>
          <w:lang w:eastAsia="es-CR"/>
        </w:rPr>
      </w:pPr>
      <w:r w:rsidRPr="00F56475">
        <w:rPr>
          <w:rFonts w:ascii="Arial" w:eastAsia="Arial" w:hAnsi="Arial" w:cs="Arial"/>
          <w:color w:val="000000"/>
          <w:sz w:val="24"/>
          <w:szCs w:val="24"/>
          <w:lang w:eastAsia="es-CR"/>
        </w:rPr>
        <w:t xml:space="preserve">Las Instituciones públicas o privadas de servicio público deberán contar con los servicios de interpretación en </w:t>
      </w:r>
      <w:proofErr w:type="spellStart"/>
      <w:r w:rsidRPr="00F56475">
        <w:rPr>
          <w:rFonts w:ascii="Arial" w:eastAsia="Arial" w:hAnsi="Arial" w:cs="Arial"/>
          <w:color w:val="000000"/>
          <w:sz w:val="24"/>
          <w:szCs w:val="24"/>
          <w:lang w:eastAsia="es-CR"/>
        </w:rPr>
        <w:t>Lesco</w:t>
      </w:r>
      <w:proofErr w:type="spellEnd"/>
      <w:r w:rsidRPr="00F56475">
        <w:rPr>
          <w:rFonts w:ascii="Arial" w:eastAsia="Arial" w:hAnsi="Arial" w:cs="Arial"/>
          <w:color w:val="000000"/>
          <w:sz w:val="24"/>
          <w:szCs w:val="24"/>
          <w:lang w:eastAsia="es-CR"/>
        </w:rPr>
        <w:t xml:space="preserve"> y </w:t>
      </w:r>
      <w:r w:rsidRPr="00F56475">
        <w:rPr>
          <w:rFonts w:ascii="Arial" w:eastAsia="Arial" w:hAnsi="Arial" w:cs="Arial"/>
          <w:color w:val="000000"/>
          <w:sz w:val="24"/>
          <w:szCs w:val="24"/>
          <w:u w:val="single"/>
          <w:lang w:eastAsia="es-CR"/>
        </w:rPr>
        <w:t>lenguaje táctil</w:t>
      </w:r>
      <w:r w:rsidRPr="00F56475">
        <w:rPr>
          <w:rFonts w:ascii="Arial" w:eastAsia="Arial" w:hAnsi="Arial" w:cs="Arial"/>
          <w:color w:val="000000"/>
          <w:sz w:val="24"/>
          <w:szCs w:val="24"/>
          <w:lang w:eastAsia="es-CR"/>
        </w:rPr>
        <w:t xml:space="preserve"> en actividades culturales, deportivas, de recreación y de ocio.</w:t>
      </w:r>
    </w:p>
    <w:p w:rsidR="00F56475" w:rsidRPr="00F56475" w:rsidRDefault="00F56475" w:rsidP="00F56475">
      <w:pPr>
        <w:spacing w:after="0" w:line="240" w:lineRule="auto"/>
        <w:ind w:left="360"/>
        <w:contextualSpacing/>
        <w:jc w:val="both"/>
        <w:rPr>
          <w:rFonts w:ascii="Arial" w:eastAsia="Arial" w:hAnsi="Arial" w:cs="Arial"/>
          <w:color w:val="000000"/>
          <w:sz w:val="24"/>
          <w:szCs w:val="24"/>
          <w:lang w:eastAsia="es-CR"/>
        </w:rPr>
      </w:pPr>
    </w:p>
    <w:p w:rsidR="00F56475" w:rsidRPr="00F56475" w:rsidRDefault="00F56475" w:rsidP="00F56475">
      <w:pPr>
        <w:spacing w:after="0" w:line="240" w:lineRule="auto"/>
        <w:ind w:firstLine="360"/>
        <w:contextualSpacing/>
        <w:jc w:val="both"/>
        <w:rPr>
          <w:rFonts w:ascii="Arial" w:eastAsia="Arial" w:hAnsi="Arial" w:cs="Arial"/>
          <w:b/>
          <w:sz w:val="24"/>
          <w:szCs w:val="24"/>
          <w:lang w:val="es-ES" w:eastAsia="es-CR"/>
        </w:rPr>
      </w:pPr>
      <w:r w:rsidRPr="00F56475">
        <w:rPr>
          <w:rFonts w:ascii="Arial" w:eastAsia="Arial" w:hAnsi="Arial" w:cs="Arial"/>
          <w:b/>
          <w:sz w:val="24"/>
          <w:szCs w:val="24"/>
          <w:lang w:val="es-ES" w:eastAsia="es-CR"/>
        </w:rPr>
        <w:t xml:space="preserve">ARTÍCULO </w:t>
      </w:r>
      <w:r w:rsidRPr="00F56475">
        <w:rPr>
          <w:rFonts w:ascii="Arial" w:eastAsia="Arial" w:hAnsi="Arial" w:cs="Arial"/>
          <w:b/>
          <w:color w:val="000000"/>
          <w:sz w:val="24"/>
          <w:szCs w:val="24"/>
          <w:lang w:val="es-ES" w:eastAsia="es-CR"/>
        </w:rPr>
        <w:t>30- Presupuesto</w:t>
      </w:r>
    </w:p>
    <w:p w:rsidR="00F56475" w:rsidRPr="00F56475" w:rsidRDefault="00F56475" w:rsidP="00F56475">
      <w:pPr>
        <w:spacing w:after="0" w:line="240" w:lineRule="auto"/>
        <w:contextualSpacing/>
        <w:jc w:val="both"/>
        <w:rPr>
          <w:rFonts w:ascii="Arial" w:eastAsia="Arial" w:hAnsi="Arial" w:cs="Arial"/>
          <w:b/>
          <w:sz w:val="24"/>
          <w:szCs w:val="24"/>
          <w:lang w:val="es-ES" w:eastAsia="es-CR"/>
        </w:rPr>
      </w:pPr>
    </w:p>
    <w:p w:rsidR="00F56475" w:rsidRPr="00F56475" w:rsidRDefault="00F56475" w:rsidP="00F56475">
      <w:pPr>
        <w:spacing w:after="0" w:line="240" w:lineRule="auto"/>
        <w:ind w:left="360"/>
        <w:contextualSpacing/>
        <w:jc w:val="both"/>
        <w:rPr>
          <w:rFonts w:ascii="Arial" w:eastAsia="Arial" w:hAnsi="Arial" w:cs="Arial"/>
          <w:sz w:val="24"/>
          <w:szCs w:val="24"/>
          <w:lang w:val="es-ES" w:eastAsia="es-CR"/>
        </w:rPr>
      </w:pPr>
      <w:r w:rsidRPr="00F56475">
        <w:rPr>
          <w:rFonts w:ascii="Arial" w:eastAsia="Arial" w:hAnsi="Arial" w:cs="Arial"/>
          <w:sz w:val="24"/>
          <w:szCs w:val="24"/>
          <w:lang w:val="es-ES" w:eastAsia="es-CR"/>
        </w:rPr>
        <w:t xml:space="preserve">Las instituciones públicas de la Administración Central, los Poderes Legislativo y Judicial, el Tribunal Supremo de Elecciones, la Administración Descentralizada y las empresas públicas del Estado, deberán incluir en el período presupuestario siguiente y en los presupuestos futuros las partidas de financiamiento necesarias para la contratación de intérpretes y capacitación de personas en lengua de </w:t>
      </w:r>
      <w:proofErr w:type="spellStart"/>
      <w:r w:rsidRPr="00F56475">
        <w:rPr>
          <w:rFonts w:ascii="Arial" w:eastAsia="Arial" w:hAnsi="Arial" w:cs="Arial"/>
          <w:sz w:val="24"/>
          <w:szCs w:val="24"/>
          <w:lang w:val="es-ES" w:eastAsia="es-CR"/>
        </w:rPr>
        <w:t>Lesco</w:t>
      </w:r>
      <w:proofErr w:type="spellEnd"/>
      <w:r w:rsidRPr="00F56475">
        <w:rPr>
          <w:rFonts w:ascii="Arial" w:eastAsia="Arial" w:hAnsi="Arial" w:cs="Arial"/>
          <w:sz w:val="24"/>
          <w:szCs w:val="24"/>
          <w:lang w:val="es-ES" w:eastAsia="es-CR"/>
        </w:rPr>
        <w:t xml:space="preserve">, así como para la adquisición e instalación de sistemas alternativos de comunicación </w:t>
      </w:r>
      <w:r w:rsidRPr="00F56475">
        <w:rPr>
          <w:rFonts w:ascii="Arial" w:eastAsia="Arial" w:hAnsi="Arial" w:cs="Arial"/>
          <w:sz w:val="24"/>
          <w:szCs w:val="24"/>
          <w:u w:val="single"/>
          <w:lang w:val="es-ES" w:eastAsia="es-CR"/>
        </w:rPr>
        <w:t>táctiles</w:t>
      </w:r>
      <w:r w:rsidRPr="00F56475">
        <w:rPr>
          <w:rFonts w:ascii="Arial" w:eastAsia="Arial" w:hAnsi="Arial" w:cs="Arial"/>
          <w:sz w:val="24"/>
          <w:szCs w:val="24"/>
          <w:lang w:val="es-ES" w:eastAsia="es-CR"/>
        </w:rPr>
        <w:t xml:space="preserve"> para atender las necesidades de las personas sordas, según su competencia,</w:t>
      </w:r>
      <w:r w:rsidRPr="00F56475">
        <w:rPr>
          <w:rFonts w:ascii="Arial" w:eastAsia="Arial" w:hAnsi="Arial" w:cs="Arial"/>
          <w:b/>
          <w:sz w:val="24"/>
          <w:szCs w:val="24"/>
          <w:lang w:val="es-ES" w:eastAsia="es-CR"/>
        </w:rPr>
        <w:t xml:space="preserve"> </w:t>
      </w:r>
      <w:r w:rsidRPr="00F56475">
        <w:rPr>
          <w:rFonts w:ascii="Arial" w:eastAsia="Arial" w:hAnsi="Arial" w:cs="Arial"/>
          <w:sz w:val="24"/>
          <w:szCs w:val="24"/>
          <w:lang w:val="es-ES" w:eastAsia="es-CR"/>
        </w:rPr>
        <w:t>para cumplir lo dispuesto por la presente ley. En el mismo sentido quedan facultadas las municipalidades y las instituciones autónomas. (Lo subrayado no pertenece al original)</w:t>
      </w:r>
    </w:p>
    <w:p w:rsidR="00F56475" w:rsidRPr="00F56475" w:rsidRDefault="00F56475" w:rsidP="00F56475">
      <w:pPr>
        <w:spacing w:after="0" w:line="240" w:lineRule="auto"/>
        <w:rPr>
          <w:rFonts w:ascii="Times New Roman" w:eastAsia="Times New Roman" w:hAnsi="Times New Roman" w:cs="Times New Roman"/>
          <w:sz w:val="24"/>
          <w:szCs w:val="24"/>
          <w:lang w:val="es-ES_tradnl" w:eastAsia="es-ES_tradnl"/>
        </w:rPr>
      </w:pPr>
    </w:p>
    <w:p w:rsidR="00F56475" w:rsidRPr="00F56475" w:rsidRDefault="00F56475" w:rsidP="00F56475">
      <w:pPr>
        <w:numPr>
          <w:ilvl w:val="0"/>
          <w:numId w:val="51"/>
        </w:numPr>
        <w:spacing w:after="200" w:line="360" w:lineRule="auto"/>
        <w:contextualSpacing/>
        <w:jc w:val="both"/>
        <w:rPr>
          <w:rFonts w:ascii="Arial" w:eastAsia="Times New Roman" w:hAnsi="Arial" w:cs="Arial"/>
          <w:sz w:val="24"/>
          <w:szCs w:val="24"/>
          <w:lang w:val="es-ES_tradnl" w:eastAsia="es-ES_tradnl"/>
        </w:rPr>
      </w:pPr>
      <w:r w:rsidRPr="00F56475">
        <w:rPr>
          <w:rFonts w:ascii="Arial" w:eastAsia="Times New Roman" w:hAnsi="Arial" w:cs="Arial"/>
          <w:sz w:val="24"/>
          <w:szCs w:val="24"/>
          <w:lang w:val="es-ES_tradnl" w:eastAsia="es-ES_tradnl"/>
        </w:rPr>
        <w:t xml:space="preserve">Acta N° 01-19 de la reunión celebrada el día 09 de setiembre del 2019, donde se analizó el tema. </w:t>
      </w:r>
    </w:p>
    <w:p w:rsidR="00F56475" w:rsidRPr="00F56475" w:rsidRDefault="00F56475" w:rsidP="00F56475">
      <w:pPr>
        <w:spacing w:after="200" w:line="360" w:lineRule="auto"/>
        <w:jc w:val="center"/>
        <w:rPr>
          <w:rFonts w:ascii="Arial" w:hAnsi="Arial" w:cs="Arial"/>
          <w:b/>
          <w:sz w:val="24"/>
          <w:szCs w:val="24"/>
        </w:rPr>
      </w:pPr>
      <w:r w:rsidRPr="00F56475">
        <w:rPr>
          <w:rFonts w:ascii="Arial" w:hAnsi="Arial" w:cs="Arial"/>
          <w:b/>
          <w:sz w:val="24"/>
          <w:szCs w:val="24"/>
        </w:rPr>
        <w:t>RECOMENDACIONES</w:t>
      </w:r>
    </w:p>
    <w:p w:rsidR="00F56475" w:rsidRPr="00F56475" w:rsidRDefault="00F56475" w:rsidP="00F56475">
      <w:pPr>
        <w:spacing w:after="200" w:line="360" w:lineRule="auto"/>
        <w:jc w:val="both"/>
        <w:rPr>
          <w:rFonts w:ascii="Arial" w:hAnsi="Arial" w:cs="Arial"/>
          <w:sz w:val="24"/>
          <w:szCs w:val="24"/>
        </w:rPr>
      </w:pPr>
      <w:r w:rsidRPr="00F56475">
        <w:rPr>
          <w:rFonts w:ascii="Arial" w:hAnsi="Arial" w:cs="Arial"/>
          <w:sz w:val="24"/>
          <w:szCs w:val="24"/>
        </w:rPr>
        <w:lastRenderedPageBreak/>
        <w:t xml:space="preserve">Se le recomienda al honorable Concejo Municipal: </w:t>
      </w:r>
    </w:p>
    <w:p w:rsidR="00F56475" w:rsidRPr="00F56475" w:rsidRDefault="00F56475" w:rsidP="00F56475">
      <w:pPr>
        <w:spacing w:line="360" w:lineRule="auto"/>
        <w:jc w:val="both"/>
        <w:rPr>
          <w:rFonts w:ascii="Arial" w:hAnsi="Arial" w:cs="Arial"/>
          <w:sz w:val="24"/>
          <w:szCs w:val="24"/>
        </w:rPr>
      </w:pPr>
      <w:r w:rsidRPr="00F56475">
        <w:rPr>
          <w:rFonts w:ascii="Arial" w:hAnsi="Arial" w:cs="Arial"/>
          <w:sz w:val="24"/>
          <w:szCs w:val="24"/>
        </w:rPr>
        <w:t>Declararse parcialmente a favor el expediente N° 20.767 “Ley de reconocimiento de la lengua de señas costarricense”, tomando en cuenta las observaciones contempladas en el considerando N° 3 y N° 4.</w:t>
      </w:r>
    </w:p>
    <w:p w:rsidR="00F56475" w:rsidRPr="00F56475" w:rsidRDefault="00F56475" w:rsidP="00F56475">
      <w:pPr>
        <w:spacing w:after="200" w:line="360" w:lineRule="auto"/>
        <w:jc w:val="both"/>
        <w:rPr>
          <w:rFonts w:ascii="Arial" w:hAnsi="Arial" w:cs="Arial"/>
          <w:sz w:val="24"/>
          <w:szCs w:val="24"/>
        </w:rPr>
      </w:pPr>
      <w:r w:rsidRPr="00F56475">
        <w:rPr>
          <w:rFonts w:ascii="Arial" w:hAnsi="Arial" w:cs="Arial"/>
          <w:sz w:val="24"/>
          <w:szCs w:val="24"/>
        </w:rPr>
        <w:t xml:space="preserve">Firma de los miembros de la Comisión de Obras Públicas: </w:t>
      </w:r>
    </w:p>
    <w:p w:rsidR="00F56475" w:rsidRPr="00F56475" w:rsidRDefault="00F56475" w:rsidP="00EA39E8">
      <w:pPr>
        <w:pStyle w:val="Sinespaciado"/>
      </w:pPr>
    </w:p>
    <w:p w:rsidR="00F56475" w:rsidRPr="00F56475" w:rsidRDefault="00F56475" w:rsidP="00F56475">
      <w:pPr>
        <w:spacing w:after="200" w:line="360" w:lineRule="auto"/>
        <w:jc w:val="both"/>
        <w:rPr>
          <w:rFonts w:ascii="Arial" w:hAnsi="Arial" w:cs="Arial"/>
          <w:sz w:val="24"/>
          <w:szCs w:val="24"/>
        </w:rPr>
      </w:pPr>
      <w:r w:rsidRPr="00F56475">
        <w:rPr>
          <w:rFonts w:ascii="Arial" w:hAnsi="Arial" w:cs="Arial"/>
          <w:sz w:val="24"/>
          <w:szCs w:val="24"/>
        </w:rPr>
        <w:t xml:space="preserve">Sr. José Fernando Méndez Vindas                    Sr. Julio Benavides Espinoza </w:t>
      </w:r>
    </w:p>
    <w:p w:rsidR="00F56475" w:rsidRPr="00F56475" w:rsidRDefault="00F56475" w:rsidP="00F56475">
      <w:pPr>
        <w:spacing w:after="200" w:line="360" w:lineRule="auto"/>
        <w:jc w:val="both"/>
        <w:rPr>
          <w:rFonts w:ascii="Arial" w:hAnsi="Arial" w:cs="Arial"/>
          <w:sz w:val="24"/>
          <w:szCs w:val="24"/>
        </w:rPr>
      </w:pPr>
      <w:r w:rsidRPr="00F56475">
        <w:rPr>
          <w:rFonts w:ascii="Arial" w:hAnsi="Arial" w:cs="Arial"/>
          <w:sz w:val="24"/>
          <w:szCs w:val="24"/>
        </w:rPr>
        <w:t xml:space="preserve">           Regidor Municipal                                          Regidor Municipal </w:t>
      </w:r>
    </w:p>
    <w:p w:rsidR="00F56475" w:rsidRPr="00F56475" w:rsidRDefault="00F56475" w:rsidP="00F56475">
      <w:pPr>
        <w:spacing w:after="200" w:line="360" w:lineRule="auto"/>
        <w:jc w:val="both"/>
        <w:rPr>
          <w:rFonts w:ascii="Arial" w:hAnsi="Arial" w:cs="Arial"/>
          <w:sz w:val="24"/>
          <w:szCs w:val="24"/>
        </w:rPr>
      </w:pPr>
      <w:r w:rsidRPr="00F56475">
        <w:rPr>
          <w:rFonts w:ascii="Arial" w:hAnsi="Arial" w:cs="Arial"/>
          <w:sz w:val="24"/>
          <w:szCs w:val="24"/>
        </w:rPr>
        <w:t>_________________________________UL_____________________________</w:t>
      </w:r>
    </w:p>
    <w:p w:rsidR="00F56475" w:rsidRPr="00F56475" w:rsidRDefault="00F56475" w:rsidP="00F56475">
      <w:pPr>
        <w:spacing w:after="0" w:line="240" w:lineRule="auto"/>
        <w:jc w:val="both"/>
        <w:rPr>
          <w:rFonts w:ascii="Arial" w:eastAsia="Calibri" w:hAnsi="Arial" w:cs="Arial"/>
          <w:b/>
          <w:sz w:val="24"/>
          <w:szCs w:val="24"/>
          <w:lang w:val="es-ES"/>
        </w:rPr>
      </w:pPr>
      <w:r w:rsidRPr="00F56475">
        <w:rPr>
          <w:rFonts w:ascii="Arial" w:eastAsia="Calibri" w:hAnsi="Arial" w:cs="Arial"/>
          <w:b/>
          <w:sz w:val="24"/>
          <w:szCs w:val="24"/>
          <w:lang w:val="es-ES"/>
        </w:rPr>
        <w:t>ESTE CONCEJO MUNICIPAL ACUERDA</w:t>
      </w:r>
    </w:p>
    <w:p w:rsidR="00F56475" w:rsidRPr="00F56475" w:rsidRDefault="00F56475" w:rsidP="00F56475">
      <w:pPr>
        <w:spacing w:after="0" w:line="240" w:lineRule="auto"/>
        <w:jc w:val="both"/>
        <w:rPr>
          <w:rFonts w:ascii="Arial" w:eastAsia="Calibri" w:hAnsi="Arial" w:cs="Arial"/>
          <w:sz w:val="24"/>
          <w:szCs w:val="24"/>
          <w:lang w:val="es-ES"/>
        </w:rPr>
      </w:pPr>
    </w:p>
    <w:p w:rsidR="00F56475" w:rsidRPr="00F56475" w:rsidRDefault="00F56475" w:rsidP="00F56475">
      <w:pPr>
        <w:spacing w:line="360" w:lineRule="auto"/>
        <w:jc w:val="both"/>
        <w:rPr>
          <w:rFonts w:ascii="Arial" w:hAnsi="Arial" w:cs="Arial"/>
          <w:sz w:val="24"/>
          <w:szCs w:val="24"/>
        </w:rPr>
      </w:pPr>
      <w:r w:rsidRPr="00F56475">
        <w:rPr>
          <w:rFonts w:ascii="Arial" w:eastAsia="Calibri" w:hAnsi="Arial" w:cs="Arial"/>
          <w:sz w:val="24"/>
          <w:szCs w:val="24"/>
        </w:rPr>
        <w:t xml:space="preserve">Aprobar dicho dictamen y declararse </w:t>
      </w:r>
      <w:r w:rsidRPr="00F56475">
        <w:rPr>
          <w:rFonts w:ascii="Arial" w:hAnsi="Arial" w:cs="Arial"/>
          <w:sz w:val="24"/>
          <w:szCs w:val="24"/>
        </w:rPr>
        <w:t>parcialmente a favor el expediente N° 20.767 “Ley de reconocimiento de la lengua de señas costarricense”, tomando en cuenta las observaciones contempladas en el considerando N° 3 y N° 4.</w:t>
      </w:r>
    </w:p>
    <w:p w:rsidR="00F56475" w:rsidRPr="00F56475" w:rsidRDefault="00F56475" w:rsidP="00F56475">
      <w:pPr>
        <w:spacing w:after="0" w:line="240" w:lineRule="auto"/>
        <w:ind w:right="-234"/>
        <w:jc w:val="both"/>
        <w:rPr>
          <w:rFonts w:ascii="Arial" w:eastAsia="Calibri" w:hAnsi="Arial" w:cs="Arial"/>
          <w:b/>
          <w:sz w:val="24"/>
          <w:szCs w:val="24"/>
        </w:rPr>
      </w:pPr>
      <w:r w:rsidRPr="00F56475">
        <w:rPr>
          <w:rFonts w:ascii="Arial" w:eastAsia="Calibri" w:hAnsi="Arial" w:cs="Arial"/>
          <w:b/>
          <w:sz w:val="24"/>
          <w:szCs w:val="24"/>
        </w:rPr>
        <w:t xml:space="preserve">ACUERDO UNÁNIME Y </w:t>
      </w:r>
      <w:r w:rsidR="008D64B7">
        <w:rPr>
          <w:rFonts w:ascii="Arial" w:eastAsia="Calibri" w:hAnsi="Arial" w:cs="Arial"/>
          <w:b/>
          <w:sz w:val="24"/>
          <w:szCs w:val="24"/>
        </w:rPr>
        <w:t xml:space="preserve">DECLARADO DEFINITIVAMENTE </w:t>
      </w:r>
      <w:r w:rsidRPr="00F56475">
        <w:rPr>
          <w:rFonts w:ascii="Arial" w:eastAsia="Calibri" w:hAnsi="Arial" w:cs="Arial"/>
          <w:b/>
          <w:sz w:val="24"/>
          <w:szCs w:val="24"/>
        </w:rPr>
        <w:t>APROBADO N° 572-19</w:t>
      </w:r>
    </w:p>
    <w:p w:rsidR="00F56475" w:rsidRPr="00F56475" w:rsidRDefault="00F56475" w:rsidP="00F56475">
      <w:pPr>
        <w:spacing w:after="0" w:line="240" w:lineRule="auto"/>
        <w:rPr>
          <w:rFonts w:ascii="Calibri" w:eastAsia="Calibri" w:hAnsi="Calibri" w:cs="Times New Roman"/>
        </w:rPr>
      </w:pPr>
    </w:p>
    <w:p w:rsidR="00F56475" w:rsidRPr="00F56475" w:rsidRDefault="00F56475" w:rsidP="00F56475">
      <w:pPr>
        <w:spacing w:after="0" w:line="240" w:lineRule="auto"/>
        <w:jc w:val="both"/>
        <w:rPr>
          <w:rFonts w:ascii="Arial" w:eastAsia="Calibri" w:hAnsi="Arial" w:cs="Arial"/>
          <w:sz w:val="24"/>
          <w:szCs w:val="24"/>
        </w:rPr>
      </w:pPr>
      <w:r w:rsidRPr="00F56475">
        <w:rPr>
          <w:rFonts w:ascii="Arial" w:eastAsia="Calibri" w:hAnsi="Arial" w:cs="Arial"/>
          <w:sz w:val="24"/>
          <w:szCs w:val="24"/>
        </w:rPr>
        <w:t>Acuerdo con el voto positivo de los regidores</w:t>
      </w:r>
    </w:p>
    <w:p w:rsidR="00F56475" w:rsidRPr="00F56475" w:rsidRDefault="00F56475" w:rsidP="00F56475">
      <w:pPr>
        <w:spacing w:after="0" w:line="240" w:lineRule="auto"/>
        <w:jc w:val="both"/>
        <w:rPr>
          <w:rFonts w:ascii="Arial" w:eastAsia="Calibri" w:hAnsi="Arial" w:cs="Arial"/>
          <w:sz w:val="24"/>
          <w:szCs w:val="24"/>
        </w:rPr>
      </w:pPr>
    </w:p>
    <w:p w:rsidR="00F56475" w:rsidRPr="00F56475" w:rsidRDefault="00F56475" w:rsidP="00F56475">
      <w:pPr>
        <w:numPr>
          <w:ilvl w:val="0"/>
          <w:numId w:val="52"/>
        </w:numPr>
        <w:spacing w:after="0" w:line="240" w:lineRule="auto"/>
        <w:ind w:left="1701" w:right="-799"/>
        <w:rPr>
          <w:rFonts w:ascii="Arial" w:eastAsia="Calibri" w:hAnsi="Arial" w:cs="Arial"/>
          <w:sz w:val="24"/>
          <w:szCs w:val="24"/>
        </w:rPr>
      </w:pPr>
      <w:r w:rsidRPr="00F56475">
        <w:rPr>
          <w:rFonts w:ascii="Arial" w:eastAsia="Calibri" w:hAnsi="Arial" w:cs="Arial"/>
          <w:sz w:val="24"/>
          <w:szCs w:val="24"/>
        </w:rPr>
        <w:t>José Fernando Méndez Vindas, Partido Unidad Social Cristiana</w:t>
      </w:r>
    </w:p>
    <w:p w:rsidR="00F56475" w:rsidRPr="00F56475" w:rsidRDefault="00F56475" w:rsidP="00F56475">
      <w:pPr>
        <w:numPr>
          <w:ilvl w:val="0"/>
          <w:numId w:val="52"/>
        </w:numPr>
        <w:spacing w:after="0" w:line="240" w:lineRule="auto"/>
        <w:ind w:left="1701" w:right="-799"/>
        <w:rPr>
          <w:rFonts w:ascii="Arial" w:eastAsia="Calibri" w:hAnsi="Arial" w:cs="Arial"/>
          <w:sz w:val="24"/>
          <w:szCs w:val="24"/>
        </w:rPr>
      </w:pPr>
      <w:r w:rsidRPr="00F56475">
        <w:rPr>
          <w:rFonts w:ascii="Arial" w:eastAsia="Calibri" w:hAnsi="Arial" w:cs="Arial"/>
          <w:sz w:val="24"/>
          <w:szCs w:val="24"/>
        </w:rPr>
        <w:t>Julio César Benavides Espinoza, Partido Unidad Social Cristiana</w:t>
      </w:r>
    </w:p>
    <w:p w:rsidR="00F56475" w:rsidRPr="00F56475" w:rsidRDefault="00F56475" w:rsidP="00F56475">
      <w:pPr>
        <w:numPr>
          <w:ilvl w:val="0"/>
          <w:numId w:val="52"/>
        </w:numPr>
        <w:spacing w:after="0" w:line="240" w:lineRule="auto"/>
        <w:ind w:left="1701" w:right="-799"/>
        <w:rPr>
          <w:rFonts w:ascii="Arial" w:eastAsia="Calibri" w:hAnsi="Arial" w:cs="Arial"/>
          <w:sz w:val="24"/>
          <w:szCs w:val="24"/>
        </w:rPr>
      </w:pPr>
      <w:r w:rsidRPr="00F56475">
        <w:rPr>
          <w:rFonts w:ascii="Arial" w:eastAsia="Calibri" w:hAnsi="Arial" w:cs="Arial"/>
          <w:sz w:val="24"/>
          <w:szCs w:val="24"/>
        </w:rPr>
        <w:t>Damaris Gamboa Hernández, Partido Unidad Social Cristiana</w:t>
      </w:r>
    </w:p>
    <w:p w:rsidR="00F56475" w:rsidRPr="00F56475" w:rsidRDefault="00F56475" w:rsidP="00F56475">
      <w:pPr>
        <w:numPr>
          <w:ilvl w:val="0"/>
          <w:numId w:val="52"/>
        </w:numPr>
        <w:spacing w:after="0" w:line="240" w:lineRule="auto"/>
        <w:ind w:left="1701"/>
        <w:rPr>
          <w:rFonts w:ascii="Arial" w:eastAsia="Calibri" w:hAnsi="Arial" w:cs="Arial"/>
          <w:sz w:val="24"/>
          <w:szCs w:val="24"/>
        </w:rPr>
      </w:pPr>
      <w:r w:rsidRPr="00F56475">
        <w:rPr>
          <w:rFonts w:ascii="Arial" w:eastAsia="Calibri" w:hAnsi="Arial" w:cs="Arial"/>
          <w:sz w:val="24"/>
          <w:szCs w:val="24"/>
        </w:rPr>
        <w:t>Yojhan Cubero Ramírez, Partido Liberación Nacional</w:t>
      </w:r>
    </w:p>
    <w:p w:rsidR="00F56475" w:rsidRPr="00F56475" w:rsidRDefault="00F56475" w:rsidP="00F56475">
      <w:pPr>
        <w:numPr>
          <w:ilvl w:val="0"/>
          <w:numId w:val="52"/>
        </w:numPr>
        <w:spacing w:after="0" w:line="240" w:lineRule="auto"/>
        <w:ind w:left="1701"/>
        <w:rPr>
          <w:rFonts w:ascii="Arial" w:eastAsia="Calibri" w:hAnsi="Arial" w:cs="Arial"/>
          <w:sz w:val="24"/>
          <w:szCs w:val="24"/>
        </w:rPr>
      </w:pPr>
      <w:r w:rsidRPr="00F56475">
        <w:rPr>
          <w:rFonts w:ascii="Arial" w:eastAsia="SimSun" w:hAnsi="Arial" w:cs="Arial"/>
          <w:sz w:val="24"/>
          <w:szCs w:val="24"/>
        </w:rPr>
        <w:t>Betty Castillo Ortiz, Partido Liberación Nacional</w:t>
      </w:r>
    </w:p>
    <w:p w:rsidR="00F56475" w:rsidRDefault="00F56475" w:rsidP="00FF2CBF">
      <w:pPr>
        <w:spacing w:after="0" w:line="240" w:lineRule="auto"/>
        <w:rPr>
          <w:rFonts w:ascii="Arial" w:eastAsia="Calibri" w:hAnsi="Arial" w:cs="Arial"/>
          <w:sz w:val="16"/>
          <w:szCs w:val="16"/>
        </w:rPr>
      </w:pPr>
    </w:p>
    <w:p w:rsidR="00F56475" w:rsidRDefault="00F56475" w:rsidP="00FF2CBF">
      <w:pPr>
        <w:spacing w:after="0" w:line="240" w:lineRule="auto"/>
        <w:rPr>
          <w:rFonts w:ascii="Arial" w:eastAsia="Calibri" w:hAnsi="Arial" w:cs="Arial"/>
          <w:sz w:val="16"/>
          <w:szCs w:val="16"/>
        </w:rPr>
      </w:pPr>
    </w:p>
    <w:p w:rsidR="00F56475" w:rsidRDefault="00F56475" w:rsidP="00FF2CBF">
      <w:pPr>
        <w:spacing w:after="0" w:line="240" w:lineRule="auto"/>
        <w:rPr>
          <w:rFonts w:ascii="Arial" w:eastAsia="Calibri" w:hAnsi="Arial" w:cs="Arial"/>
          <w:sz w:val="16"/>
          <w:szCs w:val="16"/>
        </w:rPr>
      </w:pPr>
    </w:p>
    <w:p w:rsidR="00DE3BB9" w:rsidRDefault="00DE3BB9" w:rsidP="00FF2CBF">
      <w:pPr>
        <w:spacing w:after="0" w:line="240" w:lineRule="auto"/>
        <w:rPr>
          <w:rFonts w:ascii="Arial" w:eastAsia="Calibri" w:hAnsi="Arial" w:cs="Arial"/>
          <w:sz w:val="16"/>
          <w:szCs w:val="16"/>
        </w:rPr>
      </w:pPr>
    </w:p>
    <w:p w:rsidR="00DE3BB9" w:rsidRDefault="00DE3BB9" w:rsidP="00FF2CBF">
      <w:pPr>
        <w:spacing w:after="0" w:line="240" w:lineRule="auto"/>
        <w:rPr>
          <w:rFonts w:ascii="Arial" w:eastAsia="Calibri" w:hAnsi="Arial" w:cs="Arial"/>
          <w:sz w:val="16"/>
          <w:szCs w:val="16"/>
        </w:rPr>
      </w:pPr>
    </w:p>
    <w:p w:rsidR="00DE3BB9" w:rsidRPr="00500EB2" w:rsidRDefault="00DE3BB9" w:rsidP="00DE3BB9">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DE3BB9" w:rsidRPr="00500EB2" w:rsidRDefault="00DE3BB9" w:rsidP="00DE3BB9">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DE3BB9" w:rsidRDefault="00DE3BB9" w:rsidP="00DE3BB9">
      <w:pPr>
        <w:spacing w:after="0" w:line="240" w:lineRule="auto"/>
        <w:rPr>
          <w:rFonts w:ascii="Arial" w:eastAsia="Calibri" w:hAnsi="Arial" w:cs="Arial"/>
          <w:sz w:val="16"/>
          <w:szCs w:val="16"/>
        </w:rPr>
      </w:pPr>
    </w:p>
    <w:p w:rsidR="00DE3BB9" w:rsidRDefault="00DE3BB9" w:rsidP="00DE3BB9">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667570F1" wp14:editId="427ABD0B">
            <wp:extent cx="213459" cy="152400"/>
            <wp:effectExtent l="0" t="0" r="0" b="0"/>
            <wp:docPr id="257" name="Imagen 25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DE3BB9" w:rsidRDefault="00DE3BB9" w:rsidP="00FF2CBF">
      <w:pPr>
        <w:spacing w:after="0" w:line="240" w:lineRule="auto"/>
        <w:rPr>
          <w:rFonts w:ascii="Arial" w:eastAsia="Calibri" w:hAnsi="Arial" w:cs="Arial"/>
          <w:sz w:val="16"/>
          <w:szCs w:val="16"/>
        </w:rPr>
      </w:pPr>
    </w:p>
    <w:p w:rsidR="008D64B7" w:rsidRDefault="008D64B7" w:rsidP="00FF2CBF">
      <w:pPr>
        <w:spacing w:after="0" w:line="240" w:lineRule="auto"/>
        <w:rPr>
          <w:rFonts w:ascii="Arial" w:eastAsia="Calibri" w:hAnsi="Arial" w:cs="Arial"/>
          <w:sz w:val="16"/>
          <w:szCs w:val="16"/>
        </w:rPr>
      </w:pPr>
    </w:p>
    <w:p w:rsidR="008D64B7" w:rsidRDefault="008D64B7" w:rsidP="00FF2CBF">
      <w:pPr>
        <w:spacing w:after="0" w:line="240" w:lineRule="auto"/>
        <w:rPr>
          <w:rFonts w:ascii="Arial" w:eastAsia="Calibri" w:hAnsi="Arial" w:cs="Arial"/>
          <w:sz w:val="16"/>
          <w:szCs w:val="16"/>
        </w:rPr>
      </w:pPr>
    </w:p>
    <w:p w:rsidR="008D64B7" w:rsidRDefault="008D64B7" w:rsidP="00FF2CBF">
      <w:pPr>
        <w:spacing w:after="0" w:line="240" w:lineRule="auto"/>
        <w:rPr>
          <w:rFonts w:ascii="Arial" w:eastAsia="Calibri" w:hAnsi="Arial" w:cs="Arial"/>
          <w:sz w:val="16"/>
          <w:szCs w:val="16"/>
        </w:rPr>
      </w:pPr>
    </w:p>
    <w:p w:rsidR="008D64B7" w:rsidRDefault="008D64B7" w:rsidP="00FF2CBF">
      <w:pPr>
        <w:spacing w:after="0" w:line="240" w:lineRule="auto"/>
        <w:rPr>
          <w:rFonts w:ascii="Arial" w:eastAsia="Calibri" w:hAnsi="Arial" w:cs="Arial"/>
          <w:sz w:val="16"/>
          <w:szCs w:val="16"/>
        </w:rPr>
      </w:pPr>
    </w:p>
    <w:p w:rsidR="008D64B7" w:rsidRDefault="008D64B7" w:rsidP="00FF2CBF">
      <w:pPr>
        <w:spacing w:after="0" w:line="240" w:lineRule="auto"/>
        <w:rPr>
          <w:rFonts w:ascii="Arial" w:eastAsia="Calibri" w:hAnsi="Arial" w:cs="Arial"/>
          <w:sz w:val="16"/>
          <w:szCs w:val="16"/>
        </w:rPr>
      </w:pPr>
    </w:p>
    <w:p w:rsidR="008D64B7" w:rsidRDefault="008D64B7" w:rsidP="00FF2CBF">
      <w:pPr>
        <w:spacing w:after="0" w:line="240" w:lineRule="auto"/>
        <w:rPr>
          <w:rFonts w:ascii="Arial" w:eastAsia="Calibri" w:hAnsi="Arial" w:cs="Arial"/>
          <w:sz w:val="16"/>
          <w:szCs w:val="16"/>
        </w:rPr>
      </w:pPr>
    </w:p>
    <w:p w:rsidR="008D64B7" w:rsidRDefault="008D64B7" w:rsidP="00FF2CBF">
      <w:pPr>
        <w:spacing w:after="0" w:line="240" w:lineRule="auto"/>
        <w:rPr>
          <w:rFonts w:ascii="Arial" w:eastAsia="Calibri" w:hAnsi="Arial" w:cs="Arial"/>
          <w:sz w:val="16"/>
          <w:szCs w:val="16"/>
        </w:rPr>
      </w:pPr>
    </w:p>
    <w:p w:rsidR="008D64B7" w:rsidRDefault="008D64B7" w:rsidP="00FF2CBF">
      <w:pPr>
        <w:spacing w:after="0" w:line="240" w:lineRule="auto"/>
        <w:rPr>
          <w:rFonts w:ascii="Arial" w:eastAsia="Calibri" w:hAnsi="Arial" w:cs="Arial"/>
          <w:sz w:val="16"/>
          <w:szCs w:val="16"/>
        </w:rPr>
      </w:pPr>
    </w:p>
    <w:p w:rsidR="008D64B7" w:rsidRDefault="008D64B7" w:rsidP="00FF2CBF">
      <w:pPr>
        <w:spacing w:after="0" w:line="240" w:lineRule="auto"/>
        <w:rPr>
          <w:rFonts w:ascii="Arial" w:eastAsia="Calibri" w:hAnsi="Arial" w:cs="Arial"/>
          <w:sz w:val="16"/>
          <w:szCs w:val="16"/>
        </w:rPr>
      </w:pPr>
    </w:p>
    <w:p w:rsidR="008D64B7" w:rsidRPr="001F3A3E" w:rsidRDefault="008D64B7" w:rsidP="008D64B7">
      <w:pPr>
        <w:ind w:left="4956"/>
        <w:rPr>
          <w:rFonts w:ascii="Arial" w:hAnsi="Arial" w:cs="Arial"/>
          <w:b/>
          <w:sz w:val="24"/>
          <w:szCs w:val="24"/>
          <w:lang w:val="es-ES"/>
        </w:rPr>
      </w:pPr>
      <w:r>
        <w:rPr>
          <w:rFonts w:ascii="Arial" w:hAnsi="Arial" w:cs="Arial"/>
          <w:b/>
          <w:sz w:val="24"/>
          <w:szCs w:val="24"/>
          <w:lang w:val="es-ES"/>
        </w:rPr>
        <w:t xml:space="preserve">        OFICIO MSPH-CM-ACUER-573-</w:t>
      </w:r>
      <w:r w:rsidRPr="001F3A3E">
        <w:rPr>
          <w:rFonts w:ascii="Arial" w:hAnsi="Arial" w:cs="Arial"/>
          <w:b/>
          <w:sz w:val="24"/>
          <w:szCs w:val="24"/>
          <w:lang w:val="es-ES"/>
        </w:rPr>
        <w:t>19</w:t>
      </w:r>
    </w:p>
    <w:p w:rsidR="008D64B7" w:rsidRPr="001F3A3E" w:rsidRDefault="008D64B7" w:rsidP="008D64B7">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setiembre</w:t>
      </w:r>
      <w:r w:rsidRPr="001F3A3E">
        <w:rPr>
          <w:rFonts w:ascii="Arial" w:eastAsia="Calibri" w:hAnsi="Arial" w:cs="Arial"/>
          <w:sz w:val="24"/>
          <w:szCs w:val="24"/>
          <w:lang w:val="es-ES"/>
        </w:rPr>
        <w:t xml:space="preserve"> de 2019</w:t>
      </w:r>
    </w:p>
    <w:p w:rsidR="008D64B7" w:rsidRPr="001F3A3E" w:rsidRDefault="008D64B7" w:rsidP="008D64B7">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8D64B7" w:rsidRDefault="008D64B7" w:rsidP="008D64B7">
      <w:pPr>
        <w:spacing w:after="0" w:line="240" w:lineRule="auto"/>
        <w:jc w:val="both"/>
        <w:rPr>
          <w:rFonts w:ascii="Arial" w:hAnsi="Arial" w:cs="Arial"/>
          <w:sz w:val="24"/>
          <w:szCs w:val="24"/>
        </w:rPr>
      </w:pPr>
      <w:r>
        <w:rPr>
          <w:rFonts w:ascii="Arial" w:hAnsi="Arial" w:cs="Arial"/>
          <w:sz w:val="24"/>
          <w:szCs w:val="24"/>
        </w:rPr>
        <w:t>Señor</w:t>
      </w:r>
    </w:p>
    <w:p w:rsidR="008D64B7" w:rsidRDefault="008D64B7" w:rsidP="008D64B7">
      <w:pPr>
        <w:spacing w:after="0" w:line="240" w:lineRule="auto"/>
        <w:jc w:val="both"/>
        <w:rPr>
          <w:rFonts w:ascii="Arial" w:hAnsi="Arial" w:cs="Arial"/>
          <w:sz w:val="24"/>
          <w:szCs w:val="24"/>
        </w:rPr>
      </w:pPr>
      <w:r>
        <w:rPr>
          <w:rFonts w:ascii="Arial" w:hAnsi="Arial" w:cs="Arial"/>
          <w:sz w:val="24"/>
          <w:szCs w:val="24"/>
        </w:rPr>
        <w:t>Julio César Benavides Espinoza, Regidor Propietario</w:t>
      </w:r>
    </w:p>
    <w:p w:rsidR="008D64B7" w:rsidRDefault="008D64B7" w:rsidP="008D64B7">
      <w:pPr>
        <w:spacing w:after="0" w:line="240" w:lineRule="auto"/>
        <w:jc w:val="both"/>
        <w:rPr>
          <w:rFonts w:ascii="Arial" w:hAnsi="Arial" w:cs="Arial"/>
          <w:sz w:val="24"/>
          <w:szCs w:val="24"/>
        </w:rPr>
      </w:pPr>
      <w:r>
        <w:rPr>
          <w:rFonts w:ascii="Arial" w:hAnsi="Arial" w:cs="Arial"/>
          <w:sz w:val="24"/>
          <w:szCs w:val="24"/>
        </w:rPr>
        <w:t>Concejo Municipal de San Pablo de Heredia</w:t>
      </w:r>
    </w:p>
    <w:p w:rsidR="008D64B7" w:rsidRDefault="008D64B7" w:rsidP="008D64B7">
      <w:pPr>
        <w:spacing w:after="0" w:line="240" w:lineRule="auto"/>
        <w:jc w:val="both"/>
        <w:rPr>
          <w:rFonts w:ascii="Arial" w:hAnsi="Arial" w:cs="Arial"/>
          <w:sz w:val="24"/>
          <w:szCs w:val="24"/>
        </w:rPr>
      </w:pPr>
      <w:r>
        <w:rPr>
          <w:rFonts w:ascii="Arial" w:hAnsi="Arial" w:cs="Arial"/>
          <w:sz w:val="24"/>
          <w:szCs w:val="24"/>
        </w:rPr>
        <w:t xml:space="preserve">Pte. </w:t>
      </w:r>
    </w:p>
    <w:p w:rsidR="008D64B7" w:rsidRDefault="008D64B7" w:rsidP="008D64B7">
      <w:pPr>
        <w:spacing w:after="0"/>
        <w:rPr>
          <w:rFonts w:ascii="Arial" w:eastAsia="Times New Roman" w:hAnsi="Arial" w:cs="Arial"/>
          <w:sz w:val="24"/>
          <w:szCs w:val="24"/>
          <w:lang w:val="es-ES" w:eastAsia="es-ES"/>
        </w:rPr>
      </w:pPr>
    </w:p>
    <w:p w:rsidR="008D64B7" w:rsidRPr="001F3A3E" w:rsidRDefault="008D64B7" w:rsidP="008D64B7">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8D64B7" w:rsidRPr="001F3A3E" w:rsidRDefault="008D64B7" w:rsidP="008D64B7">
      <w:pPr>
        <w:pStyle w:val="Sinespaciado"/>
        <w:rPr>
          <w:lang w:val="es-ES"/>
        </w:rPr>
      </w:pPr>
    </w:p>
    <w:p w:rsidR="008D64B7" w:rsidRPr="001F3A3E" w:rsidRDefault="008D64B7" w:rsidP="008D64B7">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8D64B7" w:rsidRPr="001F3A3E" w:rsidRDefault="008D64B7" w:rsidP="008D64B7">
      <w:pPr>
        <w:spacing w:after="0" w:line="240" w:lineRule="auto"/>
        <w:rPr>
          <w:rFonts w:ascii="Calibri" w:eastAsia="Calibri" w:hAnsi="Calibri" w:cs="Times New Roman"/>
          <w:lang w:val="es-ES" w:eastAsia="es-ES"/>
        </w:rPr>
      </w:pPr>
    </w:p>
    <w:p w:rsidR="008D64B7" w:rsidRPr="001F3A3E" w:rsidRDefault="008D64B7" w:rsidP="008D64B7">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8D64B7" w:rsidRDefault="008D64B7" w:rsidP="008D64B7">
      <w:pPr>
        <w:spacing w:after="0" w:line="240" w:lineRule="auto"/>
        <w:jc w:val="center"/>
        <w:rPr>
          <w:rFonts w:ascii="Arial" w:hAnsi="Arial" w:cs="Arial"/>
          <w:b/>
          <w:sz w:val="24"/>
          <w:szCs w:val="24"/>
          <w:lang w:val="es-ES"/>
        </w:rPr>
      </w:pPr>
      <w:r>
        <w:rPr>
          <w:rFonts w:ascii="Arial" w:hAnsi="Arial" w:cs="Arial"/>
          <w:b/>
          <w:sz w:val="24"/>
          <w:szCs w:val="24"/>
          <w:lang w:val="es-ES"/>
        </w:rPr>
        <w:t>SESIÓN ORDINARIA 38</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DIECISEIS DE SETIEMBRE </w:t>
      </w:r>
      <w:r w:rsidRPr="001F3A3E">
        <w:rPr>
          <w:rFonts w:ascii="Arial" w:hAnsi="Arial" w:cs="Arial"/>
          <w:b/>
          <w:sz w:val="24"/>
          <w:szCs w:val="24"/>
          <w:lang w:val="es-ES"/>
        </w:rPr>
        <w:t>DEL 2019 A PARTIR DE LAS DIECIOCHO HORAS CON QUINCE MINUTOS</w:t>
      </w:r>
    </w:p>
    <w:p w:rsidR="008D64B7" w:rsidRDefault="008D64B7" w:rsidP="00FF2CBF">
      <w:pPr>
        <w:spacing w:after="0" w:line="240" w:lineRule="auto"/>
        <w:rPr>
          <w:rFonts w:ascii="Arial" w:eastAsia="Calibri" w:hAnsi="Arial" w:cs="Arial"/>
          <w:sz w:val="16"/>
          <w:szCs w:val="16"/>
        </w:rPr>
      </w:pPr>
    </w:p>
    <w:p w:rsidR="008D64B7" w:rsidRPr="008D64B7" w:rsidRDefault="008D64B7" w:rsidP="008D64B7">
      <w:pPr>
        <w:spacing w:after="0" w:line="240" w:lineRule="auto"/>
        <w:jc w:val="both"/>
        <w:rPr>
          <w:rFonts w:ascii="Arial" w:eastAsia="Calibri" w:hAnsi="Arial" w:cs="Arial"/>
          <w:b/>
          <w:sz w:val="24"/>
          <w:szCs w:val="24"/>
          <w:lang w:val="es-ES"/>
        </w:rPr>
      </w:pPr>
      <w:r w:rsidRPr="008D64B7">
        <w:rPr>
          <w:rFonts w:ascii="Arial" w:eastAsia="Calibri" w:hAnsi="Arial" w:cs="Arial"/>
          <w:b/>
          <w:sz w:val="24"/>
          <w:szCs w:val="24"/>
          <w:lang w:val="es-ES"/>
        </w:rPr>
        <w:t>CONSIDERANDO</w:t>
      </w:r>
    </w:p>
    <w:p w:rsidR="008D64B7" w:rsidRPr="008D64B7" w:rsidRDefault="008D64B7" w:rsidP="007957C6">
      <w:pPr>
        <w:pStyle w:val="Sinespaciado"/>
        <w:rPr>
          <w:lang w:val="es-ES"/>
        </w:rPr>
      </w:pPr>
    </w:p>
    <w:p w:rsidR="008D64B7" w:rsidRPr="008D64B7" w:rsidRDefault="008D64B7" w:rsidP="008D64B7">
      <w:pPr>
        <w:spacing w:after="0" w:line="240" w:lineRule="auto"/>
        <w:jc w:val="both"/>
        <w:rPr>
          <w:rFonts w:ascii="Arial" w:eastAsia="Calibri" w:hAnsi="Arial" w:cs="Arial"/>
          <w:sz w:val="24"/>
          <w:szCs w:val="24"/>
          <w:lang w:val="es-ES"/>
        </w:rPr>
      </w:pPr>
      <w:r w:rsidRPr="008D64B7">
        <w:rPr>
          <w:rFonts w:ascii="Arial" w:eastAsia="Calibri" w:hAnsi="Arial" w:cs="Arial"/>
          <w:sz w:val="24"/>
          <w:szCs w:val="24"/>
          <w:lang w:val="es-ES"/>
        </w:rPr>
        <w:t>Moción de orden presentada por el Sr. Julio César Benavides Espinoza, Regidor Propietario con el objetivo de que se le brinde un espacio para la presentación del dictamen CHP-006-2019 de la Comisión de Hacienda y Presupuesto.</w:t>
      </w:r>
    </w:p>
    <w:p w:rsidR="008D64B7" w:rsidRPr="008D64B7" w:rsidRDefault="008D64B7" w:rsidP="007957C6">
      <w:pPr>
        <w:pStyle w:val="Sinespaciado"/>
        <w:rPr>
          <w:lang w:val="es-ES"/>
        </w:rPr>
      </w:pPr>
    </w:p>
    <w:p w:rsidR="008D64B7" w:rsidRPr="008D64B7" w:rsidRDefault="008D64B7" w:rsidP="008D64B7">
      <w:pPr>
        <w:spacing w:after="0" w:line="240" w:lineRule="auto"/>
        <w:jc w:val="both"/>
        <w:rPr>
          <w:rFonts w:ascii="Arial" w:eastAsia="Calibri" w:hAnsi="Arial" w:cs="Arial"/>
          <w:b/>
          <w:sz w:val="24"/>
          <w:szCs w:val="24"/>
          <w:lang w:val="es-ES"/>
        </w:rPr>
      </w:pPr>
      <w:r w:rsidRPr="008D64B7">
        <w:rPr>
          <w:rFonts w:ascii="Arial" w:eastAsia="Calibri" w:hAnsi="Arial" w:cs="Arial"/>
          <w:b/>
          <w:sz w:val="24"/>
          <w:szCs w:val="24"/>
          <w:lang w:val="es-ES"/>
        </w:rPr>
        <w:t>ESTE CONCEJO MUNICIPAL ACUERDA</w:t>
      </w:r>
    </w:p>
    <w:p w:rsidR="008D64B7" w:rsidRPr="008D64B7" w:rsidRDefault="008D64B7" w:rsidP="007957C6">
      <w:pPr>
        <w:pStyle w:val="Sinespaciado"/>
        <w:rPr>
          <w:lang w:val="es-ES"/>
        </w:rPr>
      </w:pPr>
    </w:p>
    <w:p w:rsidR="008D64B7" w:rsidRPr="008D64B7" w:rsidRDefault="008D64B7" w:rsidP="008D64B7">
      <w:pPr>
        <w:spacing w:after="0" w:line="240" w:lineRule="auto"/>
        <w:jc w:val="both"/>
        <w:rPr>
          <w:rFonts w:ascii="Arial" w:eastAsia="Calibri" w:hAnsi="Arial" w:cs="Arial"/>
          <w:sz w:val="24"/>
          <w:szCs w:val="24"/>
          <w:lang w:val="es-ES"/>
        </w:rPr>
      </w:pPr>
      <w:r w:rsidRPr="008D64B7">
        <w:rPr>
          <w:rFonts w:ascii="Arial" w:eastAsia="Calibri" w:hAnsi="Arial" w:cs="Arial"/>
          <w:sz w:val="24"/>
          <w:szCs w:val="24"/>
          <w:lang w:val="es-ES"/>
        </w:rPr>
        <w:t>Aprobar dicha moción y brindar el espacio solicitado para la presentación del dictamen en mención.</w:t>
      </w:r>
    </w:p>
    <w:p w:rsidR="008D64B7" w:rsidRPr="008D64B7" w:rsidRDefault="008D64B7" w:rsidP="008D64B7">
      <w:pPr>
        <w:spacing w:after="0" w:line="240" w:lineRule="auto"/>
        <w:jc w:val="both"/>
        <w:rPr>
          <w:rFonts w:ascii="Arial" w:eastAsia="Calibri" w:hAnsi="Arial" w:cs="Arial"/>
          <w:sz w:val="24"/>
          <w:szCs w:val="24"/>
          <w:lang w:val="es-ES"/>
        </w:rPr>
      </w:pPr>
    </w:p>
    <w:p w:rsidR="008D64B7" w:rsidRPr="008D64B7" w:rsidRDefault="008D64B7" w:rsidP="008D64B7">
      <w:pPr>
        <w:spacing w:after="0" w:line="240" w:lineRule="auto"/>
        <w:ind w:right="-234"/>
        <w:jc w:val="both"/>
        <w:rPr>
          <w:rFonts w:ascii="Arial" w:eastAsia="Calibri" w:hAnsi="Arial" w:cs="Arial"/>
          <w:b/>
          <w:sz w:val="24"/>
          <w:szCs w:val="24"/>
        </w:rPr>
      </w:pPr>
      <w:r w:rsidRPr="008D64B7">
        <w:rPr>
          <w:rFonts w:ascii="Arial" w:eastAsia="Calibri" w:hAnsi="Arial" w:cs="Arial"/>
          <w:b/>
          <w:sz w:val="24"/>
          <w:szCs w:val="24"/>
        </w:rPr>
        <w:t>ACUERDO UNÁNIME Y DECLARADO DEFINITIVAMENTE APROBADO N° 573-19</w:t>
      </w:r>
    </w:p>
    <w:p w:rsidR="008D64B7" w:rsidRPr="008D64B7" w:rsidRDefault="008D64B7" w:rsidP="008D64B7">
      <w:pPr>
        <w:spacing w:after="0" w:line="240" w:lineRule="auto"/>
        <w:rPr>
          <w:rFonts w:ascii="Calibri" w:eastAsia="Calibri" w:hAnsi="Calibri" w:cs="Times New Roman"/>
        </w:rPr>
      </w:pPr>
    </w:p>
    <w:p w:rsidR="008D64B7" w:rsidRPr="008D64B7" w:rsidRDefault="008D64B7" w:rsidP="008D64B7">
      <w:pPr>
        <w:spacing w:after="0" w:line="240" w:lineRule="auto"/>
        <w:jc w:val="both"/>
        <w:rPr>
          <w:rFonts w:ascii="Arial" w:eastAsia="Calibri" w:hAnsi="Arial" w:cs="Arial"/>
          <w:sz w:val="24"/>
          <w:szCs w:val="24"/>
        </w:rPr>
      </w:pPr>
      <w:r w:rsidRPr="008D64B7">
        <w:rPr>
          <w:rFonts w:ascii="Arial" w:eastAsia="Calibri" w:hAnsi="Arial" w:cs="Arial"/>
          <w:sz w:val="24"/>
          <w:szCs w:val="24"/>
        </w:rPr>
        <w:t>Acuerdo con el voto positivo de los regidores</w:t>
      </w:r>
    </w:p>
    <w:p w:rsidR="008D64B7" w:rsidRPr="008D64B7" w:rsidRDefault="008D64B7" w:rsidP="008D64B7">
      <w:pPr>
        <w:spacing w:after="0" w:line="240" w:lineRule="auto"/>
        <w:jc w:val="both"/>
        <w:rPr>
          <w:rFonts w:ascii="Arial" w:eastAsia="Calibri" w:hAnsi="Arial" w:cs="Arial"/>
          <w:sz w:val="24"/>
          <w:szCs w:val="24"/>
        </w:rPr>
      </w:pPr>
    </w:p>
    <w:p w:rsidR="008D64B7" w:rsidRPr="008D64B7" w:rsidRDefault="008D64B7" w:rsidP="008D64B7">
      <w:pPr>
        <w:numPr>
          <w:ilvl w:val="0"/>
          <w:numId w:val="53"/>
        </w:numPr>
        <w:spacing w:after="0" w:line="240" w:lineRule="auto"/>
        <w:ind w:left="1560" w:right="-799"/>
        <w:rPr>
          <w:rFonts w:ascii="Arial" w:eastAsia="Calibri" w:hAnsi="Arial" w:cs="Arial"/>
          <w:sz w:val="24"/>
          <w:szCs w:val="24"/>
        </w:rPr>
      </w:pPr>
      <w:r w:rsidRPr="008D64B7">
        <w:rPr>
          <w:rFonts w:ascii="Arial" w:eastAsia="Calibri" w:hAnsi="Arial" w:cs="Arial"/>
          <w:sz w:val="24"/>
          <w:szCs w:val="24"/>
        </w:rPr>
        <w:t>José Fernando Méndez Vindas, Partido Unidad Social Cristiana</w:t>
      </w:r>
    </w:p>
    <w:p w:rsidR="008D64B7" w:rsidRPr="008D64B7" w:rsidRDefault="008D64B7" w:rsidP="008D64B7">
      <w:pPr>
        <w:numPr>
          <w:ilvl w:val="0"/>
          <w:numId w:val="53"/>
        </w:numPr>
        <w:spacing w:after="0" w:line="240" w:lineRule="auto"/>
        <w:ind w:left="1560" w:right="-799"/>
        <w:rPr>
          <w:rFonts w:ascii="Arial" w:eastAsia="Calibri" w:hAnsi="Arial" w:cs="Arial"/>
          <w:sz w:val="24"/>
          <w:szCs w:val="24"/>
        </w:rPr>
      </w:pPr>
      <w:r w:rsidRPr="008D64B7">
        <w:rPr>
          <w:rFonts w:ascii="Arial" w:eastAsia="Calibri" w:hAnsi="Arial" w:cs="Arial"/>
          <w:sz w:val="24"/>
          <w:szCs w:val="24"/>
        </w:rPr>
        <w:t>Julio César Benavides Espinoza, Partido Unidad Social Cristiana</w:t>
      </w:r>
    </w:p>
    <w:p w:rsidR="008D64B7" w:rsidRPr="008D64B7" w:rsidRDefault="008D64B7" w:rsidP="008D64B7">
      <w:pPr>
        <w:numPr>
          <w:ilvl w:val="0"/>
          <w:numId w:val="53"/>
        </w:numPr>
        <w:spacing w:after="0" w:line="240" w:lineRule="auto"/>
        <w:ind w:left="1560" w:right="-799"/>
        <w:rPr>
          <w:rFonts w:ascii="Arial" w:eastAsia="Calibri" w:hAnsi="Arial" w:cs="Arial"/>
          <w:sz w:val="24"/>
          <w:szCs w:val="24"/>
        </w:rPr>
      </w:pPr>
      <w:r w:rsidRPr="008D64B7">
        <w:rPr>
          <w:rFonts w:ascii="Arial" w:eastAsia="Calibri" w:hAnsi="Arial" w:cs="Arial"/>
          <w:sz w:val="24"/>
          <w:szCs w:val="24"/>
        </w:rPr>
        <w:t>Damaris Gamboa Hernández, Partido Unidad Social Cristiana</w:t>
      </w:r>
    </w:p>
    <w:p w:rsidR="008D64B7" w:rsidRPr="008D64B7" w:rsidRDefault="008D64B7" w:rsidP="008D64B7">
      <w:pPr>
        <w:numPr>
          <w:ilvl w:val="0"/>
          <w:numId w:val="53"/>
        </w:numPr>
        <w:spacing w:after="0" w:line="240" w:lineRule="auto"/>
        <w:ind w:left="1560"/>
        <w:rPr>
          <w:rFonts w:ascii="Arial" w:eastAsia="Calibri" w:hAnsi="Arial" w:cs="Arial"/>
          <w:sz w:val="24"/>
          <w:szCs w:val="24"/>
        </w:rPr>
      </w:pPr>
      <w:r w:rsidRPr="008D64B7">
        <w:rPr>
          <w:rFonts w:ascii="Arial" w:eastAsia="Calibri" w:hAnsi="Arial" w:cs="Arial"/>
          <w:sz w:val="24"/>
          <w:szCs w:val="24"/>
        </w:rPr>
        <w:t>Yojhan Cubero Ramírez, Partido Liberación Nacional</w:t>
      </w:r>
    </w:p>
    <w:p w:rsidR="008D64B7" w:rsidRPr="008D64B7" w:rsidRDefault="008D64B7" w:rsidP="008D64B7">
      <w:pPr>
        <w:numPr>
          <w:ilvl w:val="0"/>
          <w:numId w:val="53"/>
        </w:numPr>
        <w:spacing w:after="0" w:line="240" w:lineRule="auto"/>
        <w:ind w:left="1560"/>
        <w:rPr>
          <w:rFonts w:ascii="Arial" w:eastAsia="Calibri" w:hAnsi="Arial" w:cs="Arial"/>
          <w:sz w:val="24"/>
          <w:szCs w:val="24"/>
        </w:rPr>
      </w:pPr>
      <w:r w:rsidRPr="008D64B7">
        <w:rPr>
          <w:rFonts w:ascii="Arial" w:eastAsia="SimSun" w:hAnsi="Arial" w:cs="Arial"/>
          <w:sz w:val="24"/>
          <w:szCs w:val="24"/>
        </w:rPr>
        <w:t>Betty Castillo Ortiz, Partido Liberación Nacional</w:t>
      </w:r>
    </w:p>
    <w:p w:rsidR="00F56475" w:rsidRDefault="00F56475" w:rsidP="00FF2CBF">
      <w:pPr>
        <w:spacing w:after="0" w:line="240" w:lineRule="auto"/>
        <w:rPr>
          <w:rFonts w:ascii="Arial" w:eastAsia="Calibri" w:hAnsi="Arial" w:cs="Arial"/>
          <w:sz w:val="16"/>
          <w:szCs w:val="16"/>
        </w:rPr>
      </w:pPr>
    </w:p>
    <w:p w:rsidR="008D64B7" w:rsidRDefault="008D64B7" w:rsidP="00FF2CBF">
      <w:pPr>
        <w:spacing w:after="0" w:line="240" w:lineRule="auto"/>
        <w:rPr>
          <w:rFonts w:ascii="Arial" w:eastAsia="Calibri" w:hAnsi="Arial" w:cs="Arial"/>
          <w:sz w:val="16"/>
          <w:szCs w:val="16"/>
        </w:rPr>
      </w:pPr>
    </w:p>
    <w:p w:rsidR="008D64B7" w:rsidRDefault="008D64B7" w:rsidP="00FF2CBF">
      <w:pPr>
        <w:spacing w:after="0" w:line="240" w:lineRule="auto"/>
        <w:rPr>
          <w:rFonts w:ascii="Arial" w:eastAsia="Calibri" w:hAnsi="Arial" w:cs="Arial"/>
          <w:sz w:val="16"/>
          <w:szCs w:val="16"/>
        </w:rPr>
      </w:pPr>
    </w:p>
    <w:p w:rsidR="008D64B7" w:rsidRDefault="008D64B7" w:rsidP="00FF2CBF">
      <w:pPr>
        <w:spacing w:after="0" w:line="240" w:lineRule="auto"/>
        <w:rPr>
          <w:rFonts w:ascii="Arial" w:eastAsia="Calibri" w:hAnsi="Arial" w:cs="Arial"/>
          <w:sz w:val="16"/>
          <w:szCs w:val="16"/>
        </w:rPr>
      </w:pPr>
    </w:p>
    <w:p w:rsidR="008D64B7" w:rsidRPr="00500EB2" w:rsidRDefault="008D64B7" w:rsidP="008D64B7">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8D64B7" w:rsidRPr="00500EB2" w:rsidRDefault="008D64B7" w:rsidP="008D64B7">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8D64B7" w:rsidRDefault="008D64B7" w:rsidP="008D64B7">
      <w:pPr>
        <w:spacing w:after="0" w:line="240" w:lineRule="auto"/>
        <w:rPr>
          <w:rFonts w:ascii="Arial" w:eastAsia="Calibri" w:hAnsi="Arial" w:cs="Arial"/>
          <w:sz w:val="16"/>
          <w:szCs w:val="16"/>
        </w:rPr>
      </w:pPr>
    </w:p>
    <w:p w:rsidR="008D64B7" w:rsidRDefault="008D64B7" w:rsidP="008D64B7">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1BC0DB1C" wp14:editId="50A27D7D">
            <wp:extent cx="213459" cy="152400"/>
            <wp:effectExtent l="0" t="0" r="0" b="0"/>
            <wp:docPr id="258" name="Imagen 25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8D64B7" w:rsidRDefault="008D64B7" w:rsidP="00FF2CBF">
      <w:pPr>
        <w:spacing w:after="0" w:line="240" w:lineRule="auto"/>
        <w:rPr>
          <w:rFonts w:ascii="Arial" w:eastAsia="Calibri" w:hAnsi="Arial" w:cs="Arial"/>
          <w:sz w:val="16"/>
          <w:szCs w:val="16"/>
        </w:rPr>
      </w:pPr>
    </w:p>
    <w:p w:rsidR="008D64B7" w:rsidRDefault="008D64B7" w:rsidP="00FF2CBF">
      <w:pPr>
        <w:spacing w:after="0" w:line="240" w:lineRule="auto"/>
        <w:rPr>
          <w:rFonts w:ascii="Arial" w:eastAsia="Calibri" w:hAnsi="Arial" w:cs="Arial"/>
          <w:sz w:val="16"/>
          <w:szCs w:val="16"/>
        </w:rPr>
      </w:pPr>
    </w:p>
    <w:p w:rsidR="007957C6" w:rsidRDefault="007957C6" w:rsidP="00FF2CBF">
      <w:pPr>
        <w:spacing w:after="0" w:line="240" w:lineRule="auto"/>
        <w:rPr>
          <w:rFonts w:ascii="Arial" w:eastAsia="Calibri" w:hAnsi="Arial" w:cs="Arial"/>
          <w:sz w:val="16"/>
          <w:szCs w:val="16"/>
        </w:rPr>
      </w:pPr>
    </w:p>
    <w:p w:rsidR="007957C6" w:rsidRPr="001F3A3E" w:rsidRDefault="007957C6" w:rsidP="007957C6">
      <w:pPr>
        <w:ind w:left="4956"/>
        <w:rPr>
          <w:rFonts w:ascii="Arial" w:hAnsi="Arial" w:cs="Arial"/>
          <w:b/>
          <w:sz w:val="24"/>
          <w:szCs w:val="24"/>
          <w:lang w:val="es-ES"/>
        </w:rPr>
      </w:pPr>
      <w:r>
        <w:rPr>
          <w:rFonts w:ascii="Arial" w:hAnsi="Arial" w:cs="Arial"/>
          <w:b/>
          <w:sz w:val="24"/>
          <w:szCs w:val="24"/>
          <w:lang w:val="es-ES"/>
        </w:rPr>
        <w:t xml:space="preserve">        OFICIO MSPH-CM-ACUER-574-</w:t>
      </w:r>
      <w:r w:rsidRPr="001F3A3E">
        <w:rPr>
          <w:rFonts w:ascii="Arial" w:hAnsi="Arial" w:cs="Arial"/>
          <w:b/>
          <w:sz w:val="24"/>
          <w:szCs w:val="24"/>
          <w:lang w:val="es-ES"/>
        </w:rPr>
        <w:t>19</w:t>
      </w:r>
    </w:p>
    <w:p w:rsidR="007957C6" w:rsidRPr="001F3A3E" w:rsidRDefault="007957C6" w:rsidP="007957C6">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setiembre</w:t>
      </w:r>
      <w:r w:rsidRPr="001F3A3E">
        <w:rPr>
          <w:rFonts w:ascii="Arial" w:eastAsia="Calibri" w:hAnsi="Arial" w:cs="Arial"/>
          <w:sz w:val="24"/>
          <w:szCs w:val="24"/>
          <w:lang w:val="es-ES"/>
        </w:rPr>
        <w:t xml:space="preserve"> de 2019</w:t>
      </w:r>
    </w:p>
    <w:p w:rsidR="007957C6" w:rsidRPr="001F3A3E" w:rsidRDefault="007957C6" w:rsidP="007957C6">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7957C6" w:rsidRDefault="007957C6" w:rsidP="007957C6">
      <w:pPr>
        <w:spacing w:after="0" w:line="240" w:lineRule="auto"/>
        <w:jc w:val="both"/>
        <w:rPr>
          <w:rFonts w:ascii="Arial" w:hAnsi="Arial" w:cs="Arial"/>
          <w:sz w:val="24"/>
          <w:szCs w:val="24"/>
        </w:rPr>
      </w:pPr>
      <w:r>
        <w:rPr>
          <w:rFonts w:ascii="Arial" w:hAnsi="Arial" w:cs="Arial"/>
          <w:sz w:val="24"/>
          <w:szCs w:val="24"/>
        </w:rPr>
        <w:t>Señor</w:t>
      </w:r>
    </w:p>
    <w:p w:rsidR="007957C6" w:rsidRDefault="007957C6" w:rsidP="007957C6">
      <w:pPr>
        <w:spacing w:after="0" w:line="240" w:lineRule="auto"/>
        <w:jc w:val="both"/>
        <w:rPr>
          <w:rFonts w:ascii="Arial" w:hAnsi="Arial" w:cs="Arial"/>
          <w:sz w:val="24"/>
          <w:szCs w:val="24"/>
        </w:rPr>
      </w:pPr>
      <w:r>
        <w:rPr>
          <w:rFonts w:ascii="Arial" w:hAnsi="Arial" w:cs="Arial"/>
          <w:sz w:val="24"/>
          <w:szCs w:val="24"/>
        </w:rPr>
        <w:t>Bernardo Porras López, Alcalde Municipal</w:t>
      </w:r>
    </w:p>
    <w:p w:rsidR="007957C6" w:rsidRDefault="007957C6" w:rsidP="007957C6">
      <w:pPr>
        <w:spacing w:after="0" w:line="240" w:lineRule="auto"/>
        <w:jc w:val="both"/>
        <w:rPr>
          <w:rFonts w:ascii="Arial" w:hAnsi="Arial" w:cs="Arial"/>
          <w:sz w:val="24"/>
          <w:szCs w:val="24"/>
        </w:rPr>
      </w:pPr>
      <w:r>
        <w:rPr>
          <w:rFonts w:ascii="Arial" w:hAnsi="Arial" w:cs="Arial"/>
          <w:sz w:val="24"/>
          <w:szCs w:val="24"/>
        </w:rPr>
        <w:t>Municipalidad de San Pablo de Heredia</w:t>
      </w:r>
    </w:p>
    <w:p w:rsidR="007957C6" w:rsidRDefault="007957C6" w:rsidP="007957C6">
      <w:pPr>
        <w:spacing w:after="0" w:line="240" w:lineRule="auto"/>
        <w:jc w:val="both"/>
        <w:rPr>
          <w:rFonts w:ascii="Arial" w:hAnsi="Arial" w:cs="Arial"/>
          <w:sz w:val="24"/>
          <w:szCs w:val="24"/>
        </w:rPr>
      </w:pPr>
      <w:r>
        <w:rPr>
          <w:rFonts w:ascii="Arial" w:hAnsi="Arial" w:cs="Arial"/>
          <w:sz w:val="24"/>
          <w:szCs w:val="24"/>
        </w:rPr>
        <w:t xml:space="preserve">Pte. </w:t>
      </w:r>
    </w:p>
    <w:p w:rsidR="007957C6" w:rsidRDefault="007957C6" w:rsidP="007957C6">
      <w:pPr>
        <w:spacing w:after="0"/>
        <w:rPr>
          <w:rFonts w:ascii="Arial" w:eastAsia="Times New Roman" w:hAnsi="Arial" w:cs="Arial"/>
          <w:sz w:val="24"/>
          <w:szCs w:val="24"/>
          <w:lang w:val="es-ES" w:eastAsia="es-ES"/>
        </w:rPr>
      </w:pPr>
    </w:p>
    <w:p w:rsidR="007957C6" w:rsidRPr="001F3A3E" w:rsidRDefault="007957C6" w:rsidP="007957C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7957C6" w:rsidRPr="001F3A3E" w:rsidRDefault="007957C6" w:rsidP="007957C6">
      <w:pPr>
        <w:pStyle w:val="Sinespaciado"/>
        <w:rPr>
          <w:lang w:val="es-ES"/>
        </w:rPr>
      </w:pPr>
    </w:p>
    <w:p w:rsidR="007957C6" w:rsidRPr="001F3A3E" w:rsidRDefault="007957C6" w:rsidP="007957C6">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7957C6" w:rsidRPr="001F3A3E" w:rsidRDefault="007957C6" w:rsidP="007957C6">
      <w:pPr>
        <w:spacing w:after="0" w:line="240" w:lineRule="auto"/>
        <w:rPr>
          <w:rFonts w:ascii="Calibri" w:eastAsia="Calibri" w:hAnsi="Calibri" w:cs="Times New Roman"/>
          <w:lang w:val="es-ES" w:eastAsia="es-ES"/>
        </w:rPr>
      </w:pPr>
    </w:p>
    <w:p w:rsidR="007957C6" w:rsidRPr="001F3A3E" w:rsidRDefault="007957C6" w:rsidP="007957C6">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7957C6" w:rsidRDefault="007957C6" w:rsidP="007957C6">
      <w:pPr>
        <w:spacing w:after="0" w:line="240" w:lineRule="auto"/>
        <w:jc w:val="center"/>
        <w:rPr>
          <w:rFonts w:ascii="Arial" w:hAnsi="Arial" w:cs="Arial"/>
          <w:b/>
          <w:sz w:val="24"/>
          <w:szCs w:val="24"/>
          <w:lang w:val="es-ES"/>
        </w:rPr>
      </w:pPr>
      <w:r>
        <w:rPr>
          <w:rFonts w:ascii="Arial" w:hAnsi="Arial" w:cs="Arial"/>
          <w:b/>
          <w:sz w:val="24"/>
          <w:szCs w:val="24"/>
          <w:lang w:val="es-ES"/>
        </w:rPr>
        <w:t>SESIÓN ORDINARIA 38</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DIECISEIS DE SETIEMBRE </w:t>
      </w:r>
      <w:r w:rsidRPr="001F3A3E">
        <w:rPr>
          <w:rFonts w:ascii="Arial" w:hAnsi="Arial" w:cs="Arial"/>
          <w:b/>
          <w:sz w:val="24"/>
          <w:szCs w:val="24"/>
          <w:lang w:val="es-ES"/>
        </w:rPr>
        <w:t>DEL 2019 A PARTIR DE LAS DIECIOCHO HORAS CON QUINCE MINUTOS</w:t>
      </w:r>
    </w:p>
    <w:p w:rsidR="007957C6" w:rsidRDefault="007957C6" w:rsidP="00FF2CBF">
      <w:pPr>
        <w:spacing w:after="0" w:line="240" w:lineRule="auto"/>
        <w:rPr>
          <w:rFonts w:ascii="Arial" w:eastAsia="Calibri" w:hAnsi="Arial" w:cs="Arial"/>
          <w:sz w:val="16"/>
          <w:szCs w:val="16"/>
        </w:rPr>
      </w:pPr>
    </w:p>
    <w:p w:rsidR="007957C6" w:rsidRPr="007957C6" w:rsidRDefault="007957C6" w:rsidP="007957C6">
      <w:pPr>
        <w:spacing w:after="0" w:line="240" w:lineRule="auto"/>
        <w:jc w:val="both"/>
        <w:rPr>
          <w:rFonts w:ascii="Arial" w:eastAsia="Calibri" w:hAnsi="Arial" w:cs="Arial"/>
          <w:b/>
          <w:sz w:val="24"/>
          <w:szCs w:val="24"/>
          <w:lang w:val="es-ES"/>
        </w:rPr>
      </w:pPr>
      <w:r w:rsidRPr="007957C6">
        <w:rPr>
          <w:rFonts w:ascii="Arial" w:eastAsia="Calibri" w:hAnsi="Arial" w:cs="Arial"/>
          <w:b/>
          <w:sz w:val="24"/>
          <w:szCs w:val="24"/>
          <w:lang w:val="es-ES"/>
        </w:rPr>
        <w:t>CONSIDERANDO</w:t>
      </w:r>
    </w:p>
    <w:p w:rsidR="007957C6" w:rsidRPr="007957C6" w:rsidRDefault="007957C6" w:rsidP="007957C6">
      <w:pPr>
        <w:spacing w:after="0" w:line="240" w:lineRule="auto"/>
        <w:rPr>
          <w:rFonts w:ascii="Calibri" w:eastAsia="Calibri" w:hAnsi="Calibri" w:cs="Times New Roman"/>
          <w:lang w:val="es-ES"/>
        </w:rPr>
      </w:pPr>
    </w:p>
    <w:p w:rsidR="00335AE7" w:rsidRDefault="007957C6" w:rsidP="001049E3">
      <w:pPr>
        <w:pStyle w:val="Prrafodelista"/>
        <w:numPr>
          <w:ilvl w:val="0"/>
          <w:numId w:val="65"/>
        </w:numPr>
        <w:spacing w:after="0" w:line="240" w:lineRule="auto"/>
        <w:jc w:val="both"/>
        <w:rPr>
          <w:rFonts w:ascii="Arial" w:eastAsia="Calibri" w:hAnsi="Arial" w:cs="Arial"/>
          <w:sz w:val="24"/>
          <w:szCs w:val="24"/>
          <w:lang w:val="es-ES"/>
        </w:rPr>
      </w:pPr>
      <w:r w:rsidRPr="00335AE7">
        <w:rPr>
          <w:rFonts w:ascii="Arial" w:eastAsia="Calibri" w:hAnsi="Arial" w:cs="Arial"/>
          <w:sz w:val="24"/>
          <w:szCs w:val="24"/>
          <w:lang w:val="es-ES"/>
        </w:rPr>
        <w:t xml:space="preserve">Que al conocerse el dictamen CHP-006-2019 de la Comisión de Hacienda y Presupuesto, el mismo recomienda la aprobación de un aumento nominal de ¢3.750.00 colones, y que al entrar </w:t>
      </w:r>
      <w:r w:rsidR="00991CEC">
        <w:rPr>
          <w:rFonts w:ascii="Arial" w:eastAsia="Calibri" w:hAnsi="Arial" w:cs="Arial"/>
          <w:sz w:val="24"/>
          <w:szCs w:val="24"/>
          <w:lang w:val="es-ES"/>
        </w:rPr>
        <w:t xml:space="preserve">hoy </w:t>
      </w:r>
      <w:r w:rsidRPr="00335AE7">
        <w:rPr>
          <w:rFonts w:ascii="Arial" w:eastAsia="Calibri" w:hAnsi="Arial" w:cs="Arial"/>
          <w:sz w:val="24"/>
          <w:szCs w:val="24"/>
          <w:lang w:val="es-ES"/>
        </w:rPr>
        <w:t>en discusión sobre el fondo</w:t>
      </w:r>
      <w:r w:rsidR="00991CEC">
        <w:rPr>
          <w:rFonts w:ascii="Arial" w:eastAsia="Calibri" w:hAnsi="Arial" w:cs="Arial"/>
          <w:sz w:val="24"/>
          <w:szCs w:val="24"/>
          <w:lang w:val="es-ES"/>
        </w:rPr>
        <w:t xml:space="preserve">  y conocer otros aspectos relacionados al tema</w:t>
      </w:r>
      <w:r w:rsidRPr="00335AE7">
        <w:rPr>
          <w:rFonts w:ascii="Arial" w:eastAsia="Calibri" w:hAnsi="Arial" w:cs="Arial"/>
          <w:sz w:val="24"/>
          <w:szCs w:val="24"/>
          <w:lang w:val="es-ES"/>
        </w:rPr>
        <w:t xml:space="preserve">, se sugiere en su lugar un aumento del 1% por parte del Sr. Julio César Benavides Espinoza, Regidor Propietario y Coordinador de la comisión. </w:t>
      </w:r>
    </w:p>
    <w:p w:rsidR="00D837BE" w:rsidRDefault="00D837BE" w:rsidP="00D837BE">
      <w:pPr>
        <w:pStyle w:val="Prrafodelista"/>
        <w:spacing w:after="0" w:line="240" w:lineRule="auto"/>
        <w:jc w:val="both"/>
        <w:rPr>
          <w:rFonts w:ascii="Arial" w:eastAsia="Calibri" w:hAnsi="Arial" w:cs="Arial"/>
          <w:sz w:val="24"/>
          <w:szCs w:val="24"/>
          <w:lang w:val="es-ES"/>
        </w:rPr>
      </w:pPr>
    </w:p>
    <w:p w:rsidR="007957C6" w:rsidRPr="00A95E1D" w:rsidRDefault="00335AE7" w:rsidP="001049E3">
      <w:pPr>
        <w:pStyle w:val="Prrafodelista"/>
        <w:numPr>
          <w:ilvl w:val="0"/>
          <w:numId w:val="65"/>
        </w:num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Se hace </w:t>
      </w:r>
      <w:r w:rsidR="00D837BE">
        <w:rPr>
          <w:rFonts w:ascii="Arial" w:eastAsia="Calibri" w:hAnsi="Arial" w:cs="Arial"/>
          <w:sz w:val="24"/>
          <w:szCs w:val="24"/>
          <w:lang w:val="es-ES"/>
        </w:rPr>
        <w:t>de</w:t>
      </w:r>
      <w:r>
        <w:rPr>
          <w:rFonts w:ascii="Arial" w:eastAsia="Calibri" w:hAnsi="Arial" w:cs="Arial"/>
          <w:sz w:val="24"/>
          <w:szCs w:val="24"/>
          <w:lang w:val="es-ES"/>
        </w:rPr>
        <w:t>nota</w:t>
      </w:r>
      <w:r w:rsidR="00A95E1D">
        <w:rPr>
          <w:rFonts w:ascii="Arial" w:eastAsia="Calibri" w:hAnsi="Arial" w:cs="Arial"/>
          <w:sz w:val="24"/>
          <w:szCs w:val="24"/>
          <w:lang w:val="es-ES"/>
        </w:rPr>
        <w:t>r a la A</w:t>
      </w:r>
      <w:r w:rsidRPr="00A95E1D">
        <w:rPr>
          <w:rFonts w:ascii="Arial" w:eastAsia="Calibri" w:hAnsi="Arial" w:cs="Arial"/>
          <w:sz w:val="24"/>
          <w:szCs w:val="24"/>
          <w:lang w:val="es-ES"/>
        </w:rPr>
        <w:t xml:space="preserve">dministración </w:t>
      </w:r>
      <w:r w:rsidR="00A95E1D" w:rsidRPr="00A95E1D">
        <w:rPr>
          <w:rFonts w:ascii="Arial" w:eastAsia="Calibri" w:hAnsi="Arial" w:cs="Arial"/>
          <w:sz w:val="24"/>
          <w:szCs w:val="24"/>
          <w:lang w:val="es-ES"/>
        </w:rPr>
        <w:t xml:space="preserve">Municipal </w:t>
      </w:r>
      <w:r w:rsidRPr="00A95E1D">
        <w:rPr>
          <w:rFonts w:ascii="Arial" w:eastAsia="Calibri" w:hAnsi="Arial" w:cs="Arial"/>
          <w:sz w:val="24"/>
          <w:szCs w:val="24"/>
          <w:lang w:val="es-ES"/>
        </w:rPr>
        <w:t>que en caso de ser necesario</w:t>
      </w:r>
      <w:r w:rsidR="00A95E1D">
        <w:rPr>
          <w:rFonts w:ascii="Arial" w:eastAsia="Calibri" w:hAnsi="Arial" w:cs="Arial"/>
          <w:sz w:val="24"/>
          <w:szCs w:val="24"/>
          <w:lang w:val="es-ES"/>
        </w:rPr>
        <w:t>,</w:t>
      </w:r>
      <w:r w:rsidRPr="00A95E1D">
        <w:rPr>
          <w:rFonts w:ascii="Arial" w:eastAsia="Calibri" w:hAnsi="Arial" w:cs="Arial"/>
          <w:sz w:val="24"/>
          <w:szCs w:val="24"/>
          <w:lang w:val="es-ES"/>
        </w:rPr>
        <w:t xml:space="preserve"> este cuerpo colegiado </w:t>
      </w:r>
      <w:r w:rsidR="003A0E76" w:rsidRPr="00A95E1D">
        <w:rPr>
          <w:rFonts w:ascii="Arial" w:eastAsia="Calibri" w:hAnsi="Arial" w:cs="Arial"/>
          <w:sz w:val="24"/>
          <w:szCs w:val="24"/>
          <w:lang w:val="es-ES"/>
        </w:rPr>
        <w:t>está</w:t>
      </w:r>
      <w:r w:rsidRPr="00A95E1D">
        <w:rPr>
          <w:rFonts w:ascii="Arial" w:eastAsia="Calibri" w:hAnsi="Arial" w:cs="Arial"/>
          <w:sz w:val="24"/>
          <w:szCs w:val="24"/>
          <w:lang w:val="es-ES"/>
        </w:rPr>
        <w:t xml:space="preserve"> en la disposición de </w:t>
      </w:r>
      <w:r w:rsidR="003A0E76" w:rsidRPr="00A95E1D">
        <w:rPr>
          <w:rFonts w:ascii="Arial" w:eastAsia="Calibri" w:hAnsi="Arial" w:cs="Arial"/>
          <w:sz w:val="24"/>
          <w:szCs w:val="24"/>
          <w:lang w:val="es-ES"/>
        </w:rPr>
        <w:t xml:space="preserve">realizar un reajuste salarial, en el tanto, se presente una justificación técnica, económica </w:t>
      </w:r>
      <w:r w:rsidR="00D837BE" w:rsidRPr="00A95E1D">
        <w:rPr>
          <w:rFonts w:ascii="Arial" w:eastAsia="Calibri" w:hAnsi="Arial" w:cs="Arial"/>
          <w:sz w:val="24"/>
          <w:szCs w:val="24"/>
          <w:lang w:val="es-ES"/>
        </w:rPr>
        <w:t>y financieramente viable, para el segundo semestre del año 2019.</w:t>
      </w:r>
    </w:p>
    <w:p w:rsidR="007957C6" w:rsidRPr="007957C6" w:rsidRDefault="007957C6" w:rsidP="007957C6">
      <w:pPr>
        <w:spacing w:after="0" w:line="240" w:lineRule="auto"/>
        <w:jc w:val="both"/>
        <w:rPr>
          <w:rFonts w:ascii="Arial" w:eastAsia="Calibri" w:hAnsi="Arial" w:cs="Arial"/>
          <w:sz w:val="24"/>
          <w:szCs w:val="24"/>
          <w:lang w:val="es-ES"/>
        </w:rPr>
      </w:pPr>
    </w:p>
    <w:p w:rsidR="007957C6" w:rsidRPr="007957C6" w:rsidRDefault="007957C6" w:rsidP="007957C6">
      <w:pPr>
        <w:spacing w:after="0" w:line="240" w:lineRule="auto"/>
        <w:jc w:val="both"/>
        <w:rPr>
          <w:rFonts w:ascii="Arial" w:eastAsia="Calibri" w:hAnsi="Arial" w:cs="Arial"/>
          <w:b/>
          <w:sz w:val="24"/>
          <w:szCs w:val="24"/>
          <w:lang w:val="es-ES"/>
        </w:rPr>
      </w:pPr>
      <w:r w:rsidRPr="007957C6">
        <w:rPr>
          <w:rFonts w:ascii="Arial" w:eastAsia="Calibri" w:hAnsi="Arial" w:cs="Arial"/>
          <w:b/>
          <w:sz w:val="24"/>
          <w:szCs w:val="24"/>
          <w:lang w:val="es-ES"/>
        </w:rPr>
        <w:t>ESTE CONCEJO MUNICIPAL ACUERDA</w:t>
      </w:r>
    </w:p>
    <w:p w:rsidR="007957C6" w:rsidRPr="007957C6" w:rsidRDefault="007957C6" w:rsidP="006A6E22">
      <w:pPr>
        <w:pStyle w:val="Sinespaciado"/>
        <w:rPr>
          <w:lang w:val="es-ES"/>
        </w:rPr>
      </w:pPr>
    </w:p>
    <w:p w:rsidR="007957C6" w:rsidRPr="007957C6" w:rsidRDefault="007957C6" w:rsidP="007957C6">
      <w:pPr>
        <w:spacing w:after="0" w:line="240" w:lineRule="auto"/>
        <w:jc w:val="both"/>
        <w:rPr>
          <w:rFonts w:ascii="Arial" w:eastAsia="Calibri" w:hAnsi="Arial" w:cs="Arial"/>
          <w:sz w:val="24"/>
          <w:szCs w:val="24"/>
          <w:lang w:val="es-ES"/>
        </w:rPr>
      </w:pPr>
      <w:r w:rsidRPr="007957C6">
        <w:rPr>
          <w:rFonts w:ascii="Arial" w:eastAsia="Calibri" w:hAnsi="Arial" w:cs="Arial"/>
          <w:sz w:val="24"/>
          <w:szCs w:val="24"/>
          <w:lang w:val="es-ES"/>
        </w:rPr>
        <w:t>Aprobar un aumento de un 1% para el segundo semestre de</w:t>
      </w:r>
      <w:r w:rsidR="00335AE7">
        <w:rPr>
          <w:rFonts w:ascii="Arial" w:eastAsia="Calibri" w:hAnsi="Arial" w:cs="Arial"/>
          <w:sz w:val="24"/>
          <w:szCs w:val="24"/>
          <w:lang w:val="es-ES"/>
        </w:rPr>
        <w:t>l</w:t>
      </w:r>
      <w:r w:rsidRPr="007957C6">
        <w:rPr>
          <w:rFonts w:ascii="Arial" w:eastAsia="Calibri" w:hAnsi="Arial" w:cs="Arial"/>
          <w:sz w:val="24"/>
          <w:szCs w:val="24"/>
          <w:lang w:val="es-ES"/>
        </w:rPr>
        <w:t xml:space="preserve">  año 2019, el cual rige a partir de julio del presente año, de manera que se efectúe el pago retroactivo. </w:t>
      </w:r>
    </w:p>
    <w:p w:rsidR="007957C6" w:rsidRPr="007957C6" w:rsidRDefault="007957C6" w:rsidP="007957C6">
      <w:pPr>
        <w:spacing w:after="0" w:line="240" w:lineRule="auto"/>
        <w:rPr>
          <w:rFonts w:ascii="Calibri" w:eastAsia="Calibri" w:hAnsi="Calibri" w:cs="Times New Roman"/>
          <w:lang w:val="es-ES"/>
        </w:rPr>
      </w:pPr>
    </w:p>
    <w:p w:rsidR="007957C6" w:rsidRPr="007957C6" w:rsidRDefault="007957C6" w:rsidP="007957C6">
      <w:pPr>
        <w:spacing w:after="0" w:line="240" w:lineRule="auto"/>
        <w:ind w:right="-234"/>
        <w:jc w:val="both"/>
        <w:rPr>
          <w:rFonts w:ascii="Arial" w:eastAsia="Calibri" w:hAnsi="Arial" w:cs="Arial"/>
          <w:b/>
          <w:sz w:val="24"/>
          <w:szCs w:val="24"/>
        </w:rPr>
      </w:pPr>
      <w:r w:rsidRPr="007957C6">
        <w:rPr>
          <w:rFonts w:ascii="Arial" w:eastAsia="Calibri" w:hAnsi="Arial" w:cs="Arial"/>
          <w:b/>
          <w:sz w:val="24"/>
          <w:szCs w:val="24"/>
        </w:rPr>
        <w:t>ACUERDO APROBADO POR MAYORÍA CALIFICADA N° 574-19</w:t>
      </w:r>
    </w:p>
    <w:p w:rsidR="007957C6" w:rsidRPr="007957C6" w:rsidRDefault="007957C6" w:rsidP="007957C6">
      <w:pPr>
        <w:spacing w:after="0" w:line="240" w:lineRule="auto"/>
        <w:rPr>
          <w:rFonts w:ascii="Calibri" w:eastAsia="Calibri" w:hAnsi="Calibri" w:cs="Times New Roman"/>
        </w:rPr>
      </w:pPr>
    </w:p>
    <w:p w:rsidR="007957C6" w:rsidRPr="007957C6" w:rsidRDefault="007957C6" w:rsidP="007957C6">
      <w:pPr>
        <w:spacing w:after="0" w:line="240" w:lineRule="auto"/>
        <w:jc w:val="both"/>
        <w:rPr>
          <w:rFonts w:ascii="Arial" w:eastAsia="Calibri" w:hAnsi="Arial" w:cs="Arial"/>
          <w:sz w:val="24"/>
          <w:szCs w:val="24"/>
        </w:rPr>
      </w:pPr>
      <w:r w:rsidRPr="007957C6">
        <w:rPr>
          <w:rFonts w:ascii="Arial" w:eastAsia="Calibri" w:hAnsi="Arial" w:cs="Arial"/>
          <w:sz w:val="24"/>
          <w:szCs w:val="24"/>
        </w:rPr>
        <w:t>Acuerdo con el voto positivo de los regidores</w:t>
      </w:r>
    </w:p>
    <w:p w:rsidR="007957C6" w:rsidRPr="007957C6" w:rsidRDefault="007957C6" w:rsidP="007957C6">
      <w:pPr>
        <w:spacing w:after="0" w:line="240" w:lineRule="auto"/>
        <w:jc w:val="both"/>
        <w:rPr>
          <w:rFonts w:ascii="Arial" w:eastAsia="Calibri" w:hAnsi="Arial" w:cs="Arial"/>
          <w:sz w:val="24"/>
          <w:szCs w:val="24"/>
        </w:rPr>
      </w:pPr>
    </w:p>
    <w:p w:rsidR="007957C6" w:rsidRPr="007957C6" w:rsidRDefault="007957C6" w:rsidP="007957C6">
      <w:pPr>
        <w:numPr>
          <w:ilvl w:val="0"/>
          <w:numId w:val="54"/>
        </w:numPr>
        <w:spacing w:after="0" w:line="240" w:lineRule="auto"/>
        <w:ind w:left="1418" w:right="-799"/>
        <w:rPr>
          <w:rFonts w:ascii="Arial" w:eastAsia="Calibri" w:hAnsi="Arial" w:cs="Arial"/>
          <w:sz w:val="24"/>
          <w:szCs w:val="24"/>
        </w:rPr>
      </w:pPr>
      <w:r w:rsidRPr="007957C6">
        <w:rPr>
          <w:rFonts w:ascii="Arial" w:eastAsia="Calibri" w:hAnsi="Arial" w:cs="Arial"/>
          <w:sz w:val="24"/>
          <w:szCs w:val="24"/>
        </w:rPr>
        <w:t>Julio César Benavides Espinoza, Partido Unidad Social Cristiana</w:t>
      </w:r>
    </w:p>
    <w:p w:rsidR="007957C6" w:rsidRPr="007957C6" w:rsidRDefault="007957C6" w:rsidP="007957C6">
      <w:pPr>
        <w:numPr>
          <w:ilvl w:val="0"/>
          <w:numId w:val="54"/>
        </w:numPr>
        <w:spacing w:after="0" w:line="240" w:lineRule="auto"/>
        <w:ind w:left="1418" w:right="-799"/>
        <w:rPr>
          <w:rFonts w:ascii="Arial" w:eastAsia="Calibri" w:hAnsi="Arial" w:cs="Arial"/>
          <w:sz w:val="24"/>
          <w:szCs w:val="24"/>
        </w:rPr>
      </w:pPr>
      <w:r w:rsidRPr="007957C6">
        <w:rPr>
          <w:rFonts w:ascii="Arial" w:eastAsia="Calibri" w:hAnsi="Arial" w:cs="Arial"/>
          <w:sz w:val="24"/>
          <w:szCs w:val="24"/>
        </w:rPr>
        <w:t>Damaris Gamboa Hernández, Partido Unidad Social Cristiana</w:t>
      </w:r>
    </w:p>
    <w:p w:rsidR="007957C6" w:rsidRPr="007957C6" w:rsidRDefault="007957C6" w:rsidP="007957C6">
      <w:pPr>
        <w:numPr>
          <w:ilvl w:val="0"/>
          <w:numId w:val="54"/>
        </w:numPr>
        <w:spacing w:after="0" w:line="240" w:lineRule="auto"/>
        <w:ind w:left="1418"/>
        <w:rPr>
          <w:rFonts w:ascii="Arial" w:eastAsia="Calibri" w:hAnsi="Arial" w:cs="Arial"/>
          <w:sz w:val="24"/>
          <w:szCs w:val="24"/>
        </w:rPr>
      </w:pPr>
      <w:r w:rsidRPr="007957C6">
        <w:rPr>
          <w:rFonts w:ascii="Arial" w:eastAsia="Calibri" w:hAnsi="Arial" w:cs="Arial"/>
          <w:sz w:val="24"/>
          <w:szCs w:val="24"/>
        </w:rPr>
        <w:t>Yojhan Cubero Ramírez, Partido Liberación Nacional</w:t>
      </w:r>
    </w:p>
    <w:p w:rsidR="007957C6" w:rsidRPr="007957C6" w:rsidRDefault="007957C6" w:rsidP="007957C6">
      <w:pPr>
        <w:numPr>
          <w:ilvl w:val="0"/>
          <w:numId w:val="54"/>
        </w:numPr>
        <w:spacing w:after="0" w:line="240" w:lineRule="auto"/>
        <w:ind w:left="1418"/>
        <w:rPr>
          <w:rFonts w:ascii="Arial" w:eastAsia="Calibri" w:hAnsi="Arial" w:cs="Arial"/>
          <w:sz w:val="24"/>
          <w:szCs w:val="24"/>
        </w:rPr>
      </w:pPr>
      <w:r w:rsidRPr="007957C6">
        <w:rPr>
          <w:rFonts w:ascii="Arial" w:eastAsia="SimSun" w:hAnsi="Arial" w:cs="Arial"/>
          <w:sz w:val="24"/>
          <w:szCs w:val="24"/>
        </w:rPr>
        <w:t>Betty Castillo Ortiz, Partido Liberación Nacional</w:t>
      </w:r>
    </w:p>
    <w:p w:rsidR="007957C6" w:rsidRPr="007957C6" w:rsidRDefault="007957C6" w:rsidP="007957C6">
      <w:pPr>
        <w:spacing w:after="0" w:line="240" w:lineRule="auto"/>
        <w:jc w:val="both"/>
        <w:rPr>
          <w:rFonts w:ascii="Arial" w:eastAsia="Calibri" w:hAnsi="Arial" w:cs="Arial"/>
          <w:sz w:val="24"/>
          <w:szCs w:val="24"/>
          <w:lang w:val="es-ES"/>
        </w:rPr>
      </w:pPr>
    </w:p>
    <w:p w:rsidR="005F62B5" w:rsidRDefault="005F62B5" w:rsidP="007957C6">
      <w:pPr>
        <w:spacing w:after="0" w:line="240" w:lineRule="auto"/>
        <w:jc w:val="both"/>
        <w:rPr>
          <w:rFonts w:ascii="Arial" w:eastAsia="Calibri" w:hAnsi="Arial" w:cs="Arial"/>
          <w:sz w:val="24"/>
          <w:szCs w:val="24"/>
          <w:lang w:val="es-ES"/>
        </w:rPr>
      </w:pPr>
    </w:p>
    <w:p w:rsidR="007957C6" w:rsidRPr="007957C6" w:rsidRDefault="007957C6" w:rsidP="007957C6">
      <w:pPr>
        <w:spacing w:after="0" w:line="240" w:lineRule="auto"/>
        <w:jc w:val="both"/>
        <w:rPr>
          <w:rFonts w:ascii="Arial" w:eastAsia="Calibri" w:hAnsi="Arial" w:cs="Arial"/>
          <w:sz w:val="24"/>
          <w:szCs w:val="24"/>
          <w:lang w:val="es-ES"/>
        </w:rPr>
      </w:pPr>
      <w:r w:rsidRPr="007957C6">
        <w:rPr>
          <w:rFonts w:ascii="Arial" w:eastAsia="Calibri" w:hAnsi="Arial" w:cs="Arial"/>
          <w:sz w:val="24"/>
          <w:szCs w:val="24"/>
          <w:lang w:val="es-ES"/>
        </w:rPr>
        <w:t>Acuerdo con el voto negativo del regidor:</w:t>
      </w:r>
    </w:p>
    <w:p w:rsidR="007957C6" w:rsidRPr="007957C6" w:rsidRDefault="007957C6" w:rsidP="007957C6">
      <w:pPr>
        <w:spacing w:after="0" w:line="240" w:lineRule="auto"/>
        <w:jc w:val="both"/>
        <w:rPr>
          <w:rFonts w:ascii="Arial" w:eastAsia="Calibri" w:hAnsi="Arial" w:cs="Arial"/>
          <w:sz w:val="24"/>
          <w:szCs w:val="24"/>
          <w:lang w:val="es-ES"/>
        </w:rPr>
      </w:pPr>
    </w:p>
    <w:p w:rsidR="007957C6" w:rsidRPr="007957C6" w:rsidRDefault="007957C6" w:rsidP="007957C6">
      <w:pPr>
        <w:numPr>
          <w:ilvl w:val="0"/>
          <w:numId w:val="55"/>
        </w:numPr>
        <w:spacing w:after="0" w:line="240" w:lineRule="auto"/>
        <w:ind w:left="1276" w:right="-799"/>
        <w:rPr>
          <w:rFonts w:ascii="Arial" w:eastAsia="Calibri" w:hAnsi="Arial" w:cs="Arial"/>
          <w:sz w:val="24"/>
          <w:szCs w:val="24"/>
        </w:rPr>
      </w:pPr>
      <w:r w:rsidRPr="007957C6">
        <w:rPr>
          <w:rFonts w:ascii="Arial" w:eastAsia="Calibri" w:hAnsi="Arial" w:cs="Arial"/>
          <w:sz w:val="24"/>
          <w:szCs w:val="24"/>
        </w:rPr>
        <w:t>José Fernando Méndez Vindas, Partido Unidad Social Cristiana</w:t>
      </w:r>
    </w:p>
    <w:p w:rsidR="007957C6" w:rsidRPr="007957C6" w:rsidRDefault="007957C6" w:rsidP="007957C6">
      <w:pPr>
        <w:spacing w:after="0" w:line="240" w:lineRule="auto"/>
        <w:jc w:val="both"/>
        <w:rPr>
          <w:rFonts w:ascii="Arial" w:eastAsia="Calibri" w:hAnsi="Arial" w:cs="Arial"/>
          <w:sz w:val="24"/>
          <w:szCs w:val="24"/>
          <w:lang w:val="es-ES"/>
        </w:rPr>
      </w:pPr>
    </w:p>
    <w:p w:rsidR="007957C6" w:rsidRPr="007957C6" w:rsidRDefault="007957C6" w:rsidP="007957C6">
      <w:pPr>
        <w:spacing w:after="0" w:line="240" w:lineRule="auto"/>
        <w:jc w:val="both"/>
        <w:rPr>
          <w:rFonts w:ascii="Arial" w:eastAsia="Calibri" w:hAnsi="Arial" w:cs="Arial"/>
          <w:sz w:val="24"/>
          <w:szCs w:val="24"/>
          <w:lang w:val="es-ES"/>
        </w:rPr>
      </w:pPr>
      <w:r w:rsidRPr="007957C6">
        <w:rPr>
          <w:rFonts w:ascii="Arial" w:eastAsia="Calibri" w:hAnsi="Arial" w:cs="Arial"/>
          <w:sz w:val="24"/>
          <w:szCs w:val="24"/>
          <w:lang w:val="es-ES"/>
        </w:rPr>
        <w:t xml:space="preserve">Razona su voto: </w:t>
      </w:r>
    </w:p>
    <w:p w:rsidR="007957C6" w:rsidRPr="007957C6" w:rsidRDefault="007957C6" w:rsidP="007957C6">
      <w:pPr>
        <w:spacing w:after="0" w:line="240" w:lineRule="auto"/>
        <w:jc w:val="both"/>
        <w:rPr>
          <w:rFonts w:ascii="Arial" w:eastAsia="Calibri" w:hAnsi="Arial" w:cs="Arial"/>
          <w:sz w:val="24"/>
          <w:szCs w:val="24"/>
          <w:lang w:val="es-ES"/>
        </w:rPr>
      </w:pPr>
    </w:p>
    <w:p w:rsidR="007957C6" w:rsidRPr="007957C6" w:rsidRDefault="007957C6" w:rsidP="007957C6">
      <w:pPr>
        <w:spacing w:after="0" w:line="240" w:lineRule="auto"/>
        <w:jc w:val="both"/>
        <w:rPr>
          <w:rFonts w:ascii="Arial" w:eastAsia="Calibri" w:hAnsi="Arial" w:cs="Arial"/>
          <w:sz w:val="24"/>
          <w:szCs w:val="24"/>
          <w:lang w:val="es-ES"/>
        </w:rPr>
      </w:pPr>
      <w:r w:rsidRPr="007957C6">
        <w:rPr>
          <w:rFonts w:ascii="Arial" w:eastAsia="Calibri" w:hAnsi="Arial" w:cs="Arial"/>
          <w:sz w:val="24"/>
          <w:szCs w:val="24"/>
          <w:lang w:val="es-ES"/>
        </w:rPr>
        <w:t xml:space="preserve">Considera que un aumento de un 1% no llega a las expectativas del Gobierno Local de San Pablo, y no se debe castigar a los funcionarios que están haciendo bien su trabajo. Agrega que su propuesta es de un 1.4% de aumento para este segundo semestre. </w:t>
      </w:r>
    </w:p>
    <w:p w:rsidR="007957C6" w:rsidRDefault="007957C6" w:rsidP="00FF2CBF">
      <w:pPr>
        <w:spacing w:after="0" w:line="240" w:lineRule="auto"/>
        <w:rPr>
          <w:rFonts w:ascii="Arial" w:eastAsia="Calibri" w:hAnsi="Arial" w:cs="Arial"/>
          <w:sz w:val="16"/>
          <w:szCs w:val="16"/>
        </w:rPr>
      </w:pPr>
    </w:p>
    <w:p w:rsidR="007957C6" w:rsidRDefault="007957C6" w:rsidP="00FF2CBF">
      <w:pPr>
        <w:spacing w:after="0" w:line="240" w:lineRule="auto"/>
        <w:rPr>
          <w:rFonts w:ascii="Arial" w:eastAsia="Calibri" w:hAnsi="Arial" w:cs="Arial"/>
          <w:sz w:val="16"/>
          <w:szCs w:val="16"/>
        </w:rPr>
      </w:pPr>
    </w:p>
    <w:p w:rsidR="007957C6" w:rsidRDefault="007957C6" w:rsidP="00FF2CBF">
      <w:pPr>
        <w:spacing w:after="0" w:line="240" w:lineRule="auto"/>
        <w:rPr>
          <w:rFonts w:ascii="Arial" w:eastAsia="Calibri" w:hAnsi="Arial" w:cs="Arial"/>
          <w:sz w:val="16"/>
          <w:szCs w:val="16"/>
        </w:rPr>
      </w:pPr>
    </w:p>
    <w:p w:rsidR="007957C6" w:rsidRDefault="007957C6" w:rsidP="00FF2CBF">
      <w:pPr>
        <w:spacing w:after="0" w:line="240" w:lineRule="auto"/>
        <w:rPr>
          <w:rFonts w:ascii="Arial" w:eastAsia="Calibri" w:hAnsi="Arial" w:cs="Arial"/>
          <w:sz w:val="16"/>
          <w:szCs w:val="16"/>
        </w:rPr>
      </w:pPr>
    </w:p>
    <w:p w:rsidR="007957C6" w:rsidRPr="00500EB2" w:rsidRDefault="007957C6" w:rsidP="007957C6">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7957C6" w:rsidRPr="00500EB2" w:rsidRDefault="007957C6" w:rsidP="007957C6">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7957C6" w:rsidRDefault="007957C6" w:rsidP="007957C6">
      <w:pPr>
        <w:spacing w:after="0" w:line="240" w:lineRule="auto"/>
        <w:rPr>
          <w:rFonts w:ascii="Arial" w:eastAsia="Calibri" w:hAnsi="Arial" w:cs="Arial"/>
          <w:sz w:val="16"/>
          <w:szCs w:val="16"/>
        </w:rPr>
      </w:pPr>
    </w:p>
    <w:p w:rsidR="007957C6" w:rsidRDefault="007957C6" w:rsidP="007957C6">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558ED7C9" wp14:editId="63F920AB">
            <wp:extent cx="213459" cy="152400"/>
            <wp:effectExtent l="0" t="0" r="0" b="0"/>
            <wp:docPr id="259" name="Imagen 25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7957C6" w:rsidRDefault="00DB6C9A" w:rsidP="00FF2CBF">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15B77D2F" wp14:editId="3B4A4440">
            <wp:extent cx="213459" cy="152400"/>
            <wp:effectExtent l="0" t="0" r="0" b="0"/>
            <wp:docPr id="260" name="Imagen 26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 xml:space="preserve">C/c: </w:t>
      </w:r>
      <w:r w:rsidR="00E9388A">
        <w:rPr>
          <w:rFonts w:ascii="Arial" w:eastAsia="Calibri" w:hAnsi="Arial" w:cs="Arial"/>
          <w:sz w:val="16"/>
          <w:szCs w:val="16"/>
        </w:rPr>
        <w:t xml:space="preserve">Seccional ANEP-Municipalidad de San Pablo de </w:t>
      </w:r>
      <w:r w:rsidR="002E7CB9">
        <w:rPr>
          <w:rFonts w:ascii="Arial" w:eastAsia="Calibri" w:hAnsi="Arial" w:cs="Arial"/>
          <w:sz w:val="16"/>
          <w:szCs w:val="16"/>
        </w:rPr>
        <w:t>Heredia</w:t>
      </w: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Pr="001F3A3E" w:rsidRDefault="002E7CB9" w:rsidP="002E7CB9">
      <w:pPr>
        <w:ind w:left="4956"/>
        <w:rPr>
          <w:rFonts w:ascii="Arial" w:hAnsi="Arial" w:cs="Arial"/>
          <w:b/>
          <w:sz w:val="24"/>
          <w:szCs w:val="24"/>
          <w:lang w:val="es-ES"/>
        </w:rPr>
      </w:pPr>
      <w:r>
        <w:rPr>
          <w:rFonts w:ascii="Arial" w:hAnsi="Arial" w:cs="Arial"/>
          <w:b/>
          <w:sz w:val="24"/>
          <w:szCs w:val="24"/>
          <w:lang w:val="es-ES"/>
        </w:rPr>
        <w:t xml:space="preserve">        OFICIO MSPH-CM-ACUER-575-</w:t>
      </w:r>
      <w:r w:rsidRPr="001F3A3E">
        <w:rPr>
          <w:rFonts w:ascii="Arial" w:hAnsi="Arial" w:cs="Arial"/>
          <w:b/>
          <w:sz w:val="24"/>
          <w:szCs w:val="24"/>
          <w:lang w:val="es-ES"/>
        </w:rPr>
        <w:t>19</w:t>
      </w:r>
    </w:p>
    <w:p w:rsidR="002E7CB9" w:rsidRPr="001F3A3E" w:rsidRDefault="002E7CB9" w:rsidP="002E7CB9">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setiembre</w:t>
      </w:r>
      <w:r w:rsidRPr="001F3A3E">
        <w:rPr>
          <w:rFonts w:ascii="Arial" w:eastAsia="Calibri" w:hAnsi="Arial" w:cs="Arial"/>
          <w:sz w:val="24"/>
          <w:szCs w:val="24"/>
          <w:lang w:val="es-ES"/>
        </w:rPr>
        <w:t xml:space="preserve"> de 2019</w:t>
      </w:r>
    </w:p>
    <w:p w:rsidR="002E7CB9" w:rsidRPr="001F3A3E" w:rsidRDefault="002E7CB9" w:rsidP="002E7CB9">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2E7CB9" w:rsidRDefault="002E7CB9" w:rsidP="002E7CB9">
      <w:pPr>
        <w:spacing w:after="0" w:line="240" w:lineRule="auto"/>
        <w:jc w:val="both"/>
        <w:rPr>
          <w:rFonts w:ascii="Arial" w:hAnsi="Arial" w:cs="Arial"/>
          <w:sz w:val="24"/>
          <w:szCs w:val="24"/>
        </w:rPr>
      </w:pPr>
      <w:r>
        <w:rPr>
          <w:rFonts w:ascii="Arial" w:hAnsi="Arial" w:cs="Arial"/>
          <w:sz w:val="24"/>
          <w:szCs w:val="24"/>
        </w:rPr>
        <w:t>Señores</w:t>
      </w:r>
    </w:p>
    <w:p w:rsidR="002E7CB9" w:rsidRDefault="002E7CB9" w:rsidP="002E7CB9">
      <w:pPr>
        <w:spacing w:after="0" w:line="240" w:lineRule="auto"/>
        <w:jc w:val="both"/>
        <w:rPr>
          <w:rFonts w:ascii="Arial" w:hAnsi="Arial" w:cs="Arial"/>
          <w:sz w:val="24"/>
          <w:szCs w:val="24"/>
        </w:rPr>
      </w:pPr>
      <w:r>
        <w:rPr>
          <w:rFonts w:ascii="Arial" w:hAnsi="Arial" w:cs="Arial"/>
          <w:sz w:val="24"/>
          <w:szCs w:val="24"/>
        </w:rPr>
        <w:t>Concejo Municipal</w:t>
      </w:r>
    </w:p>
    <w:p w:rsidR="002E7CB9" w:rsidRDefault="002E7CB9" w:rsidP="002E7CB9">
      <w:pPr>
        <w:spacing w:after="0" w:line="240" w:lineRule="auto"/>
        <w:jc w:val="both"/>
        <w:rPr>
          <w:rFonts w:ascii="Arial" w:hAnsi="Arial" w:cs="Arial"/>
          <w:sz w:val="24"/>
          <w:szCs w:val="24"/>
        </w:rPr>
      </w:pPr>
      <w:r>
        <w:rPr>
          <w:rFonts w:ascii="Arial" w:hAnsi="Arial" w:cs="Arial"/>
          <w:sz w:val="24"/>
          <w:szCs w:val="24"/>
        </w:rPr>
        <w:t>Municipalidad de San Pablo de Heredia</w:t>
      </w:r>
    </w:p>
    <w:p w:rsidR="002E7CB9" w:rsidRDefault="002E7CB9" w:rsidP="002E7CB9">
      <w:pPr>
        <w:spacing w:after="0" w:line="240" w:lineRule="auto"/>
        <w:jc w:val="both"/>
        <w:rPr>
          <w:rFonts w:ascii="Arial" w:hAnsi="Arial" w:cs="Arial"/>
          <w:sz w:val="24"/>
          <w:szCs w:val="24"/>
        </w:rPr>
      </w:pPr>
      <w:r>
        <w:rPr>
          <w:rFonts w:ascii="Arial" w:hAnsi="Arial" w:cs="Arial"/>
          <w:sz w:val="24"/>
          <w:szCs w:val="24"/>
        </w:rPr>
        <w:t xml:space="preserve">Pte. </w:t>
      </w:r>
    </w:p>
    <w:p w:rsidR="002E7CB9" w:rsidRDefault="002E7CB9" w:rsidP="002E7CB9">
      <w:pPr>
        <w:spacing w:after="0"/>
        <w:rPr>
          <w:rFonts w:ascii="Arial" w:eastAsia="Times New Roman" w:hAnsi="Arial" w:cs="Arial"/>
          <w:sz w:val="24"/>
          <w:szCs w:val="24"/>
          <w:lang w:val="es-ES" w:eastAsia="es-ES"/>
        </w:rPr>
      </w:pPr>
    </w:p>
    <w:p w:rsidR="002E7CB9" w:rsidRPr="001F3A3E" w:rsidRDefault="002E7CB9" w:rsidP="002E7CB9">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2E7CB9" w:rsidRPr="001F3A3E" w:rsidRDefault="002E7CB9" w:rsidP="002E7CB9">
      <w:pPr>
        <w:pStyle w:val="Sinespaciado"/>
        <w:rPr>
          <w:lang w:val="es-ES"/>
        </w:rPr>
      </w:pPr>
    </w:p>
    <w:p w:rsidR="002E7CB9" w:rsidRPr="001F3A3E" w:rsidRDefault="002E7CB9" w:rsidP="002E7CB9">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2E7CB9" w:rsidRPr="001F3A3E" w:rsidRDefault="002E7CB9" w:rsidP="002E7CB9">
      <w:pPr>
        <w:spacing w:after="0" w:line="240" w:lineRule="auto"/>
        <w:rPr>
          <w:rFonts w:ascii="Calibri" w:eastAsia="Calibri" w:hAnsi="Calibri" w:cs="Times New Roman"/>
          <w:lang w:val="es-ES" w:eastAsia="es-ES"/>
        </w:rPr>
      </w:pPr>
    </w:p>
    <w:p w:rsidR="002E7CB9" w:rsidRPr="001F3A3E" w:rsidRDefault="002E7CB9" w:rsidP="002E7CB9">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2E7CB9" w:rsidRDefault="002E7CB9" w:rsidP="002E7CB9">
      <w:pPr>
        <w:spacing w:after="0" w:line="240" w:lineRule="auto"/>
        <w:jc w:val="center"/>
        <w:rPr>
          <w:rFonts w:ascii="Arial" w:hAnsi="Arial" w:cs="Arial"/>
          <w:b/>
          <w:sz w:val="24"/>
          <w:szCs w:val="24"/>
          <w:lang w:val="es-ES"/>
        </w:rPr>
      </w:pPr>
      <w:r>
        <w:rPr>
          <w:rFonts w:ascii="Arial" w:hAnsi="Arial" w:cs="Arial"/>
          <w:b/>
          <w:sz w:val="24"/>
          <w:szCs w:val="24"/>
          <w:lang w:val="es-ES"/>
        </w:rPr>
        <w:t>SESIÓN ORDINARIA 38</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DIECISEIS DE SETIEMBRE </w:t>
      </w:r>
      <w:r w:rsidRPr="001F3A3E">
        <w:rPr>
          <w:rFonts w:ascii="Arial" w:hAnsi="Arial" w:cs="Arial"/>
          <w:b/>
          <w:sz w:val="24"/>
          <w:szCs w:val="24"/>
          <w:lang w:val="es-ES"/>
        </w:rPr>
        <w:t>DEL 2019 A PARTIR DE LAS DIECIOCHO HORAS CON QUINCE MINUTOS</w:t>
      </w:r>
    </w:p>
    <w:p w:rsidR="002E7CB9" w:rsidRDefault="002E7CB9" w:rsidP="00FF2CBF">
      <w:pPr>
        <w:spacing w:after="0" w:line="240" w:lineRule="auto"/>
        <w:rPr>
          <w:rFonts w:ascii="Arial" w:eastAsia="Calibri" w:hAnsi="Arial" w:cs="Arial"/>
          <w:sz w:val="16"/>
          <w:szCs w:val="16"/>
        </w:rPr>
      </w:pPr>
    </w:p>
    <w:p w:rsidR="002E7CB9" w:rsidRPr="002E7CB9" w:rsidRDefault="002E7CB9" w:rsidP="002E7CB9">
      <w:pPr>
        <w:spacing w:after="0" w:line="240" w:lineRule="auto"/>
        <w:jc w:val="both"/>
        <w:rPr>
          <w:rFonts w:ascii="Arial" w:eastAsia="Calibri" w:hAnsi="Arial" w:cs="Arial"/>
          <w:b/>
          <w:sz w:val="24"/>
          <w:szCs w:val="24"/>
          <w:lang w:val="es-ES"/>
        </w:rPr>
      </w:pPr>
      <w:r w:rsidRPr="002E7CB9">
        <w:rPr>
          <w:rFonts w:ascii="Arial" w:eastAsia="Calibri" w:hAnsi="Arial" w:cs="Arial"/>
          <w:b/>
          <w:sz w:val="24"/>
          <w:szCs w:val="24"/>
          <w:lang w:val="es-ES"/>
        </w:rPr>
        <w:t>CONSIDERANDO</w:t>
      </w:r>
    </w:p>
    <w:p w:rsidR="002E7CB9" w:rsidRPr="002E7CB9" w:rsidRDefault="002E7CB9" w:rsidP="002E7CB9">
      <w:pPr>
        <w:spacing w:after="0" w:line="240" w:lineRule="auto"/>
        <w:jc w:val="both"/>
        <w:rPr>
          <w:rFonts w:ascii="Arial" w:eastAsia="Calibri" w:hAnsi="Arial" w:cs="Arial"/>
          <w:sz w:val="24"/>
          <w:szCs w:val="24"/>
          <w:lang w:val="es-ES"/>
        </w:rPr>
      </w:pPr>
    </w:p>
    <w:p w:rsidR="002E7CB9" w:rsidRPr="002E7CB9" w:rsidRDefault="002E7CB9" w:rsidP="002E7CB9">
      <w:pPr>
        <w:spacing w:after="0" w:line="240" w:lineRule="auto"/>
        <w:jc w:val="both"/>
        <w:rPr>
          <w:rFonts w:ascii="Arial" w:eastAsia="Calibri" w:hAnsi="Arial" w:cs="Arial"/>
          <w:sz w:val="24"/>
          <w:szCs w:val="24"/>
          <w:lang w:val="es-ES"/>
        </w:rPr>
      </w:pPr>
      <w:r w:rsidRPr="002E7CB9">
        <w:rPr>
          <w:rFonts w:ascii="Arial" w:eastAsia="Calibri" w:hAnsi="Arial" w:cs="Arial"/>
          <w:sz w:val="24"/>
          <w:szCs w:val="24"/>
          <w:lang w:val="es-ES"/>
        </w:rPr>
        <w:t>Moción de orden planteada por el Sr. José Fernando Méndez Vindas, Regidor Propietario para para que se comisione a cinco regidores para se retiren en función de su cargo a reunirse en la Comisión de Hacienda y Presupuesto con el objetivo de continuar con el análisis del Plan-Presupuesto Ordinario para el ejercicio 2020.</w:t>
      </w:r>
    </w:p>
    <w:p w:rsidR="002E7CB9" w:rsidRPr="002E7CB9" w:rsidRDefault="002E7CB9" w:rsidP="002E7CB9">
      <w:pPr>
        <w:spacing w:after="0" w:line="240" w:lineRule="auto"/>
        <w:rPr>
          <w:rFonts w:ascii="Calibri" w:eastAsia="Calibri" w:hAnsi="Calibri" w:cs="Times New Roman"/>
          <w:lang w:val="es-ES"/>
        </w:rPr>
      </w:pPr>
    </w:p>
    <w:p w:rsidR="002E7CB9" w:rsidRPr="002E7CB9" w:rsidRDefault="002E7CB9" w:rsidP="002E7CB9">
      <w:pPr>
        <w:spacing w:after="0" w:line="240" w:lineRule="auto"/>
        <w:jc w:val="both"/>
        <w:rPr>
          <w:rFonts w:ascii="Arial" w:eastAsia="Calibri" w:hAnsi="Arial" w:cs="Arial"/>
          <w:b/>
          <w:sz w:val="24"/>
          <w:szCs w:val="24"/>
          <w:lang w:val="es-ES"/>
        </w:rPr>
      </w:pPr>
      <w:r w:rsidRPr="002E7CB9">
        <w:rPr>
          <w:rFonts w:ascii="Arial" w:eastAsia="Calibri" w:hAnsi="Arial" w:cs="Arial"/>
          <w:b/>
          <w:sz w:val="24"/>
          <w:szCs w:val="24"/>
          <w:lang w:val="es-ES"/>
        </w:rPr>
        <w:t>ESTE CONCEJO MUNICIPAL ACUERDA</w:t>
      </w:r>
    </w:p>
    <w:p w:rsidR="002E7CB9" w:rsidRPr="002E7CB9" w:rsidRDefault="002E7CB9" w:rsidP="002E7CB9">
      <w:pPr>
        <w:spacing w:after="0" w:line="240" w:lineRule="auto"/>
        <w:jc w:val="both"/>
        <w:rPr>
          <w:rFonts w:ascii="Arial" w:eastAsia="Calibri" w:hAnsi="Arial" w:cs="Arial"/>
          <w:sz w:val="24"/>
          <w:szCs w:val="24"/>
          <w:lang w:val="es-ES"/>
        </w:rPr>
      </w:pPr>
    </w:p>
    <w:p w:rsidR="002E7CB9" w:rsidRPr="002E7CB9" w:rsidRDefault="002E7CB9" w:rsidP="002E7CB9">
      <w:pPr>
        <w:spacing w:after="0" w:line="240" w:lineRule="auto"/>
        <w:jc w:val="both"/>
        <w:rPr>
          <w:rFonts w:ascii="Arial" w:eastAsia="Calibri" w:hAnsi="Arial" w:cs="Arial"/>
          <w:sz w:val="24"/>
          <w:szCs w:val="24"/>
          <w:lang w:val="es-ES"/>
        </w:rPr>
      </w:pPr>
      <w:r w:rsidRPr="002E7CB9">
        <w:rPr>
          <w:rFonts w:ascii="Arial" w:eastAsia="Calibri" w:hAnsi="Arial" w:cs="Arial"/>
          <w:sz w:val="24"/>
          <w:szCs w:val="24"/>
          <w:lang w:val="es-ES"/>
        </w:rPr>
        <w:t>Avalar dicha moción y conceder el permiso del retiro de la sesión ordinaria de hoy a los siguientes regidores:</w:t>
      </w:r>
    </w:p>
    <w:p w:rsidR="002E7CB9" w:rsidRPr="002E7CB9" w:rsidRDefault="002E7CB9" w:rsidP="002E7CB9">
      <w:pPr>
        <w:spacing w:after="0" w:line="240" w:lineRule="auto"/>
        <w:jc w:val="both"/>
        <w:rPr>
          <w:rFonts w:ascii="Arial" w:eastAsia="Calibri" w:hAnsi="Arial" w:cs="Arial"/>
          <w:sz w:val="24"/>
          <w:szCs w:val="24"/>
          <w:lang w:val="es-ES"/>
        </w:rPr>
      </w:pPr>
    </w:p>
    <w:p w:rsidR="002E7CB9" w:rsidRPr="002E7CB9" w:rsidRDefault="002E7CB9" w:rsidP="001049E3">
      <w:pPr>
        <w:numPr>
          <w:ilvl w:val="0"/>
          <w:numId w:val="66"/>
        </w:numPr>
        <w:spacing w:after="0" w:line="240" w:lineRule="auto"/>
        <w:jc w:val="both"/>
        <w:rPr>
          <w:rFonts w:ascii="Arial" w:eastAsia="Calibri" w:hAnsi="Arial" w:cs="Arial"/>
          <w:sz w:val="24"/>
          <w:szCs w:val="24"/>
          <w:lang w:val="es-ES"/>
        </w:rPr>
      </w:pPr>
      <w:r w:rsidRPr="002E7CB9">
        <w:rPr>
          <w:rFonts w:ascii="Arial" w:eastAsia="Calibri" w:hAnsi="Arial" w:cs="Arial"/>
          <w:sz w:val="24"/>
          <w:szCs w:val="24"/>
          <w:lang w:val="es-ES"/>
        </w:rPr>
        <w:t>Sra. Damaris Gamboa Hernández</w:t>
      </w:r>
    </w:p>
    <w:p w:rsidR="002E7CB9" w:rsidRPr="002E7CB9" w:rsidRDefault="002E7CB9" w:rsidP="001049E3">
      <w:pPr>
        <w:numPr>
          <w:ilvl w:val="0"/>
          <w:numId w:val="66"/>
        </w:numPr>
        <w:spacing w:after="0" w:line="240" w:lineRule="auto"/>
        <w:jc w:val="both"/>
        <w:rPr>
          <w:rFonts w:ascii="Arial" w:eastAsia="Calibri" w:hAnsi="Arial" w:cs="Arial"/>
          <w:sz w:val="24"/>
          <w:szCs w:val="24"/>
          <w:lang w:val="es-ES"/>
        </w:rPr>
      </w:pPr>
      <w:r w:rsidRPr="002E7CB9">
        <w:rPr>
          <w:rFonts w:ascii="Arial" w:eastAsia="Calibri" w:hAnsi="Arial" w:cs="Arial"/>
          <w:sz w:val="24"/>
          <w:szCs w:val="24"/>
          <w:lang w:val="es-ES"/>
        </w:rPr>
        <w:t>Sr. Julio César Benavides Espinoza</w:t>
      </w:r>
    </w:p>
    <w:p w:rsidR="002E7CB9" w:rsidRPr="002E7CB9" w:rsidRDefault="002E7CB9" w:rsidP="001049E3">
      <w:pPr>
        <w:numPr>
          <w:ilvl w:val="0"/>
          <w:numId w:val="66"/>
        </w:numPr>
        <w:spacing w:after="0" w:line="240" w:lineRule="auto"/>
        <w:jc w:val="both"/>
        <w:rPr>
          <w:rFonts w:ascii="Arial" w:eastAsia="Calibri" w:hAnsi="Arial" w:cs="Arial"/>
          <w:sz w:val="24"/>
          <w:szCs w:val="24"/>
          <w:lang w:val="es-ES"/>
        </w:rPr>
      </w:pPr>
      <w:r w:rsidRPr="002E7CB9">
        <w:rPr>
          <w:rFonts w:ascii="Arial" w:eastAsia="Calibri" w:hAnsi="Arial" w:cs="Arial"/>
          <w:sz w:val="24"/>
          <w:szCs w:val="24"/>
          <w:lang w:val="es-ES"/>
        </w:rPr>
        <w:t>Sr. Yojhan Cubero Ramírez</w:t>
      </w:r>
    </w:p>
    <w:p w:rsidR="002E7CB9" w:rsidRPr="002E7CB9" w:rsidRDefault="002E7CB9" w:rsidP="001049E3">
      <w:pPr>
        <w:numPr>
          <w:ilvl w:val="0"/>
          <w:numId w:val="66"/>
        </w:numPr>
        <w:spacing w:after="0" w:line="240" w:lineRule="auto"/>
        <w:jc w:val="both"/>
        <w:rPr>
          <w:rFonts w:ascii="Arial" w:eastAsia="Calibri" w:hAnsi="Arial" w:cs="Arial"/>
          <w:sz w:val="24"/>
          <w:szCs w:val="24"/>
          <w:lang w:val="es-ES"/>
        </w:rPr>
      </w:pPr>
      <w:r w:rsidRPr="002E7CB9">
        <w:rPr>
          <w:rFonts w:ascii="Arial" w:eastAsia="Calibri" w:hAnsi="Arial" w:cs="Arial"/>
          <w:sz w:val="24"/>
          <w:szCs w:val="24"/>
          <w:lang w:val="es-ES"/>
        </w:rPr>
        <w:t>José Fernando Méndez Vindas</w:t>
      </w:r>
    </w:p>
    <w:p w:rsidR="002E7CB9" w:rsidRPr="002E7CB9" w:rsidRDefault="002E7CB9" w:rsidP="001049E3">
      <w:pPr>
        <w:numPr>
          <w:ilvl w:val="0"/>
          <w:numId w:val="66"/>
        </w:numPr>
        <w:spacing w:after="0" w:line="240" w:lineRule="auto"/>
        <w:jc w:val="both"/>
        <w:rPr>
          <w:rFonts w:ascii="Arial" w:eastAsia="Calibri" w:hAnsi="Arial" w:cs="Arial"/>
          <w:sz w:val="24"/>
          <w:szCs w:val="24"/>
          <w:lang w:val="es-ES"/>
        </w:rPr>
      </w:pPr>
      <w:r w:rsidRPr="002E7CB9">
        <w:rPr>
          <w:rFonts w:ascii="Arial" w:eastAsia="Calibri" w:hAnsi="Arial" w:cs="Arial"/>
          <w:sz w:val="24"/>
          <w:szCs w:val="24"/>
          <w:lang w:val="es-ES"/>
        </w:rPr>
        <w:t xml:space="preserve">Sr. Omar Sequeira </w:t>
      </w:r>
      <w:proofErr w:type="spellStart"/>
      <w:r w:rsidRPr="002E7CB9">
        <w:rPr>
          <w:rFonts w:ascii="Arial" w:eastAsia="Calibri" w:hAnsi="Arial" w:cs="Arial"/>
          <w:sz w:val="24"/>
          <w:szCs w:val="24"/>
          <w:lang w:val="es-ES"/>
        </w:rPr>
        <w:t>Sequeira</w:t>
      </w:r>
      <w:proofErr w:type="spellEnd"/>
    </w:p>
    <w:p w:rsidR="002E7CB9" w:rsidRPr="002E7CB9" w:rsidRDefault="002E7CB9" w:rsidP="002E7CB9">
      <w:pPr>
        <w:spacing w:after="0" w:line="240" w:lineRule="auto"/>
        <w:jc w:val="both"/>
        <w:rPr>
          <w:rFonts w:ascii="Arial" w:eastAsia="Calibri" w:hAnsi="Arial" w:cs="Arial"/>
          <w:b/>
        </w:rPr>
      </w:pPr>
    </w:p>
    <w:p w:rsidR="002E7CB9" w:rsidRPr="002E7CB9" w:rsidRDefault="002E7CB9" w:rsidP="002E7CB9">
      <w:pPr>
        <w:spacing w:after="0" w:line="240" w:lineRule="auto"/>
        <w:ind w:right="-234"/>
        <w:jc w:val="both"/>
        <w:rPr>
          <w:rFonts w:ascii="Arial" w:eastAsia="Calibri" w:hAnsi="Arial" w:cs="Arial"/>
          <w:b/>
          <w:sz w:val="24"/>
          <w:szCs w:val="24"/>
        </w:rPr>
      </w:pPr>
      <w:r w:rsidRPr="002E7CB9">
        <w:rPr>
          <w:rFonts w:ascii="Arial" w:eastAsia="Calibri" w:hAnsi="Arial" w:cs="Arial"/>
          <w:b/>
          <w:sz w:val="24"/>
          <w:szCs w:val="24"/>
        </w:rPr>
        <w:t>ACUERDO UNÁNIME Y DECLARADO DEFINITIVAMENTE APROBADO N° 575-19</w:t>
      </w:r>
    </w:p>
    <w:p w:rsidR="002E7CB9" w:rsidRPr="002E7CB9" w:rsidRDefault="002E7CB9" w:rsidP="002E7CB9">
      <w:pPr>
        <w:spacing w:after="0" w:line="240" w:lineRule="auto"/>
        <w:rPr>
          <w:rFonts w:ascii="Calibri" w:eastAsia="Calibri" w:hAnsi="Calibri" w:cs="Times New Roman"/>
        </w:rPr>
      </w:pPr>
    </w:p>
    <w:p w:rsidR="002E7CB9" w:rsidRPr="002E7CB9" w:rsidRDefault="002E7CB9" w:rsidP="002E7CB9">
      <w:pPr>
        <w:spacing w:after="0" w:line="240" w:lineRule="auto"/>
        <w:jc w:val="both"/>
        <w:rPr>
          <w:rFonts w:ascii="Arial" w:eastAsia="Calibri" w:hAnsi="Arial" w:cs="Arial"/>
          <w:sz w:val="24"/>
          <w:szCs w:val="24"/>
        </w:rPr>
      </w:pPr>
      <w:r w:rsidRPr="002E7CB9">
        <w:rPr>
          <w:rFonts w:ascii="Arial" w:eastAsia="Calibri" w:hAnsi="Arial" w:cs="Arial"/>
          <w:sz w:val="24"/>
          <w:szCs w:val="24"/>
        </w:rPr>
        <w:t>Acuerdo con el voto positivo de los regidores</w:t>
      </w:r>
    </w:p>
    <w:p w:rsidR="002E7CB9" w:rsidRPr="002E7CB9" w:rsidRDefault="002E7CB9" w:rsidP="002E7CB9">
      <w:pPr>
        <w:spacing w:after="0" w:line="240" w:lineRule="auto"/>
        <w:jc w:val="both"/>
        <w:rPr>
          <w:rFonts w:ascii="Arial" w:eastAsia="Calibri" w:hAnsi="Arial" w:cs="Arial"/>
          <w:sz w:val="24"/>
          <w:szCs w:val="24"/>
        </w:rPr>
      </w:pPr>
    </w:p>
    <w:p w:rsidR="002E7CB9" w:rsidRPr="002E7CB9" w:rsidRDefault="002E7CB9" w:rsidP="002E7CB9">
      <w:pPr>
        <w:numPr>
          <w:ilvl w:val="0"/>
          <w:numId w:val="56"/>
        </w:numPr>
        <w:spacing w:after="0" w:line="240" w:lineRule="auto"/>
        <w:ind w:left="993" w:right="-799" w:firstLine="141"/>
        <w:rPr>
          <w:rFonts w:ascii="Arial" w:eastAsia="Calibri" w:hAnsi="Arial" w:cs="Arial"/>
          <w:sz w:val="24"/>
          <w:szCs w:val="24"/>
        </w:rPr>
      </w:pPr>
      <w:r w:rsidRPr="002E7CB9">
        <w:rPr>
          <w:rFonts w:ascii="Arial" w:eastAsia="Calibri" w:hAnsi="Arial" w:cs="Arial"/>
          <w:sz w:val="24"/>
          <w:szCs w:val="24"/>
        </w:rPr>
        <w:t>José Fernando Méndez Vindas, Regidor Propietario</w:t>
      </w:r>
    </w:p>
    <w:p w:rsidR="002E7CB9" w:rsidRPr="002E7CB9" w:rsidRDefault="002E7CB9" w:rsidP="002E7CB9">
      <w:pPr>
        <w:numPr>
          <w:ilvl w:val="0"/>
          <w:numId w:val="56"/>
        </w:numPr>
        <w:spacing w:after="0" w:line="240" w:lineRule="auto"/>
        <w:ind w:left="1418" w:right="-799"/>
        <w:rPr>
          <w:rFonts w:ascii="Arial" w:eastAsia="Calibri" w:hAnsi="Arial" w:cs="Arial"/>
          <w:sz w:val="24"/>
          <w:szCs w:val="24"/>
        </w:rPr>
      </w:pPr>
      <w:r w:rsidRPr="002E7CB9">
        <w:rPr>
          <w:rFonts w:ascii="Arial" w:eastAsia="Calibri" w:hAnsi="Arial" w:cs="Arial"/>
          <w:sz w:val="24"/>
          <w:szCs w:val="24"/>
        </w:rPr>
        <w:t>Julio César Benavides Espinoza, Partido Unidad Social Cristiana</w:t>
      </w:r>
    </w:p>
    <w:p w:rsidR="002E7CB9" w:rsidRPr="002E7CB9" w:rsidRDefault="002E7CB9" w:rsidP="002E7CB9">
      <w:pPr>
        <w:numPr>
          <w:ilvl w:val="0"/>
          <w:numId w:val="56"/>
        </w:numPr>
        <w:spacing w:after="0" w:line="240" w:lineRule="auto"/>
        <w:ind w:left="1418" w:right="-799"/>
        <w:rPr>
          <w:rFonts w:ascii="Arial" w:eastAsia="Calibri" w:hAnsi="Arial" w:cs="Arial"/>
          <w:sz w:val="24"/>
          <w:szCs w:val="24"/>
        </w:rPr>
      </w:pPr>
      <w:r w:rsidRPr="002E7CB9">
        <w:rPr>
          <w:rFonts w:ascii="Arial" w:eastAsia="Calibri" w:hAnsi="Arial" w:cs="Arial"/>
          <w:sz w:val="24"/>
          <w:szCs w:val="24"/>
        </w:rPr>
        <w:t>Damaris Gamboa Hernández, Partido Unidad Social Cristiana</w:t>
      </w:r>
    </w:p>
    <w:p w:rsidR="002E7CB9" w:rsidRPr="002E7CB9" w:rsidRDefault="002E7CB9" w:rsidP="002E7CB9">
      <w:pPr>
        <w:numPr>
          <w:ilvl w:val="0"/>
          <w:numId w:val="56"/>
        </w:numPr>
        <w:spacing w:after="0" w:line="240" w:lineRule="auto"/>
        <w:ind w:left="1418"/>
        <w:rPr>
          <w:rFonts w:ascii="Arial" w:eastAsia="Calibri" w:hAnsi="Arial" w:cs="Arial"/>
          <w:sz w:val="24"/>
          <w:szCs w:val="24"/>
        </w:rPr>
      </w:pPr>
      <w:r w:rsidRPr="002E7CB9">
        <w:rPr>
          <w:rFonts w:ascii="Arial" w:eastAsia="Calibri" w:hAnsi="Arial" w:cs="Arial"/>
          <w:sz w:val="24"/>
          <w:szCs w:val="24"/>
        </w:rPr>
        <w:t>Yojhan Cubero Ramírez, Partido Liberación Nacional</w:t>
      </w:r>
    </w:p>
    <w:p w:rsidR="002E7CB9" w:rsidRPr="002E7CB9" w:rsidRDefault="002E7CB9" w:rsidP="002E7CB9">
      <w:pPr>
        <w:numPr>
          <w:ilvl w:val="0"/>
          <w:numId w:val="56"/>
        </w:numPr>
        <w:spacing w:after="0" w:line="240" w:lineRule="auto"/>
        <w:ind w:left="1418"/>
        <w:rPr>
          <w:rFonts w:ascii="Arial" w:eastAsia="Calibri" w:hAnsi="Arial" w:cs="Arial"/>
          <w:sz w:val="24"/>
          <w:szCs w:val="24"/>
        </w:rPr>
      </w:pPr>
      <w:r w:rsidRPr="002E7CB9">
        <w:rPr>
          <w:rFonts w:ascii="Arial" w:eastAsia="SimSun" w:hAnsi="Arial" w:cs="Arial"/>
          <w:sz w:val="24"/>
          <w:szCs w:val="24"/>
        </w:rPr>
        <w:t>Betty Castillo Ortiz, Partido Liberación Nacional</w:t>
      </w: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Pr="00500EB2" w:rsidRDefault="002E7CB9" w:rsidP="002E7CB9">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2E7CB9" w:rsidRPr="00500EB2" w:rsidRDefault="002E7CB9" w:rsidP="002E7CB9">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2E7CB9" w:rsidRDefault="002E7CB9" w:rsidP="002E7CB9">
      <w:pPr>
        <w:spacing w:after="0" w:line="240" w:lineRule="auto"/>
        <w:rPr>
          <w:rFonts w:ascii="Arial" w:eastAsia="Calibri" w:hAnsi="Arial" w:cs="Arial"/>
          <w:sz w:val="16"/>
          <w:szCs w:val="16"/>
        </w:rPr>
      </w:pPr>
    </w:p>
    <w:p w:rsidR="002E7CB9" w:rsidRDefault="002E7CB9" w:rsidP="002E7CB9">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0C5FFB10" wp14:editId="592F4032">
            <wp:extent cx="213459" cy="152400"/>
            <wp:effectExtent l="0" t="0" r="0" b="0"/>
            <wp:docPr id="261" name="Imagen 26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2E7CB9" w:rsidRDefault="002E7CB9"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Pr="001F3A3E" w:rsidRDefault="005F4868" w:rsidP="005F4868">
      <w:pPr>
        <w:ind w:left="4956"/>
        <w:rPr>
          <w:rFonts w:ascii="Arial" w:hAnsi="Arial" w:cs="Arial"/>
          <w:b/>
          <w:sz w:val="24"/>
          <w:szCs w:val="24"/>
          <w:lang w:val="es-ES"/>
        </w:rPr>
      </w:pPr>
      <w:r>
        <w:rPr>
          <w:rFonts w:ascii="Arial" w:hAnsi="Arial" w:cs="Arial"/>
          <w:b/>
          <w:sz w:val="24"/>
          <w:szCs w:val="24"/>
          <w:lang w:val="es-ES"/>
        </w:rPr>
        <w:t xml:space="preserve">        OFICIO MSPH-CM-ACUER-576-</w:t>
      </w:r>
      <w:r w:rsidRPr="001F3A3E">
        <w:rPr>
          <w:rFonts w:ascii="Arial" w:hAnsi="Arial" w:cs="Arial"/>
          <w:b/>
          <w:sz w:val="24"/>
          <w:szCs w:val="24"/>
          <w:lang w:val="es-ES"/>
        </w:rPr>
        <w:t>19</w:t>
      </w:r>
    </w:p>
    <w:p w:rsidR="005F4868" w:rsidRPr="001F3A3E" w:rsidRDefault="005F4868" w:rsidP="005F486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sidR="00A33F58">
        <w:rPr>
          <w:rFonts w:ascii="Arial" w:eastAsia="Calibri" w:hAnsi="Arial" w:cs="Arial"/>
          <w:sz w:val="24"/>
          <w:szCs w:val="24"/>
          <w:lang w:val="es-ES"/>
        </w:rPr>
        <w:t>24</w:t>
      </w:r>
      <w:r>
        <w:rPr>
          <w:rFonts w:ascii="Arial" w:eastAsia="Calibri" w:hAnsi="Arial" w:cs="Arial"/>
          <w:sz w:val="24"/>
          <w:szCs w:val="24"/>
          <w:lang w:val="es-ES"/>
        </w:rPr>
        <w:t xml:space="preserve"> de setiembre</w:t>
      </w:r>
      <w:r w:rsidRPr="001F3A3E">
        <w:rPr>
          <w:rFonts w:ascii="Arial" w:eastAsia="Calibri" w:hAnsi="Arial" w:cs="Arial"/>
          <w:sz w:val="24"/>
          <w:szCs w:val="24"/>
          <w:lang w:val="es-ES"/>
        </w:rPr>
        <w:t xml:space="preserve"> de 2019</w:t>
      </w:r>
    </w:p>
    <w:p w:rsidR="005F4868" w:rsidRPr="001F3A3E" w:rsidRDefault="005F4868" w:rsidP="005F486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5F4868" w:rsidRDefault="005F4868" w:rsidP="005F4868">
      <w:pPr>
        <w:spacing w:after="0" w:line="240" w:lineRule="auto"/>
        <w:jc w:val="both"/>
        <w:rPr>
          <w:rFonts w:ascii="Arial" w:hAnsi="Arial" w:cs="Arial"/>
          <w:sz w:val="24"/>
          <w:szCs w:val="24"/>
        </w:rPr>
      </w:pPr>
      <w:r>
        <w:rPr>
          <w:rFonts w:ascii="Arial" w:hAnsi="Arial" w:cs="Arial"/>
          <w:sz w:val="24"/>
          <w:szCs w:val="24"/>
        </w:rPr>
        <w:t>Señor</w:t>
      </w:r>
    </w:p>
    <w:p w:rsidR="005F4868" w:rsidRDefault="005F4868" w:rsidP="005F4868">
      <w:pPr>
        <w:spacing w:after="0" w:line="240" w:lineRule="auto"/>
        <w:jc w:val="both"/>
        <w:rPr>
          <w:rFonts w:ascii="Arial" w:hAnsi="Arial" w:cs="Arial"/>
          <w:sz w:val="24"/>
          <w:szCs w:val="24"/>
        </w:rPr>
      </w:pPr>
      <w:r>
        <w:rPr>
          <w:rFonts w:ascii="Arial" w:hAnsi="Arial" w:cs="Arial"/>
          <w:sz w:val="24"/>
          <w:szCs w:val="24"/>
        </w:rPr>
        <w:t>Bernardo Porras López, Alcalde Municipal</w:t>
      </w:r>
    </w:p>
    <w:p w:rsidR="005F4868" w:rsidRDefault="005F4868" w:rsidP="005F4868">
      <w:pPr>
        <w:spacing w:after="0" w:line="240" w:lineRule="auto"/>
        <w:jc w:val="both"/>
        <w:rPr>
          <w:rFonts w:ascii="Arial" w:hAnsi="Arial" w:cs="Arial"/>
          <w:sz w:val="24"/>
          <w:szCs w:val="24"/>
        </w:rPr>
      </w:pPr>
      <w:r>
        <w:rPr>
          <w:rFonts w:ascii="Arial" w:hAnsi="Arial" w:cs="Arial"/>
          <w:sz w:val="24"/>
          <w:szCs w:val="24"/>
        </w:rPr>
        <w:t>Municipalidad de San Pablo de Heredia</w:t>
      </w:r>
    </w:p>
    <w:p w:rsidR="005F4868" w:rsidRDefault="005F4868" w:rsidP="005F4868">
      <w:pPr>
        <w:spacing w:after="0" w:line="240" w:lineRule="auto"/>
        <w:jc w:val="both"/>
        <w:rPr>
          <w:rFonts w:ascii="Arial" w:hAnsi="Arial" w:cs="Arial"/>
          <w:sz w:val="24"/>
          <w:szCs w:val="24"/>
        </w:rPr>
      </w:pPr>
      <w:r>
        <w:rPr>
          <w:rFonts w:ascii="Arial" w:hAnsi="Arial" w:cs="Arial"/>
          <w:sz w:val="24"/>
          <w:szCs w:val="24"/>
        </w:rPr>
        <w:t xml:space="preserve">Pte. </w:t>
      </w:r>
    </w:p>
    <w:p w:rsidR="005F4868" w:rsidRDefault="005F4868" w:rsidP="005F4868">
      <w:pPr>
        <w:spacing w:after="0"/>
        <w:rPr>
          <w:rFonts w:ascii="Arial" w:eastAsia="Times New Roman" w:hAnsi="Arial" w:cs="Arial"/>
          <w:sz w:val="24"/>
          <w:szCs w:val="24"/>
          <w:lang w:val="es-ES" w:eastAsia="es-ES"/>
        </w:rPr>
      </w:pPr>
    </w:p>
    <w:p w:rsidR="005F4868" w:rsidRPr="001F3A3E" w:rsidRDefault="005F4868" w:rsidP="005F486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5F4868" w:rsidRPr="001F3A3E" w:rsidRDefault="005F4868" w:rsidP="005F4868">
      <w:pPr>
        <w:pStyle w:val="Sinespaciado"/>
        <w:rPr>
          <w:lang w:val="es-ES"/>
        </w:rPr>
      </w:pPr>
    </w:p>
    <w:p w:rsidR="005F4868" w:rsidRPr="001F3A3E" w:rsidRDefault="005F4868" w:rsidP="005F486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5F4868" w:rsidRPr="001F3A3E" w:rsidRDefault="005F4868" w:rsidP="005F4868">
      <w:pPr>
        <w:spacing w:after="0" w:line="240" w:lineRule="auto"/>
        <w:rPr>
          <w:rFonts w:ascii="Calibri" w:eastAsia="Calibri" w:hAnsi="Calibri" w:cs="Times New Roman"/>
          <w:lang w:val="es-ES" w:eastAsia="es-ES"/>
        </w:rPr>
      </w:pPr>
    </w:p>
    <w:p w:rsidR="005F4868" w:rsidRPr="001F3A3E" w:rsidRDefault="005F4868" w:rsidP="005F486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5F4868" w:rsidRDefault="005F4868" w:rsidP="005F4868">
      <w:pPr>
        <w:spacing w:after="0" w:line="240" w:lineRule="auto"/>
        <w:jc w:val="center"/>
        <w:rPr>
          <w:rFonts w:ascii="Arial" w:hAnsi="Arial" w:cs="Arial"/>
          <w:b/>
          <w:sz w:val="24"/>
          <w:szCs w:val="24"/>
          <w:lang w:val="es-ES"/>
        </w:rPr>
      </w:pPr>
      <w:r>
        <w:rPr>
          <w:rFonts w:ascii="Arial" w:hAnsi="Arial" w:cs="Arial"/>
          <w:b/>
          <w:sz w:val="24"/>
          <w:szCs w:val="24"/>
          <w:lang w:val="es-ES"/>
        </w:rPr>
        <w:t>SESIÓN ORDINARIA 38</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DIECISEIS DE SETIEMBRE </w:t>
      </w:r>
      <w:r w:rsidRPr="001F3A3E">
        <w:rPr>
          <w:rFonts w:ascii="Arial" w:hAnsi="Arial" w:cs="Arial"/>
          <w:b/>
          <w:sz w:val="24"/>
          <w:szCs w:val="24"/>
          <w:lang w:val="es-ES"/>
        </w:rPr>
        <w:t>DEL 2019 A PARTIR DE LAS DIECIOCHO HORAS CON QUINCE MINUTOS</w:t>
      </w:r>
    </w:p>
    <w:p w:rsidR="005F4868" w:rsidRDefault="005F4868" w:rsidP="00FF2CBF">
      <w:pPr>
        <w:spacing w:after="0" w:line="240" w:lineRule="auto"/>
        <w:rPr>
          <w:rFonts w:ascii="Arial" w:eastAsia="Calibri" w:hAnsi="Arial" w:cs="Arial"/>
          <w:sz w:val="16"/>
          <w:szCs w:val="16"/>
        </w:rPr>
      </w:pPr>
    </w:p>
    <w:p w:rsidR="005F4868" w:rsidRPr="005F4868" w:rsidRDefault="005F4868" w:rsidP="005F4868">
      <w:pPr>
        <w:spacing w:after="0" w:line="240" w:lineRule="auto"/>
        <w:ind w:left="-142"/>
        <w:jc w:val="both"/>
        <w:rPr>
          <w:rFonts w:ascii="Arial" w:eastAsia="Calibri" w:hAnsi="Arial" w:cs="Arial"/>
          <w:b/>
          <w:sz w:val="24"/>
          <w:szCs w:val="24"/>
          <w:lang w:val="es-ES_tradnl" w:eastAsia="es-ES_tradnl"/>
        </w:rPr>
      </w:pPr>
      <w:r w:rsidRPr="005F4868">
        <w:rPr>
          <w:rFonts w:ascii="Arial" w:eastAsia="Calibri" w:hAnsi="Arial" w:cs="Arial"/>
          <w:b/>
          <w:sz w:val="24"/>
          <w:szCs w:val="24"/>
          <w:lang w:val="es-ES_tradnl" w:eastAsia="es-ES_tradnl"/>
        </w:rPr>
        <w:t>CONSIDERANDO</w:t>
      </w:r>
    </w:p>
    <w:p w:rsidR="005F4868" w:rsidRPr="005F4868" w:rsidRDefault="005F4868" w:rsidP="00A33F58">
      <w:pPr>
        <w:pStyle w:val="Sinespaciado"/>
        <w:rPr>
          <w:lang w:val="es-ES_tradnl" w:eastAsia="es-ES_tradnl"/>
        </w:rPr>
      </w:pPr>
    </w:p>
    <w:p w:rsidR="005F4868" w:rsidRPr="005F4868" w:rsidRDefault="005F4868" w:rsidP="005F4868">
      <w:pPr>
        <w:spacing w:after="0" w:line="240" w:lineRule="auto"/>
        <w:ind w:left="-142"/>
        <w:jc w:val="both"/>
        <w:rPr>
          <w:rFonts w:ascii="Arial" w:eastAsia="Calibri" w:hAnsi="Arial" w:cs="Arial"/>
          <w:sz w:val="24"/>
          <w:szCs w:val="24"/>
          <w:lang w:val="es-ES_tradnl" w:eastAsia="es-ES_tradnl"/>
        </w:rPr>
      </w:pPr>
      <w:r w:rsidRPr="005F4868">
        <w:rPr>
          <w:rFonts w:ascii="Arial" w:eastAsia="Calibri" w:hAnsi="Arial" w:cs="Arial"/>
          <w:sz w:val="24"/>
          <w:szCs w:val="24"/>
          <w:lang w:val="es-ES_tradnl" w:eastAsia="es-ES_tradnl"/>
        </w:rPr>
        <w:t>Dictamen CRA-004-2019, de la Comisión de Recomendación de Adjudicaciones donde se procedió con el análisis de la adjudicación de la licitación abreviada 2019LA-000005-01 “Construcción de aceras, cordón, cuneta y tuberías de desfogue  pluvial en el cantón de San Pablo de Heredia por un San Pablo Accesivo e Inclusivo”, que recomienda:</w:t>
      </w:r>
    </w:p>
    <w:p w:rsidR="005F4868" w:rsidRPr="005F4868" w:rsidRDefault="005F4868" w:rsidP="005F4868">
      <w:pPr>
        <w:spacing w:after="0" w:line="240" w:lineRule="auto"/>
        <w:ind w:left="-142"/>
        <w:jc w:val="both"/>
        <w:rPr>
          <w:rFonts w:ascii="Arial" w:eastAsia="Calibri" w:hAnsi="Arial" w:cs="Arial"/>
          <w:sz w:val="24"/>
          <w:szCs w:val="24"/>
          <w:lang w:val="es-ES_tradnl" w:eastAsia="es-ES_tradnl"/>
        </w:rPr>
      </w:pPr>
    </w:p>
    <w:p w:rsidR="005F4868" w:rsidRPr="005F4868" w:rsidRDefault="005F4868" w:rsidP="005F4868">
      <w:pPr>
        <w:spacing w:after="120"/>
        <w:ind w:left="851" w:hanging="142"/>
        <w:rPr>
          <w:rFonts w:ascii="Arial" w:eastAsia="SimSun" w:hAnsi="Arial" w:cs="Arial"/>
          <w:sz w:val="24"/>
          <w:szCs w:val="24"/>
        </w:rPr>
      </w:pPr>
      <w:r w:rsidRPr="005F4868">
        <w:rPr>
          <w:rFonts w:ascii="Arial" w:eastAsia="SimSun" w:hAnsi="Arial" w:cs="Arial"/>
          <w:sz w:val="24"/>
          <w:szCs w:val="24"/>
        </w:rPr>
        <w:t>Oferta tres: América Ingeniería y Arquitectura S.A.</w:t>
      </w:r>
    </w:p>
    <w:p w:rsidR="005F4868" w:rsidRPr="005F4868" w:rsidRDefault="005F4868" w:rsidP="005F4868">
      <w:pPr>
        <w:ind w:left="851" w:hanging="850"/>
        <w:jc w:val="both"/>
        <w:rPr>
          <w:rFonts w:ascii="Arial" w:eastAsia="SimSun" w:hAnsi="Arial" w:cs="Arial"/>
          <w:b/>
          <w:sz w:val="24"/>
          <w:szCs w:val="24"/>
        </w:rPr>
      </w:pPr>
      <w:r w:rsidRPr="005F4868">
        <w:rPr>
          <w:rFonts w:ascii="Arial" w:eastAsia="SimSun" w:hAnsi="Arial" w:cs="Arial"/>
          <w:b/>
          <w:sz w:val="24"/>
          <w:szCs w:val="24"/>
        </w:rPr>
        <w:t xml:space="preserve">           Cédula Jurídica No. 3-101-249226</w:t>
      </w:r>
    </w:p>
    <w:p w:rsidR="005F4868" w:rsidRPr="005F4868" w:rsidRDefault="005F4868" w:rsidP="005F4868">
      <w:pPr>
        <w:tabs>
          <w:tab w:val="center" w:pos="4419"/>
          <w:tab w:val="right" w:pos="8838"/>
        </w:tabs>
        <w:spacing w:after="0" w:line="240" w:lineRule="auto"/>
        <w:jc w:val="both"/>
        <w:rPr>
          <w:rFonts w:ascii="Arial" w:eastAsia="SimSun" w:hAnsi="Arial" w:cs="Arial"/>
          <w:color w:val="000000"/>
        </w:rPr>
      </w:pPr>
      <w:r w:rsidRPr="005F4868">
        <w:rPr>
          <w:rFonts w:ascii="Arial" w:eastAsia="Batang" w:hAnsi="Arial" w:cs="Arial"/>
          <w:b/>
          <w:bCs/>
          <w:iCs/>
          <w:color w:val="000000"/>
        </w:rPr>
        <w:t xml:space="preserve">ITEM Nº1- </w:t>
      </w:r>
      <w:r w:rsidRPr="005F4868">
        <w:rPr>
          <w:rFonts w:ascii="Arial" w:eastAsia="Batang" w:hAnsi="Arial" w:cs="Arial"/>
          <w:iCs/>
          <w:color w:val="000000"/>
        </w:rPr>
        <w:t xml:space="preserve">“CONSTRUCCIÓN DE </w:t>
      </w:r>
      <w:r w:rsidRPr="005F4868">
        <w:rPr>
          <w:rFonts w:ascii="Arial" w:eastAsia="Batang" w:hAnsi="Arial" w:cs="Arial"/>
          <w:b/>
          <w:iCs/>
          <w:color w:val="000000"/>
        </w:rPr>
        <w:t>2909</w:t>
      </w:r>
      <w:r w:rsidRPr="005F4868">
        <w:rPr>
          <w:rFonts w:ascii="Arial" w:eastAsia="Batang" w:hAnsi="Arial" w:cs="Arial"/>
          <w:iCs/>
          <w:color w:val="000000"/>
        </w:rPr>
        <w:t xml:space="preserve"> METROS CUADRADOS DE ACERA (CON ANCHO VARIABLE Y 0.10 METROS DE ESPESOR DE LOSA DE CONCRETO PREMEZCLADO 210 KG/CM</w:t>
      </w:r>
      <w:r w:rsidRPr="005F4868">
        <w:rPr>
          <w:rFonts w:ascii="Arial" w:eastAsia="Batang" w:hAnsi="Arial" w:cs="Arial"/>
          <w:iCs/>
          <w:color w:val="000000"/>
          <w:vertAlign w:val="superscript"/>
        </w:rPr>
        <w:t>2</w:t>
      </w:r>
      <w:r w:rsidRPr="005F4868">
        <w:rPr>
          <w:rFonts w:ascii="Arial" w:eastAsia="Batang" w:hAnsi="Arial" w:cs="Arial"/>
          <w:iCs/>
          <w:color w:val="000000"/>
        </w:rPr>
        <w:t xml:space="preserve">), CONSTRUCCION DE </w:t>
      </w:r>
      <w:r w:rsidRPr="005F4868">
        <w:rPr>
          <w:rFonts w:ascii="Arial" w:eastAsia="Batang" w:hAnsi="Arial" w:cs="Arial"/>
          <w:b/>
          <w:iCs/>
          <w:color w:val="000000"/>
        </w:rPr>
        <w:t>65</w:t>
      </w:r>
      <w:r w:rsidRPr="005F4868">
        <w:rPr>
          <w:rFonts w:ascii="Arial" w:eastAsia="Batang" w:hAnsi="Arial" w:cs="Arial"/>
          <w:iCs/>
          <w:color w:val="000000"/>
        </w:rPr>
        <w:t xml:space="preserve"> METROS CUADRADOS MURO DE RETENCION DE ALTURA VARIABLE, Y </w:t>
      </w:r>
      <w:r w:rsidRPr="005F4868">
        <w:rPr>
          <w:rFonts w:ascii="Arial" w:eastAsia="Batang" w:hAnsi="Arial" w:cs="Arial"/>
          <w:b/>
          <w:iCs/>
          <w:color w:val="000000"/>
        </w:rPr>
        <w:t>150</w:t>
      </w:r>
      <w:r w:rsidRPr="005F4868">
        <w:rPr>
          <w:rFonts w:ascii="Arial" w:eastAsia="Batang" w:hAnsi="Arial" w:cs="Arial"/>
          <w:iCs/>
          <w:color w:val="000000"/>
        </w:rPr>
        <w:t xml:space="preserve"> SALIDAS DE AGUAS PLUVIALES. </w:t>
      </w:r>
      <w:r w:rsidRPr="005F4868">
        <w:rPr>
          <w:rFonts w:ascii="Arial" w:eastAsia="Batang" w:hAnsi="Arial" w:cs="Arial"/>
          <w:bCs/>
          <w:iCs/>
          <w:color w:val="000000"/>
        </w:rPr>
        <w:t xml:space="preserve">EXCAVACIÓN, COLOCACION, RELLENO DE 65 METROS DE TUBERÍA DE CONCRETO REFORZADO. CONSTRUCCIÓN DE 2 CAJAS DE INSPECCIÓN, TODO </w:t>
      </w:r>
      <w:r w:rsidRPr="005F4868">
        <w:rPr>
          <w:rFonts w:ascii="Arial" w:eastAsia="Batang" w:hAnsi="Arial" w:cs="Arial"/>
          <w:iCs/>
          <w:color w:val="000000"/>
        </w:rPr>
        <w:t xml:space="preserve">EN LA CALLE CANTONAL CODIGO </w:t>
      </w:r>
      <w:r w:rsidRPr="005F4868">
        <w:rPr>
          <w:rFonts w:ascii="Arial" w:eastAsia="Batang" w:hAnsi="Arial" w:cs="Arial"/>
          <w:b/>
          <w:iCs/>
          <w:color w:val="000000"/>
        </w:rPr>
        <w:t>4-09-056-00</w:t>
      </w:r>
      <w:r w:rsidRPr="005F4868">
        <w:rPr>
          <w:rFonts w:ascii="Arial" w:eastAsia="Batang" w:hAnsi="Arial" w:cs="Arial"/>
          <w:iCs/>
          <w:color w:val="000000"/>
        </w:rPr>
        <w:t xml:space="preserve"> CONOCIDA COMO </w:t>
      </w:r>
      <w:r w:rsidRPr="005F4868">
        <w:rPr>
          <w:rFonts w:ascii="Arial" w:eastAsia="Batang" w:hAnsi="Arial" w:cs="Arial"/>
          <w:b/>
          <w:iCs/>
          <w:color w:val="000000"/>
        </w:rPr>
        <w:t>CALLE QUINTANA SUR</w:t>
      </w:r>
      <w:r w:rsidRPr="005F4868">
        <w:rPr>
          <w:rFonts w:ascii="Arial" w:eastAsia="Batang" w:hAnsi="Arial" w:cs="Arial"/>
          <w:iCs/>
          <w:color w:val="000000"/>
        </w:rPr>
        <w:t xml:space="preserve"> UBICADA EN EL CANTON DE SAN PABLO DE HEREDIA</w:t>
      </w:r>
      <w:r w:rsidRPr="005F4868">
        <w:rPr>
          <w:rFonts w:ascii="Arial" w:eastAsia="SimSun" w:hAnsi="Arial" w:cs="Arial"/>
          <w:color w:val="000000"/>
        </w:rPr>
        <w:t>”</w:t>
      </w:r>
    </w:p>
    <w:p w:rsidR="005F4868" w:rsidRPr="005F4868" w:rsidRDefault="005F4868" w:rsidP="005F4868">
      <w:pPr>
        <w:tabs>
          <w:tab w:val="center" w:pos="4419"/>
          <w:tab w:val="right" w:pos="8838"/>
        </w:tabs>
        <w:spacing w:after="0" w:line="240" w:lineRule="auto"/>
        <w:jc w:val="both"/>
        <w:rPr>
          <w:rFonts w:ascii="Arial" w:eastAsia="SimSun" w:hAnsi="Arial" w:cs="Arial"/>
          <w:color w:val="000000"/>
        </w:rPr>
      </w:pPr>
    </w:p>
    <w:tbl>
      <w:tblPr>
        <w:tblW w:w="5000" w:type="pct"/>
        <w:tblCellMar>
          <w:left w:w="70" w:type="dxa"/>
          <w:right w:w="70" w:type="dxa"/>
        </w:tblCellMar>
        <w:tblLook w:val="04A0" w:firstRow="1" w:lastRow="0" w:firstColumn="1" w:lastColumn="0" w:noHBand="0" w:noVBand="1"/>
      </w:tblPr>
      <w:tblGrid>
        <w:gridCol w:w="4647"/>
        <w:gridCol w:w="1088"/>
        <w:gridCol w:w="877"/>
        <w:gridCol w:w="1144"/>
        <w:gridCol w:w="1589"/>
      </w:tblGrid>
      <w:tr w:rsidR="005F4868" w:rsidRPr="005F4868" w:rsidTr="00335AE7">
        <w:trPr>
          <w:trHeight w:val="570"/>
        </w:trPr>
        <w:tc>
          <w:tcPr>
            <w:tcW w:w="5000" w:type="pct"/>
            <w:gridSpan w:val="5"/>
            <w:tcBorders>
              <w:top w:val="single" w:sz="4" w:space="0" w:color="auto"/>
              <w:left w:val="single" w:sz="4" w:space="0" w:color="auto"/>
              <w:bottom w:val="single" w:sz="4" w:space="0" w:color="auto"/>
              <w:right w:val="single" w:sz="4" w:space="0" w:color="000000"/>
            </w:tcBorders>
            <w:shd w:val="clear" w:color="000000" w:fill="000000"/>
            <w:vAlign w:val="center"/>
            <w:hideMark/>
          </w:tcPr>
          <w:p w:rsidR="005F4868" w:rsidRPr="005F4868" w:rsidRDefault="005F4868" w:rsidP="005F4868">
            <w:pPr>
              <w:jc w:val="center"/>
              <w:rPr>
                <w:rFonts w:ascii="Calibri" w:eastAsia="SimSun" w:hAnsi="Calibri" w:cs="Calibri"/>
                <w:color w:val="FFFFFF"/>
                <w:lang w:eastAsia="es-CR"/>
              </w:rPr>
            </w:pPr>
            <w:r w:rsidRPr="005F4868">
              <w:rPr>
                <w:rFonts w:ascii="Calibri" w:eastAsia="SimSun" w:hAnsi="Calibri" w:cs="Calibri"/>
                <w:color w:val="FFFFFF"/>
              </w:rPr>
              <w:t>TABLA DE CANTIDADES TOTALES OBRAS CALLE QUINTANA SUR</w:t>
            </w:r>
          </w:p>
        </w:tc>
      </w:tr>
      <w:tr w:rsidR="005F4868" w:rsidRPr="005F4868" w:rsidTr="00335AE7">
        <w:trPr>
          <w:trHeight w:val="570"/>
        </w:trPr>
        <w:tc>
          <w:tcPr>
            <w:tcW w:w="2572" w:type="pct"/>
            <w:tcBorders>
              <w:top w:val="nil"/>
              <w:left w:val="single" w:sz="4" w:space="0" w:color="auto"/>
              <w:bottom w:val="single" w:sz="4" w:space="0" w:color="auto"/>
              <w:right w:val="single" w:sz="4" w:space="0" w:color="auto"/>
            </w:tcBorders>
            <w:shd w:val="clear" w:color="000000" w:fill="000000"/>
            <w:vAlign w:val="center"/>
            <w:hideMark/>
          </w:tcPr>
          <w:p w:rsidR="005F4868" w:rsidRPr="005F4868" w:rsidRDefault="005F4868" w:rsidP="005F4868">
            <w:pPr>
              <w:jc w:val="center"/>
              <w:rPr>
                <w:rFonts w:ascii="Calibri" w:eastAsia="SimSun" w:hAnsi="Calibri" w:cs="Calibri"/>
                <w:color w:val="FFFFFF"/>
              </w:rPr>
            </w:pPr>
            <w:r w:rsidRPr="005F4868">
              <w:rPr>
                <w:rFonts w:ascii="Calibri" w:eastAsia="SimSun" w:hAnsi="Calibri" w:cs="Calibri"/>
                <w:color w:val="FFFFFF"/>
              </w:rPr>
              <w:t>DESCRIPCION</w:t>
            </w:r>
          </w:p>
        </w:tc>
        <w:tc>
          <w:tcPr>
            <w:tcW w:w="500" w:type="pct"/>
            <w:tcBorders>
              <w:top w:val="nil"/>
              <w:left w:val="nil"/>
              <w:bottom w:val="single" w:sz="4" w:space="0" w:color="auto"/>
              <w:right w:val="single" w:sz="4" w:space="0" w:color="auto"/>
            </w:tcBorders>
            <w:shd w:val="clear" w:color="000000" w:fill="000000"/>
            <w:vAlign w:val="center"/>
            <w:hideMark/>
          </w:tcPr>
          <w:p w:rsidR="005F4868" w:rsidRPr="005F4868" w:rsidRDefault="005F4868" w:rsidP="005F4868">
            <w:pPr>
              <w:jc w:val="center"/>
              <w:rPr>
                <w:rFonts w:ascii="Calibri" w:eastAsia="SimSun" w:hAnsi="Calibri" w:cs="Calibri"/>
                <w:color w:val="FFFFFF"/>
              </w:rPr>
            </w:pPr>
            <w:r w:rsidRPr="005F4868">
              <w:rPr>
                <w:rFonts w:ascii="Calibri" w:eastAsia="SimSun" w:hAnsi="Calibri" w:cs="Calibri"/>
                <w:color w:val="FFFFFF"/>
              </w:rPr>
              <w:t>CANTIDAD</w:t>
            </w:r>
          </w:p>
        </w:tc>
        <w:tc>
          <w:tcPr>
            <w:tcW w:w="423" w:type="pct"/>
            <w:tcBorders>
              <w:top w:val="nil"/>
              <w:left w:val="nil"/>
              <w:bottom w:val="single" w:sz="4" w:space="0" w:color="auto"/>
              <w:right w:val="single" w:sz="4" w:space="0" w:color="auto"/>
            </w:tcBorders>
            <w:shd w:val="clear" w:color="000000" w:fill="000000"/>
            <w:vAlign w:val="center"/>
            <w:hideMark/>
          </w:tcPr>
          <w:p w:rsidR="005F4868" w:rsidRPr="005F4868" w:rsidRDefault="005F4868" w:rsidP="005F4868">
            <w:pPr>
              <w:jc w:val="center"/>
              <w:rPr>
                <w:rFonts w:ascii="Calibri" w:eastAsia="SimSun" w:hAnsi="Calibri" w:cs="Calibri"/>
                <w:color w:val="FFFFFF"/>
              </w:rPr>
            </w:pPr>
            <w:r w:rsidRPr="005F4868">
              <w:rPr>
                <w:rFonts w:ascii="Calibri" w:eastAsia="SimSun" w:hAnsi="Calibri" w:cs="Calibri"/>
                <w:color w:val="FFFFFF"/>
              </w:rPr>
              <w:t>UNIDAD</w:t>
            </w:r>
          </w:p>
        </w:tc>
        <w:tc>
          <w:tcPr>
            <w:tcW w:w="689" w:type="pct"/>
            <w:tcBorders>
              <w:top w:val="nil"/>
              <w:left w:val="nil"/>
              <w:bottom w:val="single" w:sz="4" w:space="0" w:color="auto"/>
              <w:right w:val="single" w:sz="4" w:space="0" w:color="auto"/>
            </w:tcBorders>
            <w:shd w:val="clear" w:color="000000" w:fill="000000"/>
            <w:vAlign w:val="center"/>
            <w:hideMark/>
          </w:tcPr>
          <w:p w:rsidR="005F4868" w:rsidRPr="005F4868" w:rsidRDefault="005F4868" w:rsidP="005F4868">
            <w:pPr>
              <w:jc w:val="center"/>
              <w:rPr>
                <w:rFonts w:ascii="Calibri" w:eastAsia="SimSun" w:hAnsi="Calibri" w:cs="Calibri"/>
                <w:color w:val="FFFFFF"/>
              </w:rPr>
            </w:pPr>
            <w:r w:rsidRPr="005F4868">
              <w:rPr>
                <w:rFonts w:ascii="Calibri" w:eastAsia="SimSun" w:hAnsi="Calibri" w:cs="Calibri"/>
                <w:color w:val="FFFFFF"/>
              </w:rPr>
              <w:t>PRECIO UNITARIO</w:t>
            </w:r>
          </w:p>
        </w:tc>
        <w:tc>
          <w:tcPr>
            <w:tcW w:w="816" w:type="pct"/>
            <w:tcBorders>
              <w:top w:val="nil"/>
              <w:left w:val="nil"/>
              <w:bottom w:val="single" w:sz="4" w:space="0" w:color="auto"/>
              <w:right w:val="single" w:sz="4" w:space="0" w:color="auto"/>
            </w:tcBorders>
            <w:shd w:val="clear" w:color="000000" w:fill="000000"/>
            <w:vAlign w:val="center"/>
            <w:hideMark/>
          </w:tcPr>
          <w:p w:rsidR="005F4868" w:rsidRPr="005F4868" w:rsidRDefault="005F4868" w:rsidP="005F4868">
            <w:pPr>
              <w:jc w:val="center"/>
              <w:rPr>
                <w:rFonts w:ascii="Calibri" w:eastAsia="SimSun" w:hAnsi="Calibri" w:cs="Calibri"/>
                <w:color w:val="FFFFFF"/>
              </w:rPr>
            </w:pPr>
            <w:r w:rsidRPr="005F4868">
              <w:rPr>
                <w:rFonts w:ascii="Calibri" w:eastAsia="SimSun" w:hAnsi="Calibri" w:cs="Calibri"/>
                <w:color w:val="FFFFFF"/>
              </w:rPr>
              <w:t>PRECIO TOTAL</w:t>
            </w:r>
          </w:p>
        </w:tc>
      </w:tr>
      <w:tr w:rsidR="005F4868" w:rsidRPr="005F4868" w:rsidTr="00335AE7">
        <w:trPr>
          <w:trHeight w:val="690"/>
        </w:trPr>
        <w:tc>
          <w:tcPr>
            <w:tcW w:w="2572" w:type="pct"/>
            <w:tcBorders>
              <w:top w:val="nil"/>
              <w:left w:val="single" w:sz="4" w:space="0" w:color="auto"/>
              <w:bottom w:val="single" w:sz="4" w:space="0" w:color="auto"/>
              <w:right w:val="single" w:sz="4" w:space="0" w:color="auto"/>
            </w:tcBorders>
            <w:shd w:val="clear" w:color="000000" w:fill="FFFFFF"/>
            <w:vAlign w:val="center"/>
            <w:hideMark/>
          </w:tcPr>
          <w:p w:rsidR="005F4868" w:rsidRPr="005F4868" w:rsidRDefault="005F4868" w:rsidP="005F4868">
            <w:pPr>
              <w:rPr>
                <w:rFonts w:ascii="Calibri" w:eastAsia="SimSun" w:hAnsi="Calibri" w:cs="Calibri"/>
                <w:color w:val="000000"/>
              </w:rPr>
            </w:pPr>
            <w:r w:rsidRPr="005F4868">
              <w:rPr>
                <w:rFonts w:ascii="Calibri" w:eastAsia="SimSun" w:hAnsi="Calibri" w:cs="Calibri"/>
                <w:color w:val="000000"/>
              </w:rPr>
              <w:t>Construcción de  Acera en Concreto Premezclado 210 kg/cm2.</w:t>
            </w:r>
          </w:p>
        </w:tc>
        <w:tc>
          <w:tcPr>
            <w:tcW w:w="500" w:type="pct"/>
            <w:tcBorders>
              <w:top w:val="nil"/>
              <w:left w:val="nil"/>
              <w:bottom w:val="single" w:sz="4" w:space="0" w:color="auto"/>
              <w:right w:val="single" w:sz="4" w:space="0" w:color="auto"/>
            </w:tcBorders>
            <w:shd w:val="clear" w:color="000000" w:fill="FFFFFF"/>
            <w:vAlign w:val="center"/>
            <w:hideMark/>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2909</w:t>
            </w:r>
          </w:p>
        </w:tc>
        <w:tc>
          <w:tcPr>
            <w:tcW w:w="423" w:type="pct"/>
            <w:tcBorders>
              <w:top w:val="nil"/>
              <w:left w:val="nil"/>
              <w:bottom w:val="single" w:sz="4" w:space="0" w:color="auto"/>
              <w:right w:val="single" w:sz="4" w:space="0" w:color="auto"/>
            </w:tcBorders>
            <w:shd w:val="clear" w:color="000000" w:fill="FFFFFF"/>
            <w:vAlign w:val="center"/>
            <w:hideMark/>
          </w:tcPr>
          <w:p w:rsidR="005F4868" w:rsidRPr="005F4868" w:rsidRDefault="005F4868" w:rsidP="005F4868">
            <w:pPr>
              <w:jc w:val="center"/>
              <w:rPr>
                <w:rFonts w:ascii="Calibri" w:eastAsia="SimSun" w:hAnsi="Calibri" w:cs="Calibri"/>
              </w:rPr>
            </w:pPr>
            <w:r w:rsidRPr="005F4868">
              <w:rPr>
                <w:rFonts w:ascii="Calibri" w:eastAsia="SimSun" w:hAnsi="Calibri" w:cs="Calibri"/>
              </w:rPr>
              <w:t>m</w:t>
            </w:r>
            <w:r w:rsidRPr="005F4868">
              <w:rPr>
                <w:rFonts w:ascii="Calibri" w:eastAsia="SimSun" w:hAnsi="Calibri" w:cs="Calibri"/>
                <w:vertAlign w:val="superscript"/>
              </w:rPr>
              <w:t>2</w:t>
            </w:r>
          </w:p>
        </w:tc>
        <w:tc>
          <w:tcPr>
            <w:tcW w:w="689" w:type="pct"/>
            <w:tcBorders>
              <w:top w:val="nil"/>
              <w:left w:val="nil"/>
              <w:bottom w:val="single" w:sz="4" w:space="0" w:color="auto"/>
              <w:right w:val="single" w:sz="4" w:space="0" w:color="auto"/>
            </w:tcBorders>
            <w:shd w:val="clear" w:color="000000" w:fill="FFFFFF"/>
            <w:vAlign w:val="center"/>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27.500.00</w:t>
            </w:r>
          </w:p>
        </w:tc>
        <w:tc>
          <w:tcPr>
            <w:tcW w:w="816" w:type="pct"/>
            <w:tcBorders>
              <w:top w:val="nil"/>
              <w:left w:val="nil"/>
              <w:bottom w:val="single" w:sz="4" w:space="0" w:color="auto"/>
              <w:right w:val="single" w:sz="4" w:space="0" w:color="auto"/>
            </w:tcBorders>
            <w:shd w:val="clear" w:color="000000" w:fill="FFFFFF"/>
            <w:vAlign w:val="center"/>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79.997.500.00</w:t>
            </w:r>
          </w:p>
        </w:tc>
      </w:tr>
      <w:tr w:rsidR="005F4868" w:rsidRPr="005F4868" w:rsidTr="00335AE7">
        <w:trPr>
          <w:trHeight w:val="690"/>
        </w:trPr>
        <w:tc>
          <w:tcPr>
            <w:tcW w:w="2572" w:type="pct"/>
            <w:tcBorders>
              <w:top w:val="nil"/>
              <w:left w:val="single" w:sz="4" w:space="0" w:color="auto"/>
              <w:bottom w:val="single" w:sz="4" w:space="0" w:color="auto"/>
              <w:right w:val="single" w:sz="4" w:space="0" w:color="auto"/>
            </w:tcBorders>
            <w:shd w:val="clear" w:color="000000" w:fill="FFFFFF"/>
            <w:vAlign w:val="center"/>
            <w:hideMark/>
          </w:tcPr>
          <w:p w:rsidR="005F4868" w:rsidRPr="005F4868" w:rsidRDefault="005F4868" w:rsidP="005F4868">
            <w:pPr>
              <w:rPr>
                <w:rFonts w:ascii="Calibri" w:eastAsia="SimSun" w:hAnsi="Calibri" w:cs="Calibri"/>
                <w:color w:val="000000"/>
              </w:rPr>
            </w:pPr>
            <w:r w:rsidRPr="005F4868">
              <w:rPr>
                <w:rFonts w:ascii="Calibri" w:eastAsia="SimSun" w:hAnsi="Calibri" w:cs="Calibri"/>
                <w:color w:val="000000"/>
              </w:rPr>
              <w:lastRenderedPageBreak/>
              <w:t>Construcción de Muro Contención.</w:t>
            </w:r>
          </w:p>
        </w:tc>
        <w:tc>
          <w:tcPr>
            <w:tcW w:w="500" w:type="pct"/>
            <w:tcBorders>
              <w:top w:val="nil"/>
              <w:left w:val="nil"/>
              <w:bottom w:val="single" w:sz="4" w:space="0" w:color="auto"/>
              <w:right w:val="single" w:sz="4" w:space="0" w:color="auto"/>
            </w:tcBorders>
            <w:shd w:val="clear" w:color="000000" w:fill="FFFFFF"/>
            <w:vAlign w:val="center"/>
            <w:hideMark/>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65</w:t>
            </w:r>
          </w:p>
        </w:tc>
        <w:tc>
          <w:tcPr>
            <w:tcW w:w="423" w:type="pct"/>
            <w:tcBorders>
              <w:top w:val="nil"/>
              <w:left w:val="nil"/>
              <w:bottom w:val="single" w:sz="4" w:space="0" w:color="auto"/>
              <w:right w:val="single" w:sz="4" w:space="0" w:color="auto"/>
            </w:tcBorders>
            <w:shd w:val="clear" w:color="000000" w:fill="FFFFFF"/>
            <w:vAlign w:val="center"/>
            <w:hideMark/>
          </w:tcPr>
          <w:p w:rsidR="005F4868" w:rsidRPr="005F4868" w:rsidRDefault="005F4868" w:rsidP="005F4868">
            <w:pPr>
              <w:jc w:val="center"/>
              <w:rPr>
                <w:rFonts w:ascii="Calibri" w:eastAsia="SimSun" w:hAnsi="Calibri" w:cs="Calibri"/>
              </w:rPr>
            </w:pPr>
            <w:r w:rsidRPr="005F4868">
              <w:rPr>
                <w:rFonts w:ascii="Calibri" w:eastAsia="SimSun" w:hAnsi="Calibri" w:cs="Calibri"/>
              </w:rPr>
              <w:t>m</w:t>
            </w:r>
            <w:r w:rsidRPr="005F4868">
              <w:rPr>
                <w:rFonts w:ascii="Calibri" w:eastAsia="SimSun" w:hAnsi="Calibri" w:cs="Calibri"/>
                <w:vertAlign w:val="superscript"/>
              </w:rPr>
              <w:t>2</w:t>
            </w:r>
          </w:p>
        </w:tc>
        <w:tc>
          <w:tcPr>
            <w:tcW w:w="689" w:type="pct"/>
            <w:tcBorders>
              <w:top w:val="nil"/>
              <w:left w:val="nil"/>
              <w:bottom w:val="single" w:sz="4" w:space="0" w:color="auto"/>
              <w:right w:val="single" w:sz="4" w:space="0" w:color="auto"/>
            </w:tcBorders>
            <w:shd w:val="clear" w:color="000000" w:fill="FFFFFF"/>
            <w:vAlign w:val="center"/>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109.153.85</w:t>
            </w:r>
          </w:p>
        </w:tc>
        <w:tc>
          <w:tcPr>
            <w:tcW w:w="816" w:type="pct"/>
            <w:tcBorders>
              <w:top w:val="nil"/>
              <w:left w:val="nil"/>
              <w:bottom w:val="single" w:sz="4" w:space="0" w:color="auto"/>
              <w:right w:val="single" w:sz="4" w:space="0" w:color="auto"/>
            </w:tcBorders>
            <w:shd w:val="clear" w:color="000000" w:fill="FFFFFF"/>
            <w:vAlign w:val="center"/>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7.095.000.00</w:t>
            </w:r>
          </w:p>
        </w:tc>
      </w:tr>
      <w:tr w:rsidR="005F4868" w:rsidRPr="005F4868" w:rsidTr="00335AE7">
        <w:trPr>
          <w:trHeight w:val="690"/>
        </w:trPr>
        <w:tc>
          <w:tcPr>
            <w:tcW w:w="2572" w:type="pct"/>
            <w:tcBorders>
              <w:top w:val="nil"/>
              <w:left w:val="single" w:sz="4" w:space="0" w:color="auto"/>
              <w:bottom w:val="single" w:sz="4" w:space="0" w:color="auto"/>
              <w:right w:val="single" w:sz="4" w:space="0" w:color="auto"/>
            </w:tcBorders>
            <w:shd w:val="clear" w:color="auto" w:fill="auto"/>
            <w:vAlign w:val="center"/>
            <w:hideMark/>
          </w:tcPr>
          <w:p w:rsidR="005F4868" w:rsidRPr="005F4868" w:rsidRDefault="005F4868" w:rsidP="005F4868">
            <w:pPr>
              <w:rPr>
                <w:rFonts w:ascii="Calibri" w:eastAsia="SimSun" w:hAnsi="Calibri" w:cs="Calibri"/>
                <w:color w:val="000000"/>
              </w:rPr>
            </w:pPr>
            <w:r w:rsidRPr="005F4868">
              <w:rPr>
                <w:rFonts w:ascii="Calibri" w:eastAsia="SimSun" w:hAnsi="Calibri" w:cs="Calibri"/>
                <w:color w:val="000000"/>
              </w:rPr>
              <w:t>Salidas de Agua Pluviales.</w:t>
            </w:r>
          </w:p>
        </w:tc>
        <w:tc>
          <w:tcPr>
            <w:tcW w:w="500" w:type="pct"/>
            <w:tcBorders>
              <w:top w:val="nil"/>
              <w:left w:val="nil"/>
              <w:bottom w:val="single" w:sz="4" w:space="0" w:color="auto"/>
              <w:right w:val="single" w:sz="4" w:space="0" w:color="auto"/>
            </w:tcBorders>
            <w:shd w:val="clear" w:color="000000" w:fill="FFFFFF"/>
            <w:noWrap/>
            <w:vAlign w:val="center"/>
            <w:hideMark/>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150</w:t>
            </w:r>
          </w:p>
        </w:tc>
        <w:tc>
          <w:tcPr>
            <w:tcW w:w="423" w:type="pct"/>
            <w:tcBorders>
              <w:top w:val="nil"/>
              <w:left w:val="nil"/>
              <w:bottom w:val="single" w:sz="4" w:space="0" w:color="auto"/>
              <w:right w:val="single" w:sz="4" w:space="0" w:color="auto"/>
            </w:tcBorders>
            <w:shd w:val="clear" w:color="000000" w:fill="FFFFFF"/>
            <w:noWrap/>
            <w:vAlign w:val="center"/>
            <w:hideMark/>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Unidad</w:t>
            </w:r>
          </w:p>
        </w:tc>
        <w:tc>
          <w:tcPr>
            <w:tcW w:w="689" w:type="pct"/>
            <w:tcBorders>
              <w:top w:val="nil"/>
              <w:left w:val="nil"/>
              <w:bottom w:val="single" w:sz="4" w:space="0" w:color="auto"/>
              <w:right w:val="single" w:sz="4" w:space="0" w:color="auto"/>
            </w:tcBorders>
            <w:shd w:val="clear" w:color="000000" w:fill="FFFFFF"/>
            <w:noWrap/>
            <w:vAlign w:val="center"/>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18.000.00</w:t>
            </w:r>
          </w:p>
        </w:tc>
        <w:tc>
          <w:tcPr>
            <w:tcW w:w="816" w:type="pct"/>
            <w:tcBorders>
              <w:top w:val="nil"/>
              <w:left w:val="nil"/>
              <w:bottom w:val="single" w:sz="4" w:space="0" w:color="auto"/>
              <w:right w:val="single" w:sz="4" w:space="0" w:color="auto"/>
            </w:tcBorders>
            <w:shd w:val="clear" w:color="000000" w:fill="FFFFFF"/>
            <w:vAlign w:val="center"/>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2.700.000.00</w:t>
            </w:r>
          </w:p>
        </w:tc>
      </w:tr>
      <w:tr w:rsidR="005F4868" w:rsidRPr="005F4868" w:rsidTr="00335AE7">
        <w:trPr>
          <w:trHeight w:val="690"/>
        </w:trPr>
        <w:tc>
          <w:tcPr>
            <w:tcW w:w="2572" w:type="pct"/>
            <w:tcBorders>
              <w:top w:val="nil"/>
              <w:left w:val="single" w:sz="4" w:space="0" w:color="auto"/>
              <w:bottom w:val="single" w:sz="4" w:space="0" w:color="auto"/>
              <w:right w:val="single" w:sz="4" w:space="0" w:color="auto"/>
            </w:tcBorders>
            <w:shd w:val="clear" w:color="auto" w:fill="auto"/>
            <w:vAlign w:val="center"/>
            <w:hideMark/>
          </w:tcPr>
          <w:p w:rsidR="005F4868" w:rsidRPr="005F4868" w:rsidRDefault="005F4868" w:rsidP="005F4868">
            <w:pPr>
              <w:rPr>
                <w:rFonts w:ascii="Calibri" w:eastAsia="SimSun" w:hAnsi="Calibri" w:cs="Calibri"/>
                <w:color w:val="000000"/>
              </w:rPr>
            </w:pPr>
            <w:r w:rsidRPr="005F4868">
              <w:rPr>
                <w:rFonts w:ascii="Calibri" w:eastAsia="SimSun" w:hAnsi="Calibri" w:cs="Calibri"/>
                <w:color w:val="000000"/>
              </w:rPr>
              <w:t xml:space="preserve">Compra, transporte y colocación de </w:t>
            </w:r>
            <w:proofErr w:type="spellStart"/>
            <w:r w:rsidRPr="005F4868">
              <w:rPr>
                <w:rFonts w:ascii="Calibri" w:eastAsia="SimSun" w:hAnsi="Calibri" w:cs="Calibri"/>
                <w:color w:val="000000"/>
              </w:rPr>
              <w:t>Tuberia</w:t>
            </w:r>
            <w:proofErr w:type="spellEnd"/>
            <w:r w:rsidRPr="005F4868">
              <w:rPr>
                <w:rFonts w:ascii="Calibri" w:eastAsia="SimSun" w:hAnsi="Calibri" w:cs="Calibri"/>
                <w:color w:val="000000"/>
              </w:rPr>
              <w:t xml:space="preserve"> de Concreto con Campana ASTM C-76, Clase III de 460 mm x 2,5 m reforzado.</w:t>
            </w:r>
          </w:p>
        </w:tc>
        <w:tc>
          <w:tcPr>
            <w:tcW w:w="500" w:type="pct"/>
            <w:tcBorders>
              <w:top w:val="nil"/>
              <w:left w:val="nil"/>
              <w:bottom w:val="single" w:sz="4" w:space="0" w:color="auto"/>
              <w:right w:val="single" w:sz="4" w:space="0" w:color="auto"/>
            </w:tcBorders>
            <w:shd w:val="clear" w:color="000000" w:fill="FFFFFF"/>
            <w:noWrap/>
            <w:vAlign w:val="center"/>
            <w:hideMark/>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26</w:t>
            </w:r>
          </w:p>
        </w:tc>
        <w:tc>
          <w:tcPr>
            <w:tcW w:w="423" w:type="pct"/>
            <w:tcBorders>
              <w:top w:val="nil"/>
              <w:left w:val="nil"/>
              <w:bottom w:val="single" w:sz="4" w:space="0" w:color="auto"/>
              <w:right w:val="single" w:sz="4" w:space="0" w:color="auto"/>
            </w:tcBorders>
            <w:shd w:val="clear" w:color="000000" w:fill="FFFFFF"/>
            <w:noWrap/>
            <w:vAlign w:val="center"/>
            <w:hideMark/>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Unidad</w:t>
            </w:r>
          </w:p>
        </w:tc>
        <w:tc>
          <w:tcPr>
            <w:tcW w:w="689" w:type="pct"/>
            <w:tcBorders>
              <w:top w:val="nil"/>
              <w:left w:val="nil"/>
              <w:bottom w:val="single" w:sz="4" w:space="0" w:color="auto"/>
              <w:right w:val="single" w:sz="4" w:space="0" w:color="auto"/>
            </w:tcBorders>
            <w:shd w:val="clear" w:color="000000" w:fill="FFFFFF"/>
            <w:noWrap/>
            <w:vAlign w:val="center"/>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87.575.00</w:t>
            </w:r>
          </w:p>
        </w:tc>
        <w:tc>
          <w:tcPr>
            <w:tcW w:w="816" w:type="pct"/>
            <w:tcBorders>
              <w:top w:val="nil"/>
              <w:left w:val="nil"/>
              <w:bottom w:val="single" w:sz="4" w:space="0" w:color="auto"/>
              <w:right w:val="single" w:sz="4" w:space="0" w:color="auto"/>
            </w:tcBorders>
            <w:shd w:val="clear" w:color="000000" w:fill="FFFFFF"/>
            <w:vAlign w:val="center"/>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2.276.950.00</w:t>
            </w:r>
          </w:p>
        </w:tc>
      </w:tr>
      <w:tr w:rsidR="005F4868" w:rsidRPr="005F4868" w:rsidTr="00335AE7">
        <w:trPr>
          <w:trHeight w:val="690"/>
        </w:trPr>
        <w:tc>
          <w:tcPr>
            <w:tcW w:w="2572" w:type="pct"/>
            <w:tcBorders>
              <w:top w:val="nil"/>
              <w:left w:val="single" w:sz="4" w:space="0" w:color="auto"/>
              <w:bottom w:val="single" w:sz="4" w:space="0" w:color="auto"/>
              <w:right w:val="single" w:sz="4" w:space="0" w:color="auto"/>
            </w:tcBorders>
            <w:shd w:val="clear" w:color="auto" w:fill="auto"/>
            <w:vAlign w:val="center"/>
            <w:hideMark/>
          </w:tcPr>
          <w:p w:rsidR="005F4868" w:rsidRPr="005F4868" w:rsidRDefault="005F4868" w:rsidP="005F4868">
            <w:pPr>
              <w:rPr>
                <w:rFonts w:ascii="Calibri" w:eastAsia="SimSun" w:hAnsi="Calibri" w:cs="Calibri"/>
                <w:color w:val="000000"/>
              </w:rPr>
            </w:pPr>
            <w:r w:rsidRPr="005F4868">
              <w:rPr>
                <w:rFonts w:ascii="Calibri" w:eastAsia="SimSun" w:hAnsi="Calibri" w:cs="Calibri"/>
                <w:color w:val="000000"/>
              </w:rPr>
              <w:t>Excavación de la zanja para colocación de  tubería sin factor de Hinchamiento.</w:t>
            </w:r>
          </w:p>
        </w:tc>
        <w:tc>
          <w:tcPr>
            <w:tcW w:w="500" w:type="pct"/>
            <w:tcBorders>
              <w:top w:val="nil"/>
              <w:left w:val="nil"/>
              <w:bottom w:val="single" w:sz="4" w:space="0" w:color="auto"/>
              <w:right w:val="single" w:sz="4" w:space="0" w:color="auto"/>
            </w:tcBorders>
            <w:shd w:val="clear" w:color="000000" w:fill="FFFFFF"/>
            <w:noWrap/>
            <w:vAlign w:val="center"/>
            <w:hideMark/>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141</w:t>
            </w:r>
          </w:p>
        </w:tc>
        <w:tc>
          <w:tcPr>
            <w:tcW w:w="423" w:type="pct"/>
            <w:tcBorders>
              <w:top w:val="nil"/>
              <w:left w:val="nil"/>
              <w:bottom w:val="single" w:sz="4" w:space="0" w:color="auto"/>
              <w:right w:val="single" w:sz="4" w:space="0" w:color="auto"/>
            </w:tcBorders>
            <w:shd w:val="clear" w:color="000000" w:fill="FFFFFF"/>
            <w:vAlign w:val="center"/>
            <w:hideMark/>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m</w:t>
            </w:r>
            <w:r w:rsidRPr="005F4868">
              <w:rPr>
                <w:rFonts w:ascii="Calibri" w:eastAsia="SimSun" w:hAnsi="Calibri" w:cs="Calibri"/>
                <w:color w:val="000000"/>
                <w:vertAlign w:val="superscript"/>
              </w:rPr>
              <w:t>3</w:t>
            </w:r>
          </w:p>
        </w:tc>
        <w:tc>
          <w:tcPr>
            <w:tcW w:w="689" w:type="pct"/>
            <w:tcBorders>
              <w:top w:val="nil"/>
              <w:left w:val="nil"/>
              <w:bottom w:val="single" w:sz="4" w:space="0" w:color="auto"/>
              <w:right w:val="single" w:sz="4" w:space="0" w:color="auto"/>
            </w:tcBorders>
            <w:shd w:val="clear" w:color="000000" w:fill="FFFFFF"/>
            <w:noWrap/>
            <w:vAlign w:val="center"/>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20.007.09</w:t>
            </w:r>
          </w:p>
        </w:tc>
        <w:tc>
          <w:tcPr>
            <w:tcW w:w="816" w:type="pct"/>
            <w:tcBorders>
              <w:top w:val="nil"/>
              <w:left w:val="nil"/>
              <w:bottom w:val="single" w:sz="4" w:space="0" w:color="auto"/>
              <w:right w:val="single" w:sz="4" w:space="0" w:color="auto"/>
            </w:tcBorders>
            <w:shd w:val="clear" w:color="000000" w:fill="FFFFFF"/>
            <w:vAlign w:val="center"/>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2.821.000.00</w:t>
            </w:r>
          </w:p>
        </w:tc>
      </w:tr>
      <w:tr w:rsidR="005F4868" w:rsidRPr="005F4868" w:rsidTr="00335AE7">
        <w:trPr>
          <w:trHeight w:val="690"/>
        </w:trPr>
        <w:tc>
          <w:tcPr>
            <w:tcW w:w="2572" w:type="pct"/>
            <w:tcBorders>
              <w:top w:val="nil"/>
              <w:left w:val="single" w:sz="4" w:space="0" w:color="auto"/>
              <w:bottom w:val="single" w:sz="4" w:space="0" w:color="auto"/>
              <w:right w:val="single" w:sz="4" w:space="0" w:color="auto"/>
            </w:tcBorders>
            <w:shd w:val="clear" w:color="auto" w:fill="auto"/>
            <w:vAlign w:val="center"/>
            <w:hideMark/>
          </w:tcPr>
          <w:p w:rsidR="005F4868" w:rsidRPr="005F4868" w:rsidRDefault="005F4868" w:rsidP="005F4868">
            <w:pPr>
              <w:rPr>
                <w:rFonts w:ascii="Calibri" w:eastAsia="SimSun" w:hAnsi="Calibri" w:cs="Calibri"/>
                <w:color w:val="000000"/>
              </w:rPr>
            </w:pPr>
            <w:r w:rsidRPr="005F4868">
              <w:rPr>
                <w:rFonts w:ascii="Calibri" w:eastAsia="SimSun" w:hAnsi="Calibri" w:cs="Calibri"/>
                <w:color w:val="000000"/>
              </w:rPr>
              <w:t>Compra transporte y colocación de material de relleno de zanja sin factor de Hinchamiento.</w:t>
            </w:r>
          </w:p>
        </w:tc>
        <w:tc>
          <w:tcPr>
            <w:tcW w:w="500" w:type="pct"/>
            <w:tcBorders>
              <w:top w:val="nil"/>
              <w:left w:val="nil"/>
              <w:bottom w:val="single" w:sz="4" w:space="0" w:color="auto"/>
              <w:right w:val="single" w:sz="4" w:space="0" w:color="auto"/>
            </w:tcBorders>
            <w:shd w:val="clear" w:color="000000" w:fill="FFFFFF"/>
            <w:noWrap/>
            <w:vAlign w:val="center"/>
            <w:hideMark/>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123</w:t>
            </w:r>
          </w:p>
        </w:tc>
        <w:tc>
          <w:tcPr>
            <w:tcW w:w="423" w:type="pct"/>
            <w:tcBorders>
              <w:top w:val="nil"/>
              <w:left w:val="nil"/>
              <w:bottom w:val="single" w:sz="4" w:space="0" w:color="auto"/>
              <w:right w:val="single" w:sz="4" w:space="0" w:color="auto"/>
            </w:tcBorders>
            <w:shd w:val="clear" w:color="000000" w:fill="FFFFFF"/>
            <w:vAlign w:val="center"/>
            <w:hideMark/>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m</w:t>
            </w:r>
            <w:r w:rsidRPr="005F4868">
              <w:rPr>
                <w:rFonts w:ascii="Calibri" w:eastAsia="SimSun" w:hAnsi="Calibri" w:cs="Calibri"/>
                <w:color w:val="000000"/>
                <w:vertAlign w:val="superscript"/>
              </w:rPr>
              <w:t>3</w:t>
            </w:r>
          </w:p>
        </w:tc>
        <w:tc>
          <w:tcPr>
            <w:tcW w:w="689" w:type="pct"/>
            <w:tcBorders>
              <w:top w:val="nil"/>
              <w:left w:val="nil"/>
              <w:bottom w:val="single" w:sz="4" w:space="0" w:color="auto"/>
              <w:right w:val="single" w:sz="4" w:space="0" w:color="auto"/>
            </w:tcBorders>
            <w:shd w:val="clear" w:color="000000" w:fill="FFFFFF"/>
            <w:noWrap/>
            <w:vAlign w:val="center"/>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20.000.00</w:t>
            </w:r>
          </w:p>
        </w:tc>
        <w:tc>
          <w:tcPr>
            <w:tcW w:w="816" w:type="pct"/>
            <w:tcBorders>
              <w:top w:val="nil"/>
              <w:left w:val="nil"/>
              <w:bottom w:val="single" w:sz="4" w:space="0" w:color="auto"/>
              <w:right w:val="single" w:sz="4" w:space="0" w:color="auto"/>
            </w:tcBorders>
            <w:shd w:val="clear" w:color="000000" w:fill="FFFFFF"/>
            <w:vAlign w:val="center"/>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2.460.000.00</w:t>
            </w:r>
          </w:p>
        </w:tc>
      </w:tr>
      <w:tr w:rsidR="005F4868" w:rsidRPr="005F4868" w:rsidTr="00335AE7">
        <w:trPr>
          <w:trHeight w:val="690"/>
        </w:trPr>
        <w:tc>
          <w:tcPr>
            <w:tcW w:w="2572" w:type="pct"/>
            <w:tcBorders>
              <w:top w:val="nil"/>
              <w:left w:val="single" w:sz="4" w:space="0" w:color="auto"/>
              <w:bottom w:val="single" w:sz="4" w:space="0" w:color="auto"/>
              <w:right w:val="single" w:sz="4" w:space="0" w:color="auto"/>
            </w:tcBorders>
            <w:shd w:val="clear" w:color="auto" w:fill="auto"/>
            <w:vAlign w:val="center"/>
            <w:hideMark/>
          </w:tcPr>
          <w:p w:rsidR="005F4868" w:rsidRPr="005F4868" w:rsidRDefault="005F4868" w:rsidP="005F4868">
            <w:pPr>
              <w:rPr>
                <w:rFonts w:ascii="Calibri" w:eastAsia="SimSun" w:hAnsi="Calibri" w:cs="Calibri"/>
                <w:color w:val="000000"/>
              </w:rPr>
            </w:pPr>
            <w:r w:rsidRPr="005F4868">
              <w:rPr>
                <w:rFonts w:ascii="Calibri" w:eastAsia="SimSun" w:hAnsi="Calibri" w:cs="Calibri"/>
                <w:color w:val="000000"/>
              </w:rPr>
              <w:t>Construcción de cajas de inspección.</w:t>
            </w:r>
          </w:p>
        </w:tc>
        <w:tc>
          <w:tcPr>
            <w:tcW w:w="500" w:type="pct"/>
            <w:tcBorders>
              <w:top w:val="nil"/>
              <w:left w:val="nil"/>
              <w:bottom w:val="single" w:sz="4" w:space="0" w:color="auto"/>
              <w:right w:val="nil"/>
            </w:tcBorders>
            <w:shd w:val="clear" w:color="000000" w:fill="FFFFFF"/>
            <w:noWrap/>
            <w:vAlign w:val="center"/>
            <w:hideMark/>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2</w:t>
            </w:r>
          </w:p>
        </w:tc>
        <w:tc>
          <w:tcPr>
            <w:tcW w:w="423" w:type="pct"/>
            <w:tcBorders>
              <w:top w:val="nil"/>
              <w:left w:val="single" w:sz="4" w:space="0" w:color="auto"/>
              <w:bottom w:val="single" w:sz="4" w:space="0" w:color="auto"/>
              <w:right w:val="single" w:sz="4" w:space="0" w:color="auto"/>
            </w:tcBorders>
            <w:shd w:val="clear" w:color="000000" w:fill="FFFFFF"/>
            <w:noWrap/>
            <w:vAlign w:val="center"/>
            <w:hideMark/>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Unidad</w:t>
            </w:r>
          </w:p>
        </w:tc>
        <w:tc>
          <w:tcPr>
            <w:tcW w:w="689" w:type="pct"/>
            <w:tcBorders>
              <w:top w:val="nil"/>
              <w:left w:val="nil"/>
              <w:bottom w:val="single" w:sz="4" w:space="0" w:color="auto"/>
              <w:right w:val="single" w:sz="4" w:space="0" w:color="auto"/>
            </w:tcBorders>
            <w:shd w:val="clear" w:color="000000" w:fill="FFFFFF"/>
            <w:noWrap/>
            <w:vAlign w:val="center"/>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350.000.00</w:t>
            </w:r>
          </w:p>
        </w:tc>
        <w:tc>
          <w:tcPr>
            <w:tcW w:w="816" w:type="pct"/>
            <w:tcBorders>
              <w:top w:val="nil"/>
              <w:left w:val="nil"/>
              <w:bottom w:val="single" w:sz="4" w:space="0" w:color="auto"/>
              <w:right w:val="single" w:sz="4" w:space="0" w:color="auto"/>
            </w:tcBorders>
            <w:shd w:val="clear" w:color="000000" w:fill="FFFFFF"/>
            <w:vAlign w:val="center"/>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700.000.00</w:t>
            </w:r>
          </w:p>
        </w:tc>
      </w:tr>
      <w:tr w:rsidR="005F4868" w:rsidRPr="005F4868" w:rsidTr="00335AE7">
        <w:trPr>
          <w:trHeight w:val="525"/>
        </w:trPr>
        <w:tc>
          <w:tcPr>
            <w:tcW w:w="3072" w:type="pct"/>
            <w:gridSpan w:val="2"/>
            <w:tcBorders>
              <w:top w:val="single" w:sz="4" w:space="0" w:color="auto"/>
              <w:left w:val="single" w:sz="4" w:space="0" w:color="auto"/>
              <w:bottom w:val="single" w:sz="4" w:space="0" w:color="auto"/>
              <w:right w:val="nil"/>
            </w:tcBorders>
            <w:shd w:val="clear" w:color="auto" w:fill="auto"/>
            <w:vAlign w:val="center"/>
            <w:hideMark/>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 </w:t>
            </w:r>
          </w:p>
        </w:tc>
        <w:tc>
          <w:tcPr>
            <w:tcW w:w="1112" w:type="pct"/>
            <w:gridSpan w:val="2"/>
            <w:tcBorders>
              <w:top w:val="nil"/>
              <w:left w:val="nil"/>
              <w:bottom w:val="single" w:sz="4" w:space="0" w:color="auto"/>
              <w:right w:val="nil"/>
            </w:tcBorders>
            <w:shd w:val="clear" w:color="000000" w:fill="000000"/>
            <w:vAlign w:val="center"/>
            <w:hideMark/>
          </w:tcPr>
          <w:p w:rsidR="005F4868" w:rsidRPr="005F4868" w:rsidRDefault="005F4868" w:rsidP="005F4868">
            <w:pPr>
              <w:jc w:val="center"/>
              <w:rPr>
                <w:rFonts w:ascii="Calibri" w:eastAsia="SimSun" w:hAnsi="Calibri" w:cs="Calibri"/>
                <w:color w:val="FFFFFF"/>
              </w:rPr>
            </w:pPr>
            <w:r w:rsidRPr="005F4868">
              <w:rPr>
                <w:rFonts w:ascii="Calibri" w:eastAsia="SimSun" w:hAnsi="Calibri" w:cs="Calibri"/>
                <w:color w:val="FFFFFF"/>
              </w:rPr>
              <w:t>Total:</w:t>
            </w:r>
          </w:p>
        </w:tc>
        <w:tc>
          <w:tcPr>
            <w:tcW w:w="816" w:type="pct"/>
            <w:tcBorders>
              <w:top w:val="nil"/>
              <w:left w:val="single" w:sz="4" w:space="0" w:color="auto"/>
              <w:bottom w:val="single" w:sz="4" w:space="0" w:color="auto"/>
              <w:right w:val="single" w:sz="4" w:space="0" w:color="auto"/>
            </w:tcBorders>
            <w:shd w:val="clear" w:color="000000" w:fill="FFFFFF"/>
            <w:vAlign w:val="center"/>
            <w:hideMark/>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 98.050.450.00</w:t>
            </w:r>
          </w:p>
        </w:tc>
      </w:tr>
    </w:tbl>
    <w:p w:rsidR="005F4868" w:rsidRPr="005F4868" w:rsidRDefault="005F4868" w:rsidP="005F486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5F4868" w:rsidRPr="005F4868" w:rsidRDefault="005F4868" w:rsidP="005F486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5F4868">
        <w:rPr>
          <w:rFonts w:ascii="Times New Roman" w:eastAsia="Times New Roman" w:hAnsi="Times New Roman" w:cs="Times New Roman"/>
          <w:sz w:val="24"/>
          <w:szCs w:val="24"/>
          <w:lang w:val="es-ES" w:eastAsia="es-ES"/>
        </w:rPr>
        <w:t xml:space="preserve">PLAZO DE ENTREGA 24 DÍAS NATURALES.  </w:t>
      </w:r>
    </w:p>
    <w:p w:rsidR="005F4868" w:rsidRPr="005F4868" w:rsidRDefault="005F4868" w:rsidP="005F486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5F4868" w:rsidRPr="005F4868" w:rsidRDefault="005F4868" w:rsidP="005F4868">
      <w:pPr>
        <w:spacing w:after="120"/>
        <w:ind w:firstLine="708"/>
        <w:rPr>
          <w:rFonts w:ascii="Arial" w:eastAsia="SimSun" w:hAnsi="Arial" w:cs="Arial"/>
          <w:sz w:val="24"/>
          <w:szCs w:val="24"/>
        </w:rPr>
      </w:pPr>
      <w:r w:rsidRPr="005F4868">
        <w:rPr>
          <w:rFonts w:ascii="Arial" w:eastAsia="SimSun" w:hAnsi="Arial" w:cs="Arial"/>
          <w:sz w:val="24"/>
          <w:szCs w:val="24"/>
        </w:rPr>
        <w:t>Oferta dos: Inversiones Solano y Camacho S.A.</w:t>
      </w:r>
    </w:p>
    <w:p w:rsidR="00A33F58" w:rsidRPr="00A33F58" w:rsidRDefault="005F4868" w:rsidP="00A33F58">
      <w:pPr>
        <w:ind w:left="708"/>
        <w:jc w:val="both"/>
        <w:rPr>
          <w:rFonts w:ascii="Arial" w:eastAsia="SimSun" w:hAnsi="Arial" w:cs="Arial"/>
          <w:b/>
          <w:sz w:val="24"/>
          <w:szCs w:val="24"/>
        </w:rPr>
      </w:pPr>
      <w:r w:rsidRPr="005F4868">
        <w:rPr>
          <w:rFonts w:ascii="Arial" w:eastAsia="SimSun" w:hAnsi="Arial" w:cs="Arial"/>
          <w:b/>
          <w:sz w:val="24"/>
          <w:szCs w:val="24"/>
        </w:rPr>
        <w:t>Cédula Jurídica No. 3-101-492014</w:t>
      </w:r>
    </w:p>
    <w:p w:rsidR="00A33F58" w:rsidRDefault="00A33F58" w:rsidP="005F4868">
      <w:pPr>
        <w:tabs>
          <w:tab w:val="center" w:pos="4419"/>
          <w:tab w:val="right" w:pos="8838"/>
        </w:tabs>
        <w:spacing w:after="0" w:line="240" w:lineRule="auto"/>
        <w:jc w:val="both"/>
        <w:rPr>
          <w:rFonts w:ascii="Arial" w:eastAsia="Batang" w:hAnsi="Arial" w:cs="Arial"/>
          <w:b/>
          <w:bCs/>
          <w:iCs/>
          <w:color w:val="000000"/>
        </w:rPr>
      </w:pPr>
    </w:p>
    <w:p w:rsidR="005F4868" w:rsidRPr="005F4868" w:rsidRDefault="005F4868" w:rsidP="005F4868">
      <w:pPr>
        <w:tabs>
          <w:tab w:val="center" w:pos="4419"/>
          <w:tab w:val="right" w:pos="8838"/>
        </w:tabs>
        <w:spacing w:after="0" w:line="240" w:lineRule="auto"/>
        <w:jc w:val="both"/>
        <w:rPr>
          <w:rFonts w:ascii="Arial" w:eastAsia="SimSun" w:hAnsi="Arial" w:cs="Arial"/>
          <w:color w:val="000000"/>
        </w:rPr>
      </w:pPr>
      <w:r w:rsidRPr="005F4868">
        <w:rPr>
          <w:rFonts w:ascii="Arial" w:eastAsia="Batang" w:hAnsi="Arial" w:cs="Arial"/>
          <w:b/>
          <w:bCs/>
          <w:iCs/>
          <w:color w:val="000000"/>
        </w:rPr>
        <w:t>ITEM Nº2-</w:t>
      </w:r>
      <w:r w:rsidRPr="005F4868">
        <w:rPr>
          <w:rFonts w:ascii="Arial" w:eastAsia="Batang" w:hAnsi="Arial" w:cs="Arial"/>
          <w:bCs/>
          <w:iCs/>
          <w:color w:val="000000"/>
        </w:rPr>
        <w:t xml:space="preserve"> </w:t>
      </w:r>
      <w:r w:rsidRPr="005F4868">
        <w:rPr>
          <w:rFonts w:ascii="Arial" w:eastAsia="Batang" w:hAnsi="Arial" w:cs="Arial"/>
          <w:iCs/>
          <w:color w:val="000000"/>
        </w:rPr>
        <w:t xml:space="preserve">“CONSTRUCCIÓN </w:t>
      </w:r>
      <w:r w:rsidRPr="005F4868">
        <w:rPr>
          <w:rFonts w:ascii="Arial" w:eastAsia="Batang" w:hAnsi="Arial" w:cs="Arial"/>
          <w:iCs/>
        </w:rPr>
        <w:t xml:space="preserve">DE </w:t>
      </w:r>
      <w:r w:rsidRPr="005F4868">
        <w:rPr>
          <w:rFonts w:ascii="Arial" w:eastAsia="Batang" w:hAnsi="Arial" w:cs="Arial"/>
          <w:b/>
          <w:iCs/>
        </w:rPr>
        <w:t>1488</w:t>
      </w:r>
      <w:r w:rsidRPr="005F4868">
        <w:rPr>
          <w:rFonts w:ascii="Arial" w:eastAsia="Batang" w:hAnsi="Arial" w:cs="Arial"/>
          <w:iCs/>
        </w:rPr>
        <w:t xml:space="preserve"> METROS </w:t>
      </w:r>
      <w:r w:rsidRPr="005F4868">
        <w:rPr>
          <w:rFonts w:ascii="Arial" w:eastAsia="Batang" w:hAnsi="Arial" w:cs="Arial"/>
          <w:iCs/>
          <w:color w:val="000000"/>
        </w:rPr>
        <w:t>CUADRADOS DE ACERA (</w:t>
      </w:r>
      <w:r w:rsidRPr="005F4868">
        <w:rPr>
          <w:rFonts w:ascii="Arial" w:eastAsia="Batang" w:hAnsi="Arial" w:cs="Arial"/>
          <w:iCs/>
        </w:rPr>
        <w:t xml:space="preserve">CON ANCHO VARIABLE </w:t>
      </w:r>
      <w:r w:rsidRPr="005F4868">
        <w:rPr>
          <w:rFonts w:ascii="Arial" w:eastAsia="Batang" w:hAnsi="Arial" w:cs="Arial"/>
          <w:iCs/>
          <w:color w:val="000000"/>
        </w:rPr>
        <w:t>Y 0.10 METROS DE ESPESOR DE LOSA DE CONCRETO PREMEZCLADO 210 kg/cm</w:t>
      </w:r>
      <w:r w:rsidRPr="005F4868">
        <w:rPr>
          <w:rFonts w:ascii="Arial" w:eastAsia="Batang" w:hAnsi="Arial" w:cs="Arial"/>
          <w:iCs/>
          <w:color w:val="000000"/>
          <w:vertAlign w:val="superscript"/>
        </w:rPr>
        <w:t>2</w:t>
      </w:r>
      <w:r w:rsidRPr="005F4868">
        <w:rPr>
          <w:rFonts w:ascii="Arial" w:eastAsia="Batang" w:hAnsi="Arial" w:cs="Arial"/>
          <w:iCs/>
          <w:color w:val="000000"/>
        </w:rPr>
        <w:t xml:space="preserve">) Y </w:t>
      </w:r>
      <w:r w:rsidRPr="005F4868">
        <w:rPr>
          <w:rFonts w:ascii="Arial" w:eastAsia="Batang" w:hAnsi="Arial" w:cs="Arial"/>
          <w:b/>
          <w:iCs/>
        </w:rPr>
        <w:t>65</w:t>
      </w:r>
      <w:r w:rsidRPr="005F4868">
        <w:rPr>
          <w:rFonts w:ascii="Arial" w:eastAsia="Batang" w:hAnsi="Arial" w:cs="Arial"/>
          <w:iCs/>
        </w:rPr>
        <w:t xml:space="preserve"> SALIDAS </w:t>
      </w:r>
      <w:r w:rsidRPr="005F4868">
        <w:rPr>
          <w:rFonts w:ascii="Arial" w:eastAsia="Batang" w:hAnsi="Arial" w:cs="Arial"/>
          <w:iCs/>
          <w:color w:val="000000"/>
        </w:rPr>
        <w:t xml:space="preserve">DE AGUAS PLUVIALES, EN LA CALLE CANTONAL CODIGO 4-09-042-00 CONOCIDA COMO </w:t>
      </w:r>
      <w:r w:rsidRPr="005F4868">
        <w:rPr>
          <w:rFonts w:ascii="Arial" w:eastAsia="Batang" w:hAnsi="Arial" w:cs="Arial"/>
          <w:b/>
          <w:iCs/>
          <w:color w:val="000000"/>
        </w:rPr>
        <w:t xml:space="preserve">CALLE MIRAFLORES-ESTRELLA </w:t>
      </w:r>
      <w:r w:rsidRPr="005F4868">
        <w:rPr>
          <w:rFonts w:ascii="Arial" w:eastAsia="Batang" w:hAnsi="Arial" w:cs="Arial"/>
          <w:iCs/>
          <w:color w:val="000000"/>
        </w:rPr>
        <w:t>UBICADA EN EL CANTON DE SAN PABLO DE HEREDIA</w:t>
      </w:r>
      <w:r w:rsidRPr="005F4868">
        <w:rPr>
          <w:rFonts w:ascii="Arial" w:eastAsia="SimSun" w:hAnsi="Arial" w:cs="Arial"/>
          <w:color w:val="000000"/>
        </w:rPr>
        <w:t>”</w:t>
      </w:r>
    </w:p>
    <w:p w:rsidR="005F4868" w:rsidRPr="005F4868" w:rsidRDefault="005F4868" w:rsidP="005F486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tbl>
      <w:tblPr>
        <w:tblW w:w="5000" w:type="pct"/>
        <w:tblCellMar>
          <w:left w:w="70" w:type="dxa"/>
          <w:right w:w="70" w:type="dxa"/>
        </w:tblCellMar>
        <w:tblLook w:val="04A0" w:firstRow="1" w:lastRow="0" w:firstColumn="1" w:lastColumn="0" w:noHBand="0" w:noVBand="1"/>
      </w:tblPr>
      <w:tblGrid>
        <w:gridCol w:w="4162"/>
        <w:gridCol w:w="1088"/>
        <w:gridCol w:w="895"/>
        <w:gridCol w:w="1463"/>
        <w:gridCol w:w="1737"/>
      </w:tblGrid>
      <w:tr w:rsidR="005F4868" w:rsidRPr="005F4868" w:rsidTr="00335AE7">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000000"/>
            <w:vAlign w:val="center"/>
            <w:hideMark/>
          </w:tcPr>
          <w:p w:rsidR="005F4868" w:rsidRPr="005F4868" w:rsidRDefault="005F4868" w:rsidP="005F4868">
            <w:pPr>
              <w:jc w:val="center"/>
              <w:rPr>
                <w:rFonts w:ascii="Calibri" w:eastAsia="SimSun" w:hAnsi="Calibri" w:cs="Calibri"/>
                <w:color w:val="FFFFFF"/>
                <w:lang w:eastAsia="es-CR"/>
              </w:rPr>
            </w:pPr>
            <w:r w:rsidRPr="005F4868">
              <w:rPr>
                <w:rFonts w:ascii="Calibri" w:eastAsia="SimSun" w:hAnsi="Calibri" w:cs="Calibri"/>
                <w:color w:val="FFFFFF"/>
              </w:rPr>
              <w:t>TABLA DE CANTIDADES TOTALES OBRAS CALLE MIRAFLORES - ESTRELLA</w:t>
            </w:r>
          </w:p>
        </w:tc>
      </w:tr>
      <w:tr w:rsidR="005F4868" w:rsidRPr="005F4868" w:rsidTr="00335AE7">
        <w:trPr>
          <w:trHeight w:val="600"/>
        </w:trPr>
        <w:tc>
          <w:tcPr>
            <w:tcW w:w="2230" w:type="pct"/>
            <w:tcBorders>
              <w:top w:val="nil"/>
              <w:left w:val="single" w:sz="4" w:space="0" w:color="auto"/>
              <w:bottom w:val="single" w:sz="4" w:space="0" w:color="auto"/>
              <w:right w:val="single" w:sz="4" w:space="0" w:color="auto"/>
            </w:tcBorders>
            <w:shd w:val="clear" w:color="000000" w:fill="000000"/>
            <w:vAlign w:val="center"/>
            <w:hideMark/>
          </w:tcPr>
          <w:p w:rsidR="005F4868" w:rsidRPr="005F4868" w:rsidRDefault="005F4868" w:rsidP="005F4868">
            <w:pPr>
              <w:jc w:val="center"/>
              <w:rPr>
                <w:rFonts w:ascii="Calibri" w:eastAsia="SimSun" w:hAnsi="Calibri" w:cs="Calibri"/>
                <w:color w:val="FFFFFF"/>
              </w:rPr>
            </w:pPr>
            <w:r w:rsidRPr="005F4868">
              <w:rPr>
                <w:rFonts w:ascii="Calibri" w:eastAsia="SimSun" w:hAnsi="Calibri" w:cs="Calibri"/>
                <w:color w:val="FFFFFF"/>
              </w:rPr>
              <w:t>DESCRIPCION</w:t>
            </w:r>
          </w:p>
        </w:tc>
        <w:tc>
          <w:tcPr>
            <w:tcW w:w="570" w:type="pct"/>
            <w:tcBorders>
              <w:top w:val="nil"/>
              <w:left w:val="nil"/>
              <w:bottom w:val="single" w:sz="4" w:space="0" w:color="auto"/>
              <w:right w:val="single" w:sz="4" w:space="0" w:color="auto"/>
            </w:tcBorders>
            <w:shd w:val="clear" w:color="000000" w:fill="000000"/>
            <w:vAlign w:val="center"/>
            <w:hideMark/>
          </w:tcPr>
          <w:p w:rsidR="005F4868" w:rsidRPr="005F4868" w:rsidRDefault="005F4868" w:rsidP="005F4868">
            <w:pPr>
              <w:jc w:val="center"/>
              <w:rPr>
                <w:rFonts w:ascii="Calibri" w:eastAsia="SimSun" w:hAnsi="Calibri" w:cs="Calibri"/>
                <w:color w:val="FFFFFF"/>
              </w:rPr>
            </w:pPr>
            <w:r w:rsidRPr="005F4868">
              <w:rPr>
                <w:rFonts w:ascii="Calibri" w:eastAsia="SimSun" w:hAnsi="Calibri" w:cs="Calibri"/>
                <w:color w:val="FFFFFF"/>
              </w:rPr>
              <w:t>CANTIDAD</w:t>
            </w:r>
          </w:p>
        </w:tc>
        <w:tc>
          <w:tcPr>
            <w:tcW w:w="482" w:type="pct"/>
            <w:tcBorders>
              <w:top w:val="nil"/>
              <w:left w:val="nil"/>
              <w:bottom w:val="single" w:sz="4" w:space="0" w:color="auto"/>
              <w:right w:val="single" w:sz="4" w:space="0" w:color="auto"/>
            </w:tcBorders>
            <w:shd w:val="clear" w:color="000000" w:fill="000000"/>
            <w:vAlign w:val="center"/>
            <w:hideMark/>
          </w:tcPr>
          <w:p w:rsidR="005F4868" w:rsidRPr="005F4868" w:rsidRDefault="005F4868" w:rsidP="005F4868">
            <w:pPr>
              <w:jc w:val="center"/>
              <w:rPr>
                <w:rFonts w:ascii="Calibri" w:eastAsia="SimSun" w:hAnsi="Calibri" w:cs="Calibri"/>
                <w:color w:val="FFFFFF"/>
              </w:rPr>
            </w:pPr>
            <w:r w:rsidRPr="005F4868">
              <w:rPr>
                <w:rFonts w:ascii="Calibri" w:eastAsia="SimSun" w:hAnsi="Calibri" w:cs="Calibri"/>
                <w:color w:val="FFFFFF"/>
              </w:rPr>
              <w:t>UNIDAD</w:t>
            </w:r>
          </w:p>
        </w:tc>
        <w:tc>
          <w:tcPr>
            <w:tcW w:w="786" w:type="pct"/>
            <w:tcBorders>
              <w:top w:val="nil"/>
              <w:left w:val="nil"/>
              <w:bottom w:val="single" w:sz="4" w:space="0" w:color="auto"/>
              <w:right w:val="single" w:sz="4" w:space="0" w:color="auto"/>
            </w:tcBorders>
            <w:shd w:val="clear" w:color="000000" w:fill="000000"/>
            <w:vAlign w:val="center"/>
            <w:hideMark/>
          </w:tcPr>
          <w:p w:rsidR="005F4868" w:rsidRPr="005F4868" w:rsidRDefault="005F4868" w:rsidP="005F4868">
            <w:pPr>
              <w:jc w:val="center"/>
              <w:rPr>
                <w:rFonts w:ascii="Calibri" w:eastAsia="SimSun" w:hAnsi="Calibri" w:cs="Calibri"/>
                <w:color w:val="FFFFFF"/>
              </w:rPr>
            </w:pPr>
            <w:r w:rsidRPr="005F4868">
              <w:rPr>
                <w:rFonts w:ascii="Calibri" w:eastAsia="SimSun" w:hAnsi="Calibri" w:cs="Calibri"/>
                <w:color w:val="FFFFFF"/>
              </w:rPr>
              <w:t>PRECIO UNITARIO</w:t>
            </w:r>
          </w:p>
        </w:tc>
        <w:tc>
          <w:tcPr>
            <w:tcW w:w="932" w:type="pct"/>
            <w:tcBorders>
              <w:top w:val="nil"/>
              <w:left w:val="nil"/>
              <w:bottom w:val="single" w:sz="4" w:space="0" w:color="auto"/>
              <w:right w:val="single" w:sz="4" w:space="0" w:color="auto"/>
            </w:tcBorders>
            <w:shd w:val="clear" w:color="000000" w:fill="000000"/>
            <w:vAlign w:val="center"/>
            <w:hideMark/>
          </w:tcPr>
          <w:p w:rsidR="005F4868" w:rsidRPr="005F4868" w:rsidRDefault="005F4868" w:rsidP="005F4868">
            <w:pPr>
              <w:jc w:val="center"/>
              <w:rPr>
                <w:rFonts w:ascii="Calibri" w:eastAsia="SimSun" w:hAnsi="Calibri" w:cs="Calibri"/>
                <w:color w:val="FFFFFF"/>
              </w:rPr>
            </w:pPr>
            <w:r w:rsidRPr="005F4868">
              <w:rPr>
                <w:rFonts w:ascii="Calibri" w:eastAsia="SimSun" w:hAnsi="Calibri" w:cs="Calibri"/>
                <w:color w:val="FFFFFF"/>
              </w:rPr>
              <w:t>PRECIO TOTAL</w:t>
            </w:r>
          </w:p>
        </w:tc>
      </w:tr>
      <w:tr w:rsidR="005F4868" w:rsidRPr="005F4868" w:rsidTr="00335AE7">
        <w:trPr>
          <w:trHeight w:val="600"/>
        </w:trPr>
        <w:tc>
          <w:tcPr>
            <w:tcW w:w="2230" w:type="pct"/>
            <w:tcBorders>
              <w:top w:val="nil"/>
              <w:left w:val="single" w:sz="4" w:space="0" w:color="auto"/>
              <w:bottom w:val="single" w:sz="4" w:space="0" w:color="auto"/>
              <w:right w:val="single" w:sz="4" w:space="0" w:color="auto"/>
            </w:tcBorders>
            <w:shd w:val="clear" w:color="000000" w:fill="FFFFFF"/>
            <w:vAlign w:val="center"/>
            <w:hideMark/>
          </w:tcPr>
          <w:p w:rsidR="005F4868" w:rsidRPr="005F4868" w:rsidRDefault="005F4868" w:rsidP="005F4868">
            <w:pPr>
              <w:rPr>
                <w:rFonts w:ascii="Calibri" w:eastAsia="SimSun" w:hAnsi="Calibri" w:cs="Calibri"/>
                <w:color w:val="000000"/>
              </w:rPr>
            </w:pPr>
            <w:r w:rsidRPr="005F4868">
              <w:rPr>
                <w:rFonts w:ascii="Calibri" w:eastAsia="SimSun" w:hAnsi="Calibri" w:cs="Calibri"/>
                <w:color w:val="000000"/>
              </w:rPr>
              <w:t>Construcción de Acera Concreto Premezclado 210 kg/cm2.</w:t>
            </w:r>
          </w:p>
        </w:tc>
        <w:tc>
          <w:tcPr>
            <w:tcW w:w="570" w:type="pct"/>
            <w:tcBorders>
              <w:top w:val="nil"/>
              <w:left w:val="nil"/>
              <w:bottom w:val="single" w:sz="4" w:space="0" w:color="auto"/>
              <w:right w:val="single" w:sz="4" w:space="0" w:color="auto"/>
            </w:tcBorders>
            <w:shd w:val="clear" w:color="000000" w:fill="FFFFFF"/>
            <w:vAlign w:val="center"/>
            <w:hideMark/>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1488</w:t>
            </w:r>
          </w:p>
        </w:tc>
        <w:tc>
          <w:tcPr>
            <w:tcW w:w="482" w:type="pct"/>
            <w:tcBorders>
              <w:top w:val="nil"/>
              <w:left w:val="nil"/>
              <w:bottom w:val="single" w:sz="4" w:space="0" w:color="auto"/>
              <w:right w:val="single" w:sz="4" w:space="0" w:color="auto"/>
            </w:tcBorders>
            <w:shd w:val="clear" w:color="000000" w:fill="FFFFFF"/>
            <w:vAlign w:val="center"/>
            <w:hideMark/>
          </w:tcPr>
          <w:p w:rsidR="005F4868" w:rsidRPr="005F4868" w:rsidRDefault="005F4868" w:rsidP="005F4868">
            <w:pPr>
              <w:jc w:val="center"/>
              <w:rPr>
                <w:rFonts w:ascii="Calibri" w:eastAsia="SimSun" w:hAnsi="Calibri" w:cs="Calibri"/>
              </w:rPr>
            </w:pPr>
            <w:r w:rsidRPr="005F4868">
              <w:rPr>
                <w:rFonts w:ascii="Calibri" w:eastAsia="SimSun" w:hAnsi="Calibri" w:cs="Calibri"/>
              </w:rPr>
              <w:t>m</w:t>
            </w:r>
            <w:r w:rsidRPr="005F4868">
              <w:rPr>
                <w:rFonts w:ascii="Calibri" w:eastAsia="SimSun" w:hAnsi="Calibri" w:cs="Calibri"/>
                <w:vertAlign w:val="superscript"/>
              </w:rPr>
              <w:t>2</w:t>
            </w:r>
          </w:p>
        </w:tc>
        <w:tc>
          <w:tcPr>
            <w:tcW w:w="786" w:type="pct"/>
            <w:tcBorders>
              <w:top w:val="nil"/>
              <w:left w:val="nil"/>
              <w:bottom w:val="single" w:sz="4" w:space="0" w:color="auto"/>
              <w:right w:val="single" w:sz="4" w:space="0" w:color="auto"/>
            </w:tcBorders>
            <w:shd w:val="clear" w:color="000000" w:fill="FFFFFF"/>
            <w:vAlign w:val="center"/>
            <w:hideMark/>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 25.300.00</w:t>
            </w:r>
          </w:p>
        </w:tc>
        <w:tc>
          <w:tcPr>
            <w:tcW w:w="932" w:type="pct"/>
            <w:tcBorders>
              <w:top w:val="nil"/>
              <w:left w:val="nil"/>
              <w:bottom w:val="single" w:sz="4" w:space="0" w:color="auto"/>
              <w:right w:val="single" w:sz="4" w:space="0" w:color="auto"/>
            </w:tcBorders>
            <w:shd w:val="clear" w:color="000000" w:fill="FFFFFF"/>
            <w:vAlign w:val="center"/>
            <w:hideMark/>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37.646.400.00 </w:t>
            </w:r>
          </w:p>
        </w:tc>
      </w:tr>
      <w:tr w:rsidR="005F4868" w:rsidRPr="005F4868" w:rsidTr="00335AE7">
        <w:trPr>
          <w:trHeight w:val="480"/>
        </w:trPr>
        <w:tc>
          <w:tcPr>
            <w:tcW w:w="2230" w:type="pct"/>
            <w:tcBorders>
              <w:top w:val="nil"/>
              <w:left w:val="single" w:sz="4" w:space="0" w:color="auto"/>
              <w:bottom w:val="single" w:sz="4" w:space="0" w:color="auto"/>
              <w:right w:val="single" w:sz="4" w:space="0" w:color="auto"/>
            </w:tcBorders>
            <w:shd w:val="clear" w:color="auto" w:fill="auto"/>
            <w:vAlign w:val="center"/>
            <w:hideMark/>
          </w:tcPr>
          <w:p w:rsidR="005F4868" w:rsidRPr="005F4868" w:rsidRDefault="005F4868" w:rsidP="005F4868">
            <w:pPr>
              <w:rPr>
                <w:rFonts w:ascii="Calibri" w:eastAsia="SimSun" w:hAnsi="Calibri" w:cs="Calibri"/>
                <w:color w:val="000000"/>
              </w:rPr>
            </w:pPr>
            <w:r w:rsidRPr="005F4868">
              <w:rPr>
                <w:rFonts w:ascii="Calibri" w:eastAsia="SimSun" w:hAnsi="Calibri" w:cs="Calibri"/>
                <w:color w:val="000000"/>
              </w:rPr>
              <w:t>Salidas de Agua Pluviales</w:t>
            </w:r>
          </w:p>
        </w:tc>
        <w:tc>
          <w:tcPr>
            <w:tcW w:w="570" w:type="pct"/>
            <w:tcBorders>
              <w:top w:val="nil"/>
              <w:left w:val="nil"/>
              <w:bottom w:val="single" w:sz="4" w:space="0" w:color="auto"/>
              <w:right w:val="single" w:sz="4" w:space="0" w:color="auto"/>
            </w:tcBorders>
            <w:shd w:val="clear" w:color="000000" w:fill="FFFFFF"/>
            <w:vAlign w:val="center"/>
            <w:hideMark/>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65</w:t>
            </w:r>
          </w:p>
        </w:tc>
        <w:tc>
          <w:tcPr>
            <w:tcW w:w="482" w:type="pct"/>
            <w:tcBorders>
              <w:top w:val="nil"/>
              <w:left w:val="nil"/>
              <w:bottom w:val="single" w:sz="4" w:space="0" w:color="auto"/>
              <w:right w:val="single" w:sz="4" w:space="0" w:color="auto"/>
            </w:tcBorders>
            <w:shd w:val="clear" w:color="000000" w:fill="FFFFFF"/>
            <w:noWrap/>
            <w:vAlign w:val="center"/>
            <w:hideMark/>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Unidad</w:t>
            </w:r>
          </w:p>
        </w:tc>
        <w:tc>
          <w:tcPr>
            <w:tcW w:w="786" w:type="pct"/>
            <w:tcBorders>
              <w:top w:val="nil"/>
              <w:left w:val="nil"/>
              <w:bottom w:val="single" w:sz="4" w:space="0" w:color="auto"/>
              <w:right w:val="single" w:sz="4" w:space="0" w:color="auto"/>
            </w:tcBorders>
            <w:shd w:val="clear" w:color="000000" w:fill="FFFFFF"/>
            <w:noWrap/>
            <w:vAlign w:val="center"/>
            <w:hideMark/>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 13.200.00</w:t>
            </w:r>
          </w:p>
        </w:tc>
        <w:tc>
          <w:tcPr>
            <w:tcW w:w="932" w:type="pct"/>
            <w:tcBorders>
              <w:top w:val="nil"/>
              <w:left w:val="nil"/>
              <w:bottom w:val="single" w:sz="4" w:space="0" w:color="auto"/>
              <w:right w:val="single" w:sz="4" w:space="0" w:color="auto"/>
            </w:tcBorders>
            <w:shd w:val="clear" w:color="000000" w:fill="FFFFFF"/>
            <w:vAlign w:val="center"/>
            <w:hideMark/>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858.000.00 </w:t>
            </w:r>
          </w:p>
        </w:tc>
      </w:tr>
      <w:tr w:rsidR="005F4868" w:rsidRPr="005F4868" w:rsidTr="00335AE7">
        <w:trPr>
          <w:trHeight w:val="300"/>
        </w:trPr>
        <w:tc>
          <w:tcPr>
            <w:tcW w:w="2800" w:type="pct"/>
            <w:gridSpan w:val="2"/>
            <w:tcBorders>
              <w:top w:val="single" w:sz="4" w:space="0" w:color="auto"/>
              <w:left w:val="single" w:sz="4" w:space="0" w:color="auto"/>
              <w:bottom w:val="single" w:sz="4" w:space="0" w:color="auto"/>
              <w:right w:val="nil"/>
            </w:tcBorders>
            <w:shd w:val="clear" w:color="auto" w:fill="auto"/>
            <w:vAlign w:val="center"/>
            <w:hideMark/>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 </w:t>
            </w:r>
          </w:p>
        </w:tc>
        <w:tc>
          <w:tcPr>
            <w:tcW w:w="1268" w:type="pct"/>
            <w:gridSpan w:val="2"/>
            <w:tcBorders>
              <w:top w:val="nil"/>
              <w:left w:val="nil"/>
              <w:bottom w:val="single" w:sz="4" w:space="0" w:color="auto"/>
              <w:right w:val="nil"/>
            </w:tcBorders>
            <w:shd w:val="clear" w:color="000000" w:fill="000000"/>
            <w:vAlign w:val="center"/>
            <w:hideMark/>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Total:</w:t>
            </w:r>
          </w:p>
        </w:tc>
        <w:tc>
          <w:tcPr>
            <w:tcW w:w="932" w:type="pct"/>
            <w:tcBorders>
              <w:top w:val="nil"/>
              <w:left w:val="single" w:sz="4" w:space="0" w:color="auto"/>
              <w:bottom w:val="single" w:sz="4" w:space="0" w:color="auto"/>
              <w:right w:val="single" w:sz="4" w:space="0" w:color="auto"/>
            </w:tcBorders>
            <w:shd w:val="clear" w:color="000000" w:fill="FFFFFF"/>
            <w:vAlign w:val="center"/>
            <w:hideMark/>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₡38.504.400.00</w:t>
            </w:r>
          </w:p>
        </w:tc>
      </w:tr>
    </w:tbl>
    <w:p w:rsidR="005F4868" w:rsidRPr="005F4868" w:rsidRDefault="005F4868" w:rsidP="005F486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5F4868" w:rsidRPr="005F4868" w:rsidRDefault="005F4868" w:rsidP="005F486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5F4868">
        <w:rPr>
          <w:rFonts w:ascii="Times New Roman" w:eastAsia="Times New Roman" w:hAnsi="Times New Roman" w:cs="Times New Roman"/>
          <w:sz w:val="24"/>
          <w:szCs w:val="24"/>
          <w:lang w:val="es-ES" w:eastAsia="es-ES"/>
        </w:rPr>
        <w:t xml:space="preserve">PLAZO DE ENTREGA 30 DÍAS NATURALES.  </w:t>
      </w:r>
    </w:p>
    <w:p w:rsidR="005F4868" w:rsidRPr="005F4868" w:rsidRDefault="005F4868" w:rsidP="00A33F58">
      <w:pPr>
        <w:pStyle w:val="Sinespaciado"/>
        <w:rPr>
          <w:lang w:val="es-ES" w:eastAsia="es-ES"/>
        </w:rPr>
      </w:pPr>
    </w:p>
    <w:p w:rsidR="005F4868" w:rsidRPr="005F4868" w:rsidRDefault="005F4868" w:rsidP="005F4868">
      <w:pPr>
        <w:spacing w:after="120"/>
        <w:ind w:firstLine="708"/>
        <w:rPr>
          <w:rFonts w:ascii="Arial" w:eastAsia="SimSun" w:hAnsi="Arial" w:cs="Arial"/>
          <w:sz w:val="24"/>
          <w:szCs w:val="24"/>
        </w:rPr>
      </w:pPr>
      <w:r w:rsidRPr="005F4868">
        <w:rPr>
          <w:rFonts w:ascii="Arial" w:eastAsia="SimSun" w:hAnsi="Arial" w:cs="Arial"/>
          <w:sz w:val="24"/>
          <w:szCs w:val="24"/>
        </w:rPr>
        <w:t xml:space="preserve">Oferta cuatro: Constructora </w:t>
      </w:r>
      <w:proofErr w:type="spellStart"/>
      <w:r w:rsidRPr="005F4868">
        <w:rPr>
          <w:rFonts w:ascii="Arial" w:eastAsia="SimSun" w:hAnsi="Arial" w:cs="Arial"/>
          <w:sz w:val="24"/>
          <w:szCs w:val="24"/>
        </w:rPr>
        <w:t>Presbere</w:t>
      </w:r>
      <w:proofErr w:type="spellEnd"/>
      <w:r w:rsidRPr="005F4868">
        <w:rPr>
          <w:rFonts w:ascii="Arial" w:eastAsia="SimSun" w:hAnsi="Arial" w:cs="Arial"/>
          <w:sz w:val="24"/>
          <w:szCs w:val="24"/>
        </w:rPr>
        <w:t xml:space="preserve"> S.A.</w:t>
      </w:r>
    </w:p>
    <w:p w:rsidR="005F4868" w:rsidRPr="005F4868" w:rsidRDefault="005F4868" w:rsidP="005F4868">
      <w:pPr>
        <w:ind w:left="708"/>
        <w:jc w:val="both"/>
        <w:rPr>
          <w:rFonts w:ascii="Arial" w:eastAsia="SimSun" w:hAnsi="Arial" w:cs="Arial"/>
          <w:b/>
          <w:sz w:val="24"/>
          <w:szCs w:val="24"/>
        </w:rPr>
      </w:pPr>
      <w:r w:rsidRPr="005F4868">
        <w:rPr>
          <w:rFonts w:ascii="Arial" w:eastAsia="SimSun" w:hAnsi="Arial" w:cs="Arial"/>
          <w:b/>
          <w:sz w:val="24"/>
          <w:szCs w:val="24"/>
        </w:rPr>
        <w:lastRenderedPageBreak/>
        <w:t>Cédula Jurídica No. 3-101-114047</w:t>
      </w:r>
    </w:p>
    <w:p w:rsidR="005F4868" w:rsidRPr="005F4868" w:rsidRDefault="005F4868" w:rsidP="005F4868">
      <w:pPr>
        <w:spacing w:after="0" w:line="240" w:lineRule="auto"/>
        <w:rPr>
          <w:rFonts w:ascii="Calibri" w:eastAsia="Calibri" w:hAnsi="Calibri" w:cs="Times New Roman"/>
          <w:lang w:val="es-ES"/>
        </w:rPr>
      </w:pPr>
    </w:p>
    <w:p w:rsidR="005F4868" w:rsidRPr="005F4868" w:rsidRDefault="005F4868" w:rsidP="005F4868">
      <w:pPr>
        <w:tabs>
          <w:tab w:val="center" w:pos="4419"/>
          <w:tab w:val="right" w:pos="8838"/>
        </w:tabs>
        <w:spacing w:after="0" w:line="240" w:lineRule="auto"/>
        <w:jc w:val="both"/>
        <w:rPr>
          <w:rFonts w:ascii="Arial" w:eastAsia="SimSun" w:hAnsi="Arial" w:cs="Arial"/>
          <w:color w:val="000000"/>
          <w:sz w:val="24"/>
          <w:szCs w:val="24"/>
        </w:rPr>
      </w:pPr>
      <w:r w:rsidRPr="005F4868">
        <w:rPr>
          <w:rFonts w:ascii="Arial" w:eastAsia="Batang" w:hAnsi="Arial" w:cs="Arial"/>
          <w:b/>
          <w:bCs/>
          <w:iCs/>
          <w:color w:val="000000"/>
          <w:sz w:val="24"/>
          <w:szCs w:val="24"/>
        </w:rPr>
        <w:t>ITEM Nº3-</w:t>
      </w:r>
      <w:r w:rsidRPr="005F4868">
        <w:rPr>
          <w:rFonts w:ascii="Arial" w:eastAsia="Batang" w:hAnsi="Arial" w:cs="Arial"/>
          <w:bCs/>
          <w:iCs/>
          <w:color w:val="000000"/>
          <w:sz w:val="24"/>
          <w:szCs w:val="24"/>
        </w:rPr>
        <w:t xml:space="preserve"> </w:t>
      </w:r>
      <w:r w:rsidRPr="005F4868">
        <w:rPr>
          <w:rFonts w:ascii="Arial" w:eastAsia="Batang" w:hAnsi="Arial" w:cs="Arial"/>
          <w:iCs/>
          <w:color w:val="000000"/>
          <w:sz w:val="24"/>
          <w:szCs w:val="24"/>
        </w:rPr>
        <w:t xml:space="preserve">“CONSTRUCCIÓN DE </w:t>
      </w:r>
      <w:r w:rsidRPr="005F4868">
        <w:rPr>
          <w:rFonts w:ascii="Arial" w:eastAsia="Batang" w:hAnsi="Arial" w:cs="Arial"/>
          <w:b/>
          <w:iCs/>
          <w:sz w:val="24"/>
          <w:szCs w:val="24"/>
        </w:rPr>
        <w:t>498</w:t>
      </w:r>
      <w:r w:rsidRPr="005F4868">
        <w:rPr>
          <w:rFonts w:ascii="Arial" w:eastAsia="Batang" w:hAnsi="Arial" w:cs="Arial"/>
          <w:iCs/>
          <w:color w:val="000000"/>
          <w:sz w:val="24"/>
          <w:szCs w:val="24"/>
        </w:rPr>
        <w:t xml:space="preserve"> METROS CUADRADOS DE ACERA (</w:t>
      </w:r>
      <w:r w:rsidRPr="005F4868">
        <w:rPr>
          <w:rFonts w:ascii="Arial" w:eastAsia="Batang" w:hAnsi="Arial" w:cs="Arial"/>
          <w:iCs/>
          <w:sz w:val="24"/>
          <w:szCs w:val="24"/>
        </w:rPr>
        <w:t xml:space="preserve">CON ANCHO VARIABLE </w:t>
      </w:r>
      <w:r w:rsidRPr="005F4868">
        <w:rPr>
          <w:rFonts w:ascii="Arial" w:eastAsia="Batang" w:hAnsi="Arial" w:cs="Arial"/>
          <w:iCs/>
          <w:color w:val="000000"/>
          <w:sz w:val="24"/>
          <w:szCs w:val="24"/>
        </w:rPr>
        <w:t>Y 0.10 METROS DE ESPESOR DE LOSA DE CONCRETO PREMEZCLADO 210 kg/cm</w:t>
      </w:r>
      <w:r w:rsidRPr="005F4868">
        <w:rPr>
          <w:rFonts w:ascii="Arial" w:eastAsia="Batang" w:hAnsi="Arial" w:cs="Arial"/>
          <w:iCs/>
          <w:color w:val="000000"/>
          <w:sz w:val="24"/>
          <w:szCs w:val="24"/>
          <w:vertAlign w:val="superscript"/>
        </w:rPr>
        <w:t>2</w:t>
      </w:r>
      <w:r w:rsidRPr="005F4868">
        <w:rPr>
          <w:rFonts w:ascii="Arial" w:eastAsia="Batang" w:hAnsi="Arial" w:cs="Arial"/>
          <w:iCs/>
          <w:color w:val="000000"/>
          <w:sz w:val="24"/>
          <w:szCs w:val="24"/>
        </w:rPr>
        <w:t xml:space="preserve">), CONSTRUCCION DE </w:t>
      </w:r>
      <w:r w:rsidRPr="005F4868">
        <w:rPr>
          <w:rFonts w:ascii="Arial" w:eastAsia="Batang" w:hAnsi="Arial" w:cs="Arial"/>
          <w:b/>
          <w:iCs/>
          <w:sz w:val="24"/>
          <w:szCs w:val="24"/>
        </w:rPr>
        <w:t>20</w:t>
      </w:r>
      <w:r w:rsidRPr="005F4868">
        <w:rPr>
          <w:rFonts w:ascii="Arial" w:eastAsia="Batang" w:hAnsi="Arial" w:cs="Arial"/>
          <w:iCs/>
          <w:color w:val="FF0000"/>
          <w:sz w:val="24"/>
          <w:szCs w:val="24"/>
        </w:rPr>
        <w:t xml:space="preserve"> </w:t>
      </w:r>
      <w:r w:rsidRPr="005F4868">
        <w:rPr>
          <w:rFonts w:ascii="Arial" w:eastAsia="Batang" w:hAnsi="Arial" w:cs="Arial"/>
          <w:iCs/>
          <w:color w:val="000000"/>
          <w:sz w:val="24"/>
          <w:szCs w:val="24"/>
        </w:rPr>
        <w:t xml:space="preserve">METROS CUADRADOS MURO DE RETENCION DE ALTURA VARIABLE, Y </w:t>
      </w:r>
      <w:r w:rsidRPr="005F4868">
        <w:rPr>
          <w:rFonts w:ascii="Arial" w:eastAsia="Batang" w:hAnsi="Arial" w:cs="Arial"/>
          <w:b/>
          <w:iCs/>
          <w:sz w:val="24"/>
          <w:szCs w:val="24"/>
        </w:rPr>
        <w:t>36</w:t>
      </w:r>
      <w:r w:rsidRPr="005F4868">
        <w:rPr>
          <w:rFonts w:ascii="Arial" w:eastAsia="Batang" w:hAnsi="Arial" w:cs="Arial"/>
          <w:iCs/>
          <w:sz w:val="24"/>
          <w:szCs w:val="24"/>
        </w:rPr>
        <w:t xml:space="preserve"> </w:t>
      </w:r>
      <w:r w:rsidRPr="005F4868">
        <w:rPr>
          <w:rFonts w:ascii="Arial" w:eastAsia="Batang" w:hAnsi="Arial" w:cs="Arial"/>
          <w:iCs/>
          <w:color w:val="000000"/>
          <w:sz w:val="24"/>
          <w:szCs w:val="24"/>
        </w:rPr>
        <w:t xml:space="preserve">SALIDAS DE AGUAS PLUVIALES, EN LA CALLE CANTONAL CODIGO </w:t>
      </w:r>
      <w:r w:rsidRPr="005F4868">
        <w:rPr>
          <w:rFonts w:ascii="Arial" w:eastAsia="Batang" w:hAnsi="Arial" w:cs="Arial"/>
          <w:b/>
          <w:iCs/>
          <w:color w:val="000000"/>
          <w:sz w:val="24"/>
          <w:szCs w:val="24"/>
        </w:rPr>
        <w:t>4-09-017-00</w:t>
      </w:r>
      <w:r w:rsidRPr="005F4868">
        <w:rPr>
          <w:rFonts w:ascii="Arial" w:eastAsia="Batang" w:hAnsi="Arial" w:cs="Arial"/>
          <w:iCs/>
          <w:color w:val="000000"/>
          <w:sz w:val="24"/>
          <w:szCs w:val="24"/>
        </w:rPr>
        <w:t xml:space="preserve"> CONOCIDA COMO </w:t>
      </w:r>
      <w:r w:rsidRPr="005F4868">
        <w:rPr>
          <w:rFonts w:ascii="Arial" w:eastAsia="Batang" w:hAnsi="Arial" w:cs="Arial"/>
          <w:b/>
          <w:iCs/>
          <w:color w:val="000000"/>
          <w:sz w:val="24"/>
          <w:szCs w:val="24"/>
        </w:rPr>
        <w:t>CALLE LOTES NICOLAS</w:t>
      </w:r>
      <w:r w:rsidRPr="005F4868">
        <w:rPr>
          <w:rFonts w:ascii="Arial" w:eastAsia="Batang" w:hAnsi="Arial" w:cs="Arial"/>
          <w:iCs/>
          <w:color w:val="000000"/>
          <w:sz w:val="24"/>
          <w:szCs w:val="24"/>
        </w:rPr>
        <w:t xml:space="preserve"> UBICADA EN EL CANTON DE SAN PABLO DE HEREDIA</w:t>
      </w:r>
      <w:r w:rsidRPr="005F4868">
        <w:rPr>
          <w:rFonts w:ascii="Arial" w:eastAsia="SimSun" w:hAnsi="Arial" w:cs="Arial"/>
          <w:color w:val="000000"/>
          <w:sz w:val="24"/>
          <w:szCs w:val="24"/>
        </w:rPr>
        <w:t>”</w:t>
      </w:r>
    </w:p>
    <w:p w:rsidR="005F4868" w:rsidRPr="005F4868" w:rsidRDefault="005F4868" w:rsidP="005F4868">
      <w:pPr>
        <w:tabs>
          <w:tab w:val="center" w:pos="4419"/>
          <w:tab w:val="right" w:pos="8838"/>
        </w:tabs>
        <w:spacing w:after="0" w:line="240" w:lineRule="auto"/>
        <w:jc w:val="both"/>
        <w:rPr>
          <w:rFonts w:ascii="Arial" w:eastAsia="SimSun" w:hAnsi="Arial" w:cs="Arial"/>
          <w:color w:val="000000"/>
          <w:sz w:val="24"/>
          <w:szCs w:val="24"/>
        </w:rPr>
      </w:pPr>
    </w:p>
    <w:tbl>
      <w:tblPr>
        <w:tblW w:w="5000" w:type="pct"/>
        <w:tblCellMar>
          <w:left w:w="70" w:type="dxa"/>
          <w:right w:w="70" w:type="dxa"/>
        </w:tblCellMar>
        <w:tblLook w:val="04A0" w:firstRow="1" w:lastRow="0" w:firstColumn="1" w:lastColumn="0" w:noHBand="0" w:noVBand="1"/>
      </w:tblPr>
      <w:tblGrid>
        <w:gridCol w:w="4139"/>
        <w:gridCol w:w="1133"/>
        <w:gridCol w:w="912"/>
        <w:gridCol w:w="1445"/>
        <w:gridCol w:w="1716"/>
      </w:tblGrid>
      <w:tr w:rsidR="005F4868" w:rsidRPr="005F4868" w:rsidTr="00335AE7">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000000"/>
            <w:vAlign w:val="center"/>
            <w:hideMark/>
          </w:tcPr>
          <w:p w:rsidR="005F4868" w:rsidRPr="005F4868" w:rsidRDefault="005F4868" w:rsidP="005F4868">
            <w:pPr>
              <w:jc w:val="center"/>
              <w:rPr>
                <w:rFonts w:ascii="Calibri" w:eastAsia="SimSun" w:hAnsi="Calibri" w:cs="Calibri"/>
                <w:color w:val="FFFFFF"/>
                <w:lang w:eastAsia="es-CR"/>
              </w:rPr>
            </w:pPr>
            <w:r w:rsidRPr="005F4868">
              <w:rPr>
                <w:rFonts w:ascii="Calibri" w:eastAsia="SimSun" w:hAnsi="Calibri" w:cs="Calibri"/>
                <w:color w:val="FFFFFF"/>
              </w:rPr>
              <w:t>TABLA DE CANTIDADES TOTALES OBRAS CALLE LOTES NICOLAS</w:t>
            </w:r>
          </w:p>
        </w:tc>
      </w:tr>
      <w:tr w:rsidR="005F4868" w:rsidRPr="005F4868" w:rsidTr="00335AE7">
        <w:trPr>
          <w:trHeight w:val="600"/>
        </w:trPr>
        <w:tc>
          <w:tcPr>
            <w:tcW w:w="2215" w:type="pct"/>
            <w:tcBorders>
              <w:top w:val="nil"/>
              <w:left w:val="single" w:sz="4" w:space="0" w:color="auto"/>
              <w:bottom w:val="single" w:sz="4" w:space="0" w:color="auto"/>
              <w:right w:val="single" w:sz="4" w:space="0" w:color="auto"/>
            </w:tcBorders>
            <w:shd w:val="clear" w:color="000000" w:fill="000000"/>
            <w:vAlign w:val="center"/>
            <w:hideMark/>
          </w:tcPr>
          <w:p w:rsidR="005F4868" w:rsidRPr="005F4868" w:rsidRDefault="005F4868" w:rsidP="005F4868">
            <w:pPr>
              <w:jc w:val="center"/>
              <w:rPr>
                <w:rFonts w:ascii="Calibri" w:eastAsia="SimSun" w:hAnsi="Calibri" w:cs="Calibri"/>
                <w:color w:val="FFFFFF"/>
              </w:rPr>
            </w:pPr>
            <w:r w:rsidRPr="005F4868">
              <w:rPr>
                <w:rFonts w:ascii="Calibri" w:eastAsia="SimSun" w:hAnsi="Calibri" w:cs="Calibri"/>
                <w:color w:val="FFFFFF"/>
              </w:rPr>
              <w:t>DESCRIPCION</w:t>
            </w:r>
          </w:p>
        </w:tc>
        <w:tc>
          <w:tcPr>
            <w:tcW w:w="606" w:type="pct"/>
            <w:tcBorders>
              <w:top w:val="nil"/>
              <w:left w:val="nil"/>
              <w:bottom w:val="single" w:sz="4" w:space="0" w:color="auto"/>
              <w:right w:val="single" w:sz="4" w:space="0" w:color="auto"/>
            </w:tcBorders>
            <w:shd w:val="clear" w:color="000000" w:fill="000000"/>
            <w:vAlign w:val="center"/>
            <w:hideMark/>
          </w:tcPr>
          <w:p w:rsidR="005F4868" w:rsidRPr="005F4868" w:rsidRDefault="005F4868" w:rsidP="005F4868">
            <w:pPr>
              <w:jc w:val="center"/>
              <w:rPr>
                <w:rFonts w:ascii="Calibri" w:eastAsia="SimSun" w:hAnsi="Calibri" w:cs="Calibri"/>
                <w:color w:val="FFFFFF"/>
              </w:rPr>
            </w:pPr>
            <w:r w:rsidRPr="005F4868">
              <w:rPr>
                <w:rFonts w:ascii="Calibri" w:eastAsia="SimSun" w:hAnsi="Calibri" w:cs="Calibri"/>
                <w:color w:val="FFFFFF"/>
              </w:rPr>
              <w:t>CANTIDAD</w:t>
            </w:r>
          </w:p>
        </w:tc>
        <w:tc>
          <w:tcPr>
            <w:tcW w:w="488" w:type="pct"/>
            <w:tcBorders>
              <w:top w:val="nil"/>
              <w:left w:val="nil"/>
              <w:bottom w:val="single" w:sz="4" w:space="0" w:color="auto"/>
              <w:right w:val="single" w:sz="4" w:space="0" w:color="auto"/>
            </w:tcBorders>
            <w:shd w:val="clear" w:color="000000" w:fill="000000"/>
            <w:vAlign w:val="center"/>
            <w:hideMark/>
          </w:tcPr>
          <w:p w:rsidR="005F4868" w:rsidRPr="005F4868" w:rsidRDefault="005F4868" w:rsidP="005F4868">
            <w:pPr>
              <w:jc w:val="center"/>
              <w:rPr>
                <w:rFonts w:ascii="Calibri" w:eastAsia="SimSun" w:hAnsi="Calibri" w:cs="Calibri"/>
                <w:color w:val="FFFFFF"/>
              </w:rPr>
            </w:pPr>
            <w:r w:rsidRPr="005F4868">
              <w:rPr>
                <w:rFonts w:ascii="Calibri" w:eastAsia="SimSun" w:hAnsi="Calibri" w:cs="Calibri"/>
                <w:color w:val="FFFFFF"/>
              </w:rPr>
              <w:t>UNIDAD</w:t>
            </w:r>
          </w:p>
        </w:tc>
        <w:tc>
          <w:tcPr>
            <w:tcW w:w="772" w:type="pct"/>
            <w:tcBorders>
              <w:top w:val="nil"/>
              <w:left w:val="nil"/>
              <w:bottom w:val="single" w:sz="4" w:space="0" w:color="auto"/>
              <w:right w:val="single" w:sz="4" w:space="0" w:color="auto"/>
            </w:tcBorders>
            <w:shd w:val="clear" w:color="000000" w:fill="000000"/>
            <w:vAlign w:val="center"/>
            <w:hideMark/>
          </w:tcPr>
          <w:p w:rsidR="005F4868" w:rsidRPr="005F4868" w:rsidRDefault="005F4868" w:rsidP="005F4868">
            <w:pPr>
              <w:jc w:val="center"/>
              <w:rPr>
                <w:rFonts w:ascii="Calibri" w:eastAsia="SimSun" w:hAnsi="Calibri" w:cs="Calibri"/>
                <w:color w:val="FFFFFF"/>
              </w:rPr>
            </w:pPr>
            <w:r w:rsidRPr="005F4868">
              <w:rPr>
                <w:rFonts w:ascii="Calibri" w:eastAsia="SimSun" w:hAnsi="Calibri" w:cs="Calibri"/>
                <w:color w:val="FFFFFF"/>
              </w:rPr>
              <w:t>PRECIO UNITARIO</w:t>
            </w:r>
          </w:p>
        </w:tc>
        <w:tc>
          <w:tcPr>
            <w:tcW w:w="918" w:type="pct"/>
            <w:tcBorders>
              <w:top w:val="nil"/>
              <w:left w:val="nil"/>
              <w:bottom w:val="single" w:sz="4" w:space="0" w:color="auto"/>
              <w:right w:val="single" w:sz="4" w:space="0" w:color="auto"/>
            </w:tcBorders>
            <w:shd w:val="clear" w:color="000000" w:fill="000000"/>
            <w:vAlign w:val="center"/>
            <w:hideMark/>
          </w:tcPr>
          <w:p w:rsidR="005F4868" w:rsidRPr="005F4868" w:rsidRDefault="005F4868" w:rsidP="005F4868">
            <w:pPr>
              <w:jc w:val="center"/>
              <w:rPr>
                <w:rFonts w:ascii="Calibri" w:eastAsia="SimSun" w:hAnsi="Calibri" w:cs="Calibri"/>
                <w:color w:val="FFFFFF"/>
              </w:rPr>
            </w:pPr>
            <w:r w:rsidRPr="005F4868">
              <w:rPr>
                <w:rFonts w:ascii="Calibri" w:eastAsia="SimSun" w:hAnsi="Calibri" w:cs="Calibri"/>
                <w:color w:val="FFFFFF"/>
              </w:rPr>
              <w:t>PRECIO TOTAL</w:t>
            </w:r>
          </w:p>
        </w:tc>
      </w:tr>
      <w:tr w:rsidR="005F4868" w:rsidRPr="005F4868" w:rsidTr="00335AE7">
        <w:trPr>
          <w:trHeight w:val="600"/>
        </w:trPr>
        <w:tc>
          <w:tcPr>
            <w:tcW w:w="2215" w:type="pct"/>
            <w:tcBorders>
              <w:top w:val="nil"/>
              <w:left w:val="single" w:sz="4" w:space="0" w:color="auto"/>
              <w:bottom w:val="single" w:sz="4" w:space="0" w:color="auto"/>
              <w:right w:val="single" w:sz="4" w:space="0" w:color="auto"/>
            </w:tcBorders>
            <w:shd w:val="clear" w:color="000000" w:fill="FFFFFF"/>
            <w:vAlign w:val="center"/>
            <w:hideMark/>
          </w:tcPr>
          <w:p w:rsidR="005F4868" w:rsidRPr="005F4868" w:rsidRDefault="005F4868" w:rsidP="005F4868">
            <w:pPr>
              <w:rPr>
                <w:rFonts w:ascii="Calibri" w:eastAsia="SimSun" w:hAnsi="Calibri" w:cs="Calibri"/>
                <w:color w:val="000000"/>
              </w:rPr>
            </w:pPr>
            <w:r w:rsidRPr="005F4868">
              <w:rPr>
                <w:rFonts w:ascii="Calibri" w:eastAsia="SimSun" w:hAnsi="Calibri" w:cs="Calibri"/>
                <w:color w:val="000000"/>
              </w:rPr>
              <w:t>Construcción de Acera Concreto Premezclado 210 kg/cm2.</w:t>
            </w:r>
          </w:p>
        </w:tc>
        <w:tc>
          <w:tcPr>
            <w:tcW w:w="606" w:type="pct"/>
            <w:tcBorders>
              <w:top w:val="nil"/>
              <w:left w:val="nil"/>
              <w:bottom w:val="single" w:sz="4" w:space="0" w:color="auto"/>
              <w:right w:val="single" w:sz="4" w:space="0" w:color="auto"/>
            </w:tcBorders>
            <w:shd w:val="clear" w:color="000000" w:fill="FFFFFF"/>
            <w:vAlign w:val="center"/>
            <w:hideMark/>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498</w:t>
            </w:r>
          </w:p>
        </w:tc>
        <w:tc>
          <w:tcPr>
            <w:tcW w:w="488" w:type="pct"/>
            <w:tcBorders>
              <w:top w:val="nil"/>
              <w:left w:val="nil"/>
              <w:bottom w:val="single" w:sz="4" w:space="0" w:color="auto"/>
              <w:right w:val="single" w:sz="4" w:space="0" w:color="auto"/>
            </w:tcBorders>
            <w:shd w:val="clear" w:color="000000" w:fill="FFFFFF"/>
            <w:vAlign w:val="center"/>
            <w:hideMark/>
          </w:tcPr>
          <w:p w:rsidR="005F4868" w:rsidRPr="005F4868" w:rsidRDefault="005F4868" w:rsidP="005F4868">
            <w:pPr>
              <w:jc w:val="center"/>
              <w:rPr>
                <w:rFonts w:ascii="Calibri" w:eastAsia="SimSun" w:hAnsi="Calibri" w:cs="Calibri"/>
              </w:rPr>
            </w:pPr>
            <w:r w:rsidRPr="005F4868">
              <w:rPr>
                <w:rFonts w:ascii="Calibri" w:eastAsia="SimSun" w:hAnsi="Calibri" w:cs="Calibri"/>
              </w:rPr>
              <w:t>m</w:t>
            </w:r>
            <w:r w:rsidRPr="005F4868">
              <w:rPr>
                <w:rFonts w:ascii="Calibri" w:eastAsia="SimSun" w:hAnsi="Calibri" w:cs="Calibri"/>
                <w:vertAlign w:val="superscript"/>
              </w:rPr>
              <w:t>2</w:t>
            </w:r>
          </w:p>
        </w:tc>
        <w:tc>
          <w:tcPr>
            <w:tcW w:w="772" w:type="pct"/>
            <w:tcBorders>
              <w:top w:val="nil"/>
              <w:left w:val="nil"/>
              <w:bottom w:val="single" w:sz="4" w:space="0" w:color="auto"/>
              <w:right w:val="single" w:sz="4" w:space="0" w:color="auto"/>
            </w:tcBorders>
            <w:shd w:val="clear" w:color="000000" w:fill="FFFFFF"/>
            <w:vAlign w:val="center"/>
            <w:hideMark/>
          </w:tcPr>
          <w:p w:rsidR="005F4868" w:rsidRPr="005F4868" w:rsidRDefault="005F4868" w:rsidP="005F4868">
            <w:pPr>
              <w:jc w:val="center"/>
              <w:rPr>
                <w:rFonts w:ascii="Calibri" w:eastAsia="SimSun" w:hAnsi="Calibri" w:cs="Calibri"/>
              </w:rPr>
            </w:pPr>
            <w:r w:rsidRPr="005F4868">
              <w:rPr>
                <w:rFonts w:ascii="Calibri" w:eastAsia="SimSun" w:hAnsi="Calibri" w:cs="Calibri"/>
              </w:rPr>
              <w:t> 26.750.00</w:t>
            </w:r>
          </w:p>
        </w:tc>
        <w:tc>
          <w:tcPr>
            <w:tcW w:w="918" w:type="pct"/>
            <w:tcBorders>
              <w:top w:val="nil"/>
              <w:left w:val="nil"/>
              <w:bottom w:val="single" w:sz="4" w:space="0" w:color="auto"/>
              <w:right w:val="single" w:sz="4" w:space="0" w:color="auto"/>
            </w:tcBorders>
            <w:shd w:val="clear" w:color="000000" w:fill="FFFFFF"/>
            <w:vAlign w:val="center"/>
            <w:hideMark/>
          </w:tcPr>
          <w:p w:rsidR="005F4868" w:rsidRPr="005F4868" w:rsidRDefault="005F4868" w:rsidP="005F4868">
            <w:pPr>
              <w:jc w:val="center"/>
              <w:rPr>
                <w:rFonts w:ascii="Calibri" w:eastAsia="SimSun" w:hAnsi="Calibri" w:cs="Calibri"/>
              </w:rPr>
            </w:pPr>
            <w:r w:rsidRPr="005F4868">
              <w:rPr>
                <w:rFonts w:ascii="Calibri" w:eastAsia="SimSun" w:hAnsi="Calibri" w:cs="Calibri"/>
              </w:rPr>
              <w:t>13.321.500.00 </w:t>
            </w:r>
          </w:p>
        </w:tc>
      </w:tr>
      <w:tr w:rsidR="005F4868" w:rsidRPr="005F4868" w:rsidTr="00335AE7">
        <w:trPr>
          <w:trHeight w:val="540"/>
        </w:trPr>
        <w:tc>
          <w:tcPr>
            <w:tcW w:w="2215" w:type="pct"/>
            <w:tcBorders>
              <w:top w:val="nil"/>
              <w:left w:val="single" w:sz="4" w:space="0" w:color="auto"/>
              <w:bottom w:val="single" w:sz="4" w:space="0" w:color="auto"/>
              <w:right w:val="single" w:sz="4" w:space="0" w:color="auto"/>
            </w:tcBorders>
            <w:shd w:val="clear" w:color="000000" w:fill="FFFFFF"/>
            <w:vAlign w:val="center"/>
            <w:hideMark/>
          </w:tcPr>
          <w:p w:rsidR="005F4868" w:rsidRPr="005F4868" w:rsidRDefault="005F4868" w:rsidP="005F4868">
            <w:pPr>
              <w:rPr>
                <w:rFonts w:ascii="Calibri" w:eastAsia="SimSun" w:hAnsi="Calibri" w:cs="Calibri"/>
                <w:color w:val="000000"/>
              </w:rPr>
            </w:pPr>
            <w:r w:rsidRPr="005F4868">
              <w:rPr>
                <w:rFonts w:ascii="Calibri" w:eastAsia="SimSun" w:hAnsi="Calibri" w:cs="Calibri"/>
                <w:color w:val="000000"/>
              </w:rPr>
              <w:t>Construcción de Muro Contención</w:t>
            </w:r>
          </w:p>
        </w:tc>
        <w:tc>
          <w:tcPr>
            <w:tcW w:w="606" w:type="pct"/>
            <w:tcBorders>
              <w:top w:val="nil"/>
              <w:left w:val="nil"/>
              <w:bottom w:val="single" w:sz="4" w:space="0" w:color="auto"/>
              <w:right w:val="single" w:sz="4" w:space="0" w:color="auto"/>
            </w:tcBorders>
            <w:shd w:val="clear" w:color="000000" w:fill="FFFFFF"/>
            <w:vAlign w:val="center"/>
            <w:hideMark/>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20</w:t>
            </w:r>
          </w:p>
        </w:tc>
        <w:tc>
          <w:tcPr>
            <w:tcW w:w="488" w:type="pct"/>
            <w:tcBorders>
              <w:top w:val="nil"/>
              <w:left w:val="nil"/>
              <w:bottom w:val="single" w:sz="4" w:space="0" w:color="auto"/>
              <w:right w:val="single" w:sz="4" w:space="0" w:color="auto"/>
            </w:tcBorders>
            <w:shd w:val="clear" w:color="000000" w:fill="FFFFFF"/>
            <w:vAlign w:val="center"/>
            <w:hideMark/>
          </w:tcPr>
          <w:p w:rsidR="005F4868" w:rsidRPr="005F4868" w:rsidRDefault="005F4868" w:rsidP="005F4868">
            <w:pPr>
              <w:jc w:val="center"/>
              <w:rPr>
                <w:rFonts w:ascii="Calibri" w:eastAsia="SimSun" w:hAnsi="Calibri" w:cs="Calibri"/>
              </w:rPr>
            </w:pPr>
            <w:r w:rsidRPr="005F4868">
              <w:rPr>
                <w:rFonts w:ascii="Calibri" w:eastAsia="SimSun" w:hAnsi="Calibri" w:cs="Calibri"/>
              </w:rPr>
              <w:t>m</w:t>
            </w:r>
            <w:r w:rsidRPr="005F4868">
              <w:rPr>
                <w:rFonts w:ascii="Calibri" w:eastAsia="SimSun" w:hAnsi="Calibri" w:cs="Calibri"/>
                <w:vertAlign w:val="superscript"/>
              </w:rPr>
              <w:t>2</w:t>
            </w:r>
          </w:p>
        </w:tc>
        <w:tc>
          <w:tcPr>
            <w:tcW w:w="772" w:type="pct"/>
            <w:tcBorders>
              <w:top w:val="nil"/>
              <w:left w:val="nil"/>
              <w:bottom w:val="single" w:sz="4" w:space="0" w:color="auto"/>
              <w:right w:val="single" w:sz="4" w:space="0" w:color="auto"/>
            </w:tcBorders>
            <w:shd w:val="clear" w:color="000000" w:fill="FFFFFF"/>
            <w:vAlign w:val="center"/>
            <w:hideMark/>
          </w:tcPr>
          <w:p w:rsidR="005F4868" w:rsidRPr="005F4868" w:rsidRDefault="005F4868" w:rsidP="005F4868">
            <w:pPr>
              <w:jc w:val="center"/>
              <w:rPr>
                <w:rFonts w:ascii="Calibri" w:eastAsia="SimSun" w:hAnsi="Calibri" w:cs="Calibri"/>
              </w:rPr>
            </w:pPr>
            <w:r w:rsidRPr="005F4868">
              <w:rPr>
                <w:rFonts w:ascii="Calibri" w:eastAsia="SimSun" w:hAnsi="Calibri" w:cs="Calibri"/>
              </w:rPr>
              <w:t> 70.000.00</w:t>
            </w:r>
          </w:p>
        </w:tc>
        <w:tc>
          <w:tcPr>
            <w:tcW w:w="918" w:type="pct"/>
            <w:tcBorders>
              <w:top w:val="nil"/>
              <w:left w:val="nil"/>
              <w:bottom w:val="single" w:sz="4" w:space="0" w:color="auto"/>
              <w:right w:val="single" w:sz="4" w:space="0" w:color="auto"/>
            </w:tcBorders>
            <w:shd w:val="clear" w:color="000000" w:fill="FFFFFF"/>
            <w:vAlign w:val="center"/>
            <w:hideMark/>
          </w:tcPr>
          <w:p w:rsidR="005F4868" w:rsidRPr="005F4868" w:rsidRDefault="005F4868" w:rsidP="005F4868">
            <w:pPr>
              <w:jc w:val="center"/>
              <w:rPr>
                <w:rFonts w:ascii="Calibri" w:eastAsia="SimSun" w:hAnsi="Calibri" w:cs="Calibri"/>
              </w:rPr>
            </w:pPr>
            <w:r w:rsidRPr="005F4868">
              <w:rPr>
                <w:rFonts w:ascii="Calibri" w:eastAsia="SimSun" w:hAnsi="Calibri" w:cs="Calibri"/>
              </w:rPr>
              <w:t>1.400.000.00 </w:t>
            </w:r>
          </w:p>
        </w:tc>
      </w:tr>
      <w:tr w:rsidR="005F4868" w:rsidRPr="005F4868" w:rsidTr="00335AE7">
        <w:trPr>
          <w:trHeight w:val="540"/>
        </w:trPr>
        <w:tc>
          <w:tcPr>
            <w:tcW w:w="2215" w:type="pct"/>
            <w:tcBorders>
              <w:top w:val="nil"/>
              <w:left w:val="single" w:sz="4" w:space="0" w:color="auto"/>
              <w:bottom w:val="single" w:sz="4" w:space="0" w:color="auto"/>
              <w:right w:val="single" w:sz="4" w:space="0" w:color="auto"/>
            </w:tcBorders>
            <w:shd w:val="clear" w:color="auto" w:fill="auto"/>
            <w:vAlign w:val="center"/>
            <w:hideMark/>
          </w:tcPr>
          <w:p w:rsidR="005F4868" w:rsidRPr="005F4868" w:rsidRDefault="005F4868" w:rsidP="005F4868">
            <w:pPr>
              <w:rPr>
                <w:rFonts w:ascii="Calibri" w:eastAsia="SimSun" w:hAnsi="Calibri" w:cs="Calibri"/>
                <w:color w:val="000000"/>
              </w:rPr>
            </w:pPr>
            <w:r w:rsidRPr="005F4868">
              <w:rPr>
                <w:rFonts w:ascii="Calibri" w:eastAsia="SimSun" w:hAnsi="Calibri" w:cs="Calibri"/>
                <w:color w:val="000000"/>
              </w:rPr>
              <w:t>Salidas de agua Pluviales.</w:t>
            </w:r>
          </w:p>
        </w:tc>
        <w:tc>
          <w:tcPr>
            <w:tcW w:w="606" w:type="pct"/>
            <w:tcBorders>
              <w:top w:val="nil"/>
              <w:left w:val="nil"/>
              <w:bottom w:val="single" w:sz="4" w:space="0" w:color="auto"/>
              <w:right w:val="single" w:sz="4" w:space="0" w:color="auto"/>
            </w:tcBorders>
            <w:shd w:val="clear" w:color="000000" w:fill="FFFFFF"/>
            <w:vAlign w:val="center"/>
            <w:hideMark/>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36</w:t>
            </w:r>
          </w:p>
        </w:tc>
        <w:tc>
          <w:tcPr>
            <w:tcW w:w="488" w:type="pct"/>
            <w:tcBorders>
              <w:top w:val="nil"/>
              <w:left w:val="nil"/>
              <w:bottom w:val="single" w:sz="4" w:space="0" w:color="auto"/>
              <w:right w:val="single" w:sz="4" w:space="0" w:color="auto"/>
            </w:tcBorders>
            <w:shd w:val="clear" w:color="000000" w:fill="FFFFFF"/>
            <w:noWrap/>
            <w:vAlign w:val="center"/>
            <w:hideMark/>
          </w:tcPr>
          <w:p w:rsidR="005F4868" w:rsidRPr="005F4868" w:rsidRDefault="005F4868" w:rsidP="005F4868">
            <w:pPr>
              <w:jc w:val="center"/>
              <w:rPr>
                <w:rFonts w:ascii="Calibri" w:eastAsia="SimSun" w:hAnsi="Calibri" w:cs="Calibri"/>
              </w:rPr>
            </w:pPr>
            <w:r w:rsidRPr="005F4868">
              <w:rPr>
                <w:rFonts w:ascii="Calibri" w:eastAsia="SimSun" w:hAnsi="Calibri" w:cs="Calibri"/>
              </w:rPr>
              <w:t>Unidad</w:t>
            </w:r>
          </w:p>
        </w:tc>
        <w:tc>
          <w:tcPr>
            <w:tcW w:w="772" w:type="pct"/>
            <w:tcBorders>
              <w:top w:val="nil"/>
              <w:left w:val="nil"/>
              <w:bottom w:val="single" w:sz="4" w:space="0" w:color="auto"/>
              <w:right w:val="single" w:sz="4" w:space="0" w:color="auto"/>
            </w:tcBorders>
            <w:shd w:val="clear" w:color="000000" w:fill="FFFFFF"/>
            <w:noWrap/>
            <w:vAlign w:val="center"/>
            <w:hideMark/>
          </w:tcPr>
          <w:p w:rsidR="005F4868" w:rsidRPr="005F4868" w:rsidRDefault="005F4868" w:rsidP="005F4868">
            <w:pPr>
              <w:jc w:val="center"/>
              <w:rPr>
                <w:rFonts w:ascii="Calibri" w:eastAsia="SimSun" w:hAnsi="Calibri" w:cs="Calibri"/>
              </w:rPr>
            </w:pPr>
            <w:r w:rsidRPr="005F4868">
              <w:rPr>
                <w:rFonts w:ascii="Calibri" w:eastAsia="SimSun" w:hAnsi="Calibri" w:cs="Calibri"/>
              </w:rPr>
              <w:t>30.000.00 </w:t>
            </w:r>
          </w:p>
        </w:tc>
        <w:tc>
          <w:tcPr>
            <w:tcW w:w="918" w:type="pct"/>
            <w:tcBorders>
              <w:top w:val="nil"/>
              <w:left w:val="nil"/>
              <w:bottom w:val="single" w:sz="4" w:space="0" w:color="auto"/>
              <w:right w:val="single" w:sz="4" w:space="0" w:color="auto"/>
            </w:tcBorders>
            <w:shd w:val="clear" w:color="000000" w:fill="FFFFFF"/>
            <w:vAlign w:val="center"/>
            <w:hideMark/>
          </w:tcPr>
          <w:p w:rsidR="005F4868" w:rsidRPr="005F4868" w:rsidRDefault="005F4868" w:rsidP="005F4868">
            <w:pPr>
              <w:jc w:val="center"/>
              <w:rPr>
                <w:rFonts w:ascii="Calibri" w:eastAsia="SimSun" w:hAnsi="Calibri" w:cs="Calibri"/>
              </w:rPr>
            </w:pPr>
            <w:r w:rsidRPr="005F4868">
              <w:rPr>
                <w:rFonts w:ascii="Calibri" w:eastAsia="SimSun" w:hAnsi="Calibri" w:cs="Calibri"/>
              </w:rPr>
              <w:t> 1.080.000.00</w:t>
            </w:r>
          </w:p>
        </w:tc>
      </w:tr>
      <w:tr w:rsidR="005F4868" w:rsidRPr="005F4868" w:rsidTr="00335AE7">
        <w:trPr>
          <w:trHeight w:val="300"/>
        </w:trPr>
        <w:tc>
          <w:tcPr>
            <w:tcW w:w="2215" w:type="pct"/>
            <w:tcBorders>
              <w:top w:val="nil"/>
              <w:left w:val="single" w:sz="4" w:space="0" w:color="auto"/>
              <w:bottom w:val="single" w:sz="4" w:space="0" w:color="auto"/>
              <w:right w:val="nil"/>
            </w:tcBorders>
            <w:shd w:val="clear" w:color="auto" w:fill="auto"/>
            <w:vAlign w:val="center"/>
            <w:hideMark/>
          </w:tcPr>
          <w:p w:rsidR="005F4868" w:rsidRPr="005F4868" w:rsidRDefault="005F4868" w:rsidP="005F4868">
            <w:pPr>
              <w:rPr>
                <w:rFonts w:ascii="Calibri" w:eastAsia="SimSun" w:hAnsi="Calibri" w:cs="Calibri"/>
                <w:color w:val="000000"/>
              </w:rPr>
            </w:pPr>
            <w:r w:rsidRPr="005F4868">
              <w:rPr>
                <w:rFonts w:ascii="Calibri" w:eastAsia="SimSun" w:hAnsi="Calibri" w:cs="Calibri"/>
                <w:color w:val="000000"/>
              </w:rPr>
              <w:t> </w:t>
            </w:r>
          </w:p>
        </w:tc>
        <w:tc>
          <w:tcPr>
            <w:tcW w:w="606" w:type="pct"/>
            <w:tcBorders>
              <w:top w:val="nil"/>
              <w:left w:val="nil"/>
              <w:bottom w:val="single" w:sz="4" w:space="0" w:color="auto"/>
              <w:right w:val="nil"/>
            </w:tcBorders>
            <w:shd w:val="clear" w:color="auto" w:fill="auto"/>
            <w:vAlign w:val="center"/>
            <w:hideMark/>
          </w:tcPr>
          <w:p w:rsidR="005F4868" w:rsidRPr="005F4868" w:rsidRDefault="005F4868" w:rsidP="005F4868">
            <w:pPr>
              <w:jc w:val="center"/>
              <w:rPr>
                <w:rFonts w:ascii="Calibri" w:eastAsia="SimSun" w:hAnsi="Calibri" w:cs="Calibri"/>
                <w:color w:val="000000"/>
              </w:rPr>
            </w:pPr>
            <w:r w:rsidRPr="005F4868">
              <w:rPr>
                <w:rFonts w:ascii="Calibri" w:eastAsia="SimSun" w:hAnsi="Calibri" w:cs="Calibri"/>
                <w:color w:val="000000"/>
              </w:rPr>
              <w:t> </w:t>
            </w:r>
          </w:p>
        </w:tc>
        <w:tc>
          <w:tcPr>
            <w:tcW w:w="1261" w:type="pct"/>
            <w:gridSpan w:val="2"/>
            <w:tcBorders>
              <w:top w:val="nil"/>
              <w:left w:val="nil"/>
              <w:bottom w:val="single" w:sz="4" w:space="0" w:color="auto"/>
              <w:right w:val="nil"/>
            </w:tcBorders>
            <w:shd w:val="clear" w:color="000000" w:fill="000000"/>
            <w:vAlign w:val="center"/>
            <w:hideMark/>
          </w:tcPr>
          <w:p w:rsidR="005F4868" w:rsidRPr="005F4868" w:rsidRDefault="005F4868" w:rsidP="005F4868">
            <w:pPr>
              <w:jc w:val="center"/>
              <w:rPr>
                <w:rFonts w:ascii="Calibri" w:eastAsia="SimSun" w:hAnsi="Calibri" w:cs="Calibri"/>
              </w:rPr>
            </w:pPr>
            <w:r w:rsidRPr="005F4868">
              <w:rPr>
                <w:rFonts w:ascii="Calibri" w:eastAsia="SimSun" w:hAnsi="Calibri" w:cs="Calibri"/>
              </w:rPr>
              <w:t>Total:</w:t>
            </w:r>
          </w:p>
        </w:tc>
        <w:tc>
          <w:tcPr>
            <w:tcW w:w="918" w:type="pct"/>
            <w:tcBorders>
              <w:top w:val="nil"/>
              <w:left w:val="single" w:sz="4" w:space="0" w:color="auto"/>
              <w:bottom w:val="single" w:sz="4" w:space="0" w:color="auto"/>
              <w:right w:val="single" w:sz="4" w:space="0" w:color="auto"/>
            </w:tcBorders>
            <w:shd w:val="clear" w:color="000000" w:fill="FFFFFF"/>
            <w:vAlign w:val="center"/>
            <w:hideMark/>
          </w:tcPr>
          <w:p w:rsidR="005F4868" w:rsidRPr="005F4868" w:rsidRDefault="005F4868" w:rsidP="005F4868">
            <w:pPr>
              <w:jc w:val="center"/>
              <w:rPr>
                <w:rFonts w:ascii="Calibri" w:eastAsia="SimSun" w:hAnsi="Calibri" w:cs="Calibri"/>
              </w:rPr>
            </w:pPr>
            <w:r w:rsidRPr="005F4868">
              <w:rPr>
                <w:rFonts w:ascii="Calibri" w:eastAsia="SimSun" w:hAnsi="Calibri" w:cs="Calibri"/>
                <w:color w:val="000000"/>
              </w:rPr>
              <w:t>₡</w:t>
            </w:r>
            <w:r w:rsidRPr="005F4868">
              <w:rPr>
                <w:rFonts w:ascii="Calibri" w:eastAsia="SimSun" w:hAnsi="Calibri" w:cs="Calibri"/>
              </w:rPr>
              <w:t>15.801.500.00 </w:t>
            </w:r>
          </w:p>
        </w:tc>
      </w:tr>
    </w:tbl>
    <w:p w:rsidR="005F4868" w:rsidRPr="005F4868" w:rsidRDefault="005F4868" w:rsidP="005F486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5F4868" w:rsidRPr="005F4868" w:rsidRDefault="005F4868" w:rsidP="005F4868">
      <w:pPr>
        <w:autoSpaceDE w:val="0"/>
        <w:autoSpaceDN w:val="0"/>
        <w:adjustRightInd w:val="0"/>
        <w:spacing w:after="0" w:line="240" w:lineRule="auto"/>
        <w:jc w:val="both"/>
        <w:rPr>
          <w:rFonts w:ascii="Arial" w:eastAsia="Times New Roman" w:hAnsi="Arial" w:cs="Arial"/>
          <w:sz w:val="24"/>
          <w:szCs w:val="24"/>
          <w:lang w:val="es-ES" w:eastAsia="es-ES"/>
        </w:rPr>
      </w:pPr>
      <w:r w:rsidRPr="005F4868">
        <w:rPr>
          <w:rFonts w:ascii="Arial" w:eastAsia="Times New Roman" w:hAnsi="Arial" w:cs="Arial"/>
          <w:sz w:val="24"/>
          <w:szCs w:val="24"/>
          <w:lang w:val="es-ES" w:eastAsia="es-ES"/>
        </w:rPr>
        <w:t xml:space="preserve">PLAZO DE ENTREGA 8 DÍAS NATURALES.  </w:t>
      </w:r>
    </w:p>
    <w:p w:rsidR="005F4868" w:rsidRPr="005F4868" w:rsidRDefault="005F4868" w:rsidP="005F4868">
      <w:pPr>
        <w:tabs>
          <w:tab w:val="center" w:pos="4419"/>
          <w:tab w:val="right" w:pos="8838"/>
        </w:tabs>
        <w:spacing w:after="0" w:line="240" w:lineRule="auto"/>
        <w:jc w:val="both"/>
        <w:rPr>
          <w:rFonts w:eastAsia="Batang"/>
          <w:b/>
          <w:bCs/>
          <w:iCs/>
          <w:color w:val="000000"/>
        </w:rPr>
      </w:pPr>
    </w:p>
    <w:p w:rsidR="005F4868" w:rsidRPr="005F4868" w:rsidRDefault="005F4868" w:rsidP="005F4868">
      <w:pPr>
        <w:tabs>
          <w:tab w:val="center" w:pos="4419"/>
          <w:tab w:val="right" w:pos="8838"/>
        </w:tabs>
        <w:spacing w:after="0" w:line="240" w:lineRule="auto"/>
        <w:jc w:val="both"/>
        <w:rPr>
          <w:rFonts w:ascii="Arial" w:eastAsia="SimSun" w:hAnsi="Arial" w:cs="Arial"/>
          <w:color w:val="000000"/>
          <w:sz w:val="24"/>
          <w:szCs w:val="24"/>
        </w:rPr>
      </w:pPr>
      <w:r w:rsidRPr="005F4868">
        <w:rPr>
          <w:rFonts w:ascii="Arial" w:eastAsia="Batang" w:hAnsi="Arial" w:cs="Arial"/>
          <w:b/>
          <w:bCs/>
          <w:iCs/>
          <w:color w:val="000000"/>
          <w:sz w:val="24"/>
          <w:szCs w:val="24"/>
        </w:rPr>
        <w:t>ITEM Nº4-</w:t>
      </w:r>
      <w:r w:rsidRPr="005F4868">
        <w:rPr>
          <w:rFonts w:ascii="Arial" w:eastAsia="Batang" w:hAnsi="Arial" w:cs="Arial"/>
          <w:bCs/>
          <w:iCs/>
          <w:color w:val="000000"/>
          <w:sz w:val="24"/>
          <w:szCs w:val="24"/>
        </w:rPr>
        <w:t xml:space="preserve"> </w:t>
      </w:r>
      <w:r w:rsidRPr="005F4868">
        <w:rPr>
          <w:rFonts w:ascii="Arial" w:eastAsia="Batang" w:hAnsi="Arial" w:cs="Arial"/>
          <w:iCs/>
          <w:color w:val="000000"/>
          <w:sz w:val="24"/>
          <w:szCs w:val="24"/>
        </w:rPr>
        <w:t xml:space="preserve">“CONSTRUCCIÓN </w:t>
      </w:r>
      <w:r w:rsidRPr="005F4868">
        <w:rPr>
          <w:rFonts w:ascii="Arial" w:eastAsia="Batang" w:hAnsi="Arial" w:cs="Arial"/>
          <w:iCs/>
          <w:sz w:val="24"/>
          <w:szCs w:val="24"/>
        </w:rPr>
        <w:t xml:space="preserve">DE </w:t>
      </w:r>
      <w:r w:rsidRPr="005F4868">
        <w:rPr>
          <w:rFonts w:ascii="Arial" w:eastAsia="Batang" w:hAnsi="Arial" w:cs="Arial"/>
          <w:b/>
          <w:iCs/>
          <w:sz w:val="24"/>
          <w:szCs w:val="24"/>
        </w:rPr>
        <w:t>378</w:t>
      </w:r>
      <w:r w:rsidRPr="005F4868">
        <w:rPr>
          <w:rFonts w:ascii="Arial" w:eastAsia="Batang" w:hAnsi="Arial" w:cs="Arial"/>
          <w:iCs/>
          <w:sz w:val="24"/>
          <w:szCs w:val="24"/>
        </w:rPr>
        <w:t xml:space="preserve"> METROS </w:t>
      </w:r>
      <w:r w:rsidRPr="005F4868">
        <w:rPr>
          <w:rFonts w:ascii="Arial" w:eastAsia="Batang" w:hAnsi="Arial" w:cs="Arial"/>
          <w:iCs/>
          <w:color w:val="000000"/>
          <w:sz w:val="24"/>
          <w:szCs w:val="24"/>
        </w:rPr>
        <w:t>CUADRADOS DE ACERA (</w:t>
      </w:r>
      <w:r w:rsidRPr="005F4868">
        <w:rPr>
          <w:rFonts w:ascii="Arial" w:eastAsia="Batang" w:hAnsi="Arial" w:cs="Arial"/>
          <w:iCs/>
          <w:sz w:val="24"/>
          <w:szCs w:val="24"/>
        </w:rPr>
        <w:t>CON ANCHO VARIABLE</w:t>
      </w:r>
      <w:r w:rsidRPr="005F4868">
        <w:rPr>
          <w:rFonts w:ascii="Arial" w:eastAsia="Batang" w:hAnsi="Arial" w:cs="Arial"/>
          <w:iCs/>
          <w:color w:val="000000"/>
          <w:sz w:val="24"/>
          <w:szCs w:val="24"/>
        </w:rPr>
        <w:t xml:space="preserve"> Y 0.10 METROS DE ESPESOR DE LOSA DE CONCRETO PREMEZCLADO 210 kg/cm</w:t>
      </w:r>
      <w:r w:rsidRPr="005F4868">
        <w:rPr>
          <w:rFonts w:ascii="Arial" w:eastAsia="Batang" w:hAnsi="Arial" w:cs="Arial"/>
          <w:iCs/>
          <w:color w:val="000000"/>
          <w:sz w:val="24"/>
          <w:szCs w:val="24"/>
          <w:vertAlign w:val="superscript"/>
        </w:rPr>
        <w:t>2</w:t>
      </w:r>
      <w:r w:rsidRPr="005F4868">
        <w:rPr>
          <w:rFonts w:ascii="Arial" w:eastAsia="Batang" w:hAnsi="Arial" w:cs="Arial"/>
          <w:iCs/>
          <w:sz w:val="24"/>
          <w:szCs w:val="24"/>
        </w:rPr>
        <w:t xml:space="preserve">), Y </w:t>
      </w:r>
      <w:r w:rsidRPr="005F4868">
        <w:rPr>
          <w:rFonts w:ascii="Arial" w:eastAsia="Batang" w:hAnsi="Arial" w:cs="Arial"/>
          <w:b/>
          <w:iCs/>
          <w:sz w:val="24"/>
          <w:szCs w:val="24"/>
        </w:rPr>
        <w:t xml:space="preserve">24 </w:t>
      </w:r>
      <w:r w:rsidRPr="005F4868">
        <w:rPr>
          <w:rFonts w:ascii="Arial" w:eastAsia="Batang" w:hAnsi="Arial" w:cs="Arial"/>
          <w:iCs/>
          <w:color w:val="000000"/>
          <w:sz w:val="24"/>
          <w:szCs w:val="24"/>
        </w:rPr>
        <w:t xml:space="preserve">SALIDAS DE AGUAS PLUVIALES, EN LA CALLE CANTONAL CODIGO </w:t>
      </w:r>
      <w:r w:rsidRPr="005F4868">
        <w:rPr>
          <w:rFonts w:ascii="Arial" w:eastAsia="Batang" w:hAnsi="Arial" w:cs="Arial"/>
          <w:b/>
          <w:iCs/>
          <w:color w:val="000000"/>
          <w:sz w:val="24"/>
          <w:szCs w:val="24"/>
        </w:rPr>
        <w:t>4-09-066-00</w:t>
      </w:r>
      <w:r w:rsidRPr="005F4868">
        <w:rPr>
          <w:rFonts w:ascii="Arial" w:eastAsia="Batang" w:hAnsi="Arial" w:cs="Arial"/>
          <w:iCs/>
          <w:color w:val="000000"/>
          <w:sz w:val="24"/>
          <w:szCs w:val="24"/>
        </w:rPr>
        <w:t xml:space="preserve"> CONOCIDA COMO </w:t>
      </w:r>
      <w:r w:rsidRPr="005F4868">
        <w:rPr>
          <w:rFonts w:ascii="Arial" w:eastAsia="Batang" w:hAnsi="Arial" w:cs="Arial"/>
          <w:b/>
          <w:iCs/>
          <w:color w:val="000000"/>
          <w:sz w:val="24"/>
          <w:szCs w:val="24"/>
        </w:rPr>
        <w:t>CALLE  LA CHINITA</w:t>
      </w:r>
      <w:r w:rsidRPr="005F4868">
        <w:rPr>
          <w:rFonts w:ascii="Arial" w:eastAsia="Batang" w:hAnsi="Arial" w:cs="Arial"/>
          <w:iCs/>
          <w:color w:val="000000"/>
          <w:sz w:val="24"/>
          <w:szCs w:val="24"/>
        </w:rPr>
        <w:t xml:space="preserve"> UBICADA EN EL CANTON DE SAN PABLO DE HEREDIA</w:t>
      </w:r>
      <w:r w:rsidRPr="005F4868">
        <w:rPr>
          <w:rFonts w:ascii="Arial" w:eastAsia="SimSun" w:hAnsi="Arial" w:cs="Arial"/>
          <w:color w:val="000000"/>
          <w:sz w:val="24"/>
          <w:szCs w:val="24"/>
        </w:rPr>
        <w:t>”</w:t>
      </w:r>
    </w:p>
    <w:p w:rsidR="005F4868" w:rsidRPr="005F4868" w:rsidRDefault="005F4868" w:rsidP="005F486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tbl>
      <w:tblPr>
        <w:tblW w:w="5000" w:type="pct"/>
        <w:tblCellMar>
          <w:left w:w="70" w:type="dxa"/>
          <w:right w:w="70" w:type="dxa"/>
        </w:tblCellMar>
        <w:tblLook w:val="0000" w:firstRow="0" w:lastRow="0" w:firstColumn="0" w:lastColumn="0" w:noHBand="0" w:noVBand="0"/>
      </w:tblPr>
      <w:tblGrid>
        <w:gridCol w:w="4209"/>
        <w:gridCol w:w="1088"/>
        <w:gridCol w:w="877"/>
        <w:gridCol w:w="1515"/>
        <w:gridCol w:w="1650"/>
      </w:tblGrid>
      <w:tr w:rsidR="005F4868" w:rsidRPr="005F4868" w:rsidTr="00335AE7">
        <w:trPr>
          <w:trHeight w:val="290"/>
        </w:trPr>
        <w:tc>
          <w:tcPr>
            <w:tcW w:w="3296" w:type="pct"/>
            <w:gridSpan w:val="3"/>
            <w:tcBorders>
              <w:top w:val="single" w:sz="6" w:space="0" w:color="auto"/>
              <w:left w:val="single" w:sz="6" w:space="0" w:color="auto"/>
              <w:bottom w:val="single" w:sz="6" w:space="0" w:color="auto"/>
              <w:right w:val="nil"/>
            </w:tcBorders>
            <w:shd w:val="solid" w:color="000000" w:fill="auto"/>
          </w:tcPr>
          <w:p w:rsidR="005F4868" w:rsidRPr="005F4868" w:rsidRDefault="005F4868" w:rsidP="005F4868">
            <w:pPr>
              <w:autoSpaceDE w:val="0"/>
              <w:autoSpaceDN w:val="0"/>
              <w:adjustRightInd w:val="0"/>
              <w:jc w:val="center"/>
              <w:rPr>
                <w:rFonts w:ascii="Calibri" w:eastAsia="SimSun" w:hAnsi="Calibri" w:cs="Calibri"/>
                <w:color w:val="FFFFFF"/>
                <w:lang w:eastAsia="es-CR"/>
              </w:rPr>
            </w:pPr>
            <w:r w:rsidRPr="005F4868">
              <w:rPr>
                <w:rFonts w:ascii="Calibri" w:eastAsia="SimSun" w:hAnsi="Calibri" w:cs="Calibri"/>
                <w:color w:val="FFFFFF"/>
                <w:lang w:eastAsia="es-CR"/>
              </w:rPr>
              <w:t>TABLA DE CANTIDADES TOTALES OBRAS CALLE LA CHINITA</w:t>
            </w:r>
          </w:p>
        </w:tc>
        <w:tc>
          <w:tcPr>
            <w:tcW w:w="816" w:type="pct"/>
            <w:tcBorders>
              <w:top w:val="single" w:sz="6" w:space="0" w:color="auto"/>
              <w:left w:val="nil"/>
              <w:bottom w:val="single" w:sz="6" w:space="0" w:color="auto"/>
              <w:right w:val="nil"/>
            </w:tcBorders>
            <w:shd w:val="solid" w:color="000000" w:fill="auto"/>
          </w:tcPr>
          <w:p w:rsidR="005F4868" w:rsidRPr="005F4868" w:rsidRDefault="005F4868" w:rsidP="005F4868">
            <w:pPr>
              <w:autoSpaceDE w:val="0"/>
              <w:autoSpaceDN w:val="0"/>
              <w:adjustRightInd w:val="0"/>
              <w:jc w:val="center"/>
              <w:rPr>
                <w:rFonts w:ascii="Calibri" w:eastAsia="SimSun" w:hAnsi="Calibri" w:cs="Calibri"/>
                <w:color w:val="FFFFFF"/>
                <w:lang w:eastAsia="es-CR"/>
              </w:rPr>
            </w:pPr>
          </w:p>
        </w:tc>
        <w:tc>
          <w:tcPr>
            <w:tcW w:w="888" w:type="pct"/>
            <w:tcBorders>
              <w:top w:val="single" w:sz="6" w:space="0" w:color="auto"/>
              <w:left w:val="nil"/>
              <w:bottom w:val="single" w:sz="6" w:space="0" w:color="auto"/>
              <w:right w:val="single" w:sz="6" w:space="0" w:color="auto"/>
            </w:tcBorders>
            <w:shd w:val="solid" w:color="000000" w:fill="auto"/>
          </w:tcPr>
          <w:p w:rsidR="005F4868" w:rsidRPr="005F4868" w:rsidRDefault="005F4868" w:rsidP="005F4868">
            <w:pPr>
              <w:autoSpaceDE w:val="0"/>
              <w:autoSpaceDN w:val="0"/>
              <w:adjustRightInd w:val="0"/>
              <w:jc w:val="center"/>
              <w:rPr>
                <w:rFonts w:ascii="Calibri" w:eastAsia="SimSun" w:hAnsi="Calibri" w:cs="Calibri"/>
                <w:color w:val="FFFFFF"/>
                <w:lang w:eastAsia="es-CR"/>
              </w:rPr>
            </w:pPr>
          </w:p>
        </w:tc>
      </w:tr>
      <w:tr w:rsidR="005F4868" w:rsidRPr="005F4868" w:rsidTr="00335AE7">
        <w:trPr>
          <w:trHeight w:val="581"/>
        </w:trPr>
        <w:tc>
          <w:tcPr>
            <w:tcW w:w="2259" w:type="pct"/>
            <w:tcBorders>
              <w:top w:val="single" w:sz="6" w:space="0" w:color="auto"/>
              <w:left w:val="single" w:sz="6" w:space="0" w:color="auto"/>
              <w:bottom w:val="single" w:sz="6" w:space="0" w:color="auto"/>
              <w:right w:val="single" w:sz="6" w:space="0" w:color="auto"/>
            </w:tcBorders>
            <w:shd w:val="solid" w:color="000000" w:fill="auto"/>
          </w:tcPr>
          <w:p w:rsidR="005F4868" w:rsidRPr="005F4868" w:rsidRDefault="005F4868" w:rsidP="005F4868">
            <w:pPr>
              <w:autoSpaceDE w:val="0"/>
              <w:autoSpaceDN w:val="0"/>
              <w:adjustRightInd w:val="0"/>
              <w:jc w:val="center"/>
              <w:rPr>
                <w:rFonts w:ascii="Calibri" w:eastAsia="SimSun" w:hAnsi="Calibri" w:cs="Calibri"/>
                <w:color w:val="FFFFFF"/>
                <w:lang w:eastAsia="es-CR"/>
              </w:rPr>
            </w:pPr>
            <w:r w:rsidRPr="005F4868">
              <w:rPr>
                <w:rFonts w:ascii="Calibri" w:eastAsia="SimSun" w:hAnsi="Calibri" w:cs="Calibri"/>
                <w:color w:val="FFFFFF"/>
                <w:lang w:eastAsia="es-CR"/>
              </w:rPr>
              <w:t>DESCRIPCION</w:t>
            </w:r>
          </w:p>
        </w:tc>
        <w:tc>
          <w:tcPr>
            <w:tcW w:w="579" w:type="pct"/>
            <w:tcBorders>
              <w:top w:val="single" w:sz="6" w:space="0" w:color="auto"/>
              <w:left w:val="single" w:sz="6" w:space="0" w:color="auto"/>
              <w:bottom w:val="single" w:sz="6" w:space="0" w:color="auto"/>
              <w:right w:val="single" w:sz="6" w:space="0" w:color="auto"/>
            </w:tcBorders>
            <w:shd w:val="solid" w:color="000000" w:fill="auto"/>
          </w:tcPr>
          <w:p w:rsidR="005F4868" w:rsidRPr="005F4868" w:rsidRDefault="005F4868" w:rsidP="005F4868">
            <w:pPr>
              <w:autoSpaceDE w:val="0"/>
              <w:autoSpaceDN w:val="0"/>
              <w:adjustRightInd w:val="0"/>
              <w:jc w:val="center"/>
              <w:rPr>
                <w:rFonts w:ascii="Calibri" w:eastAsia="SimSun" w:hAnsi="Calibri" w:cs="Calibri"/>
                <w:color w:val="FFFFFF"/>
                <w:lang w:eastAsia="es-CR"/>
              </w:rPr>
            </w:pPr>
            <w:r w:rsidRPr="005F4868">
              <w:rPr>
                <w:rFonts w:ascii="Calibri" w:eastAsia="SimSun" w:hAnsi="Calibri" w:cs="Calibri"/>
                <w:color w:val="FFFFFF"/>
                <w:lang w:eastAsia="es-CR"/>
              </w:rPr>
              <w:t>CANTIDAD</w:t>
            </w:r>
          </w:p>
        </w:tc>
        <w:tc>
          <w:tcPr>
            <w:tcW w:w="458" w:type="pct"/>
            <w:tcBorders>
              <w:top w:val="single" w:sz="6" w:space="0" w:color="auto"/>
              <w:left w:val="single" w:sz="6" w:space="0" w:color="auto"/>
              <w:bottom w:val="single" w:sz="6" w:space="0" w:color="auto"/>
              <w:right w:val="single" w:sz="6" w:space="0" w:color="auto"/>
            </w:tcBorders>
            <w:shd w:val="solid" w:color="000000" w:fill="auto"/>
          </w:tcPr>
          <w:p w:rsidR="005F4868" w:rsidRPr="005F4868" w:rsidRDefault="005F4868" w:rsidP="005F4868">
            <w:pPr>
              <w:autoSpaceDE w:val="0"/>
              <w:autoSpaceDN w:val="0"/>
              <w:adjustRightInd w:val="0"/>
              <w:jc w:val="center"/>
              <w:rPr>
                <w:rFonts w:ascii="Calibri" w:eastAsia="SimSun" w:hAnsi="Calibri" w:cs="Calibri"/>
                <w:color w:val="FFFFFF"/>
                <w:lang w:eastAsia="es-CR"/>
              </w:rPr>
            </w:pPr>
            <w:r w:rsidRPr="005F4868">
              <w:rPr>
                <w:rFonts w:ascii="Calibri" w:eastAsia="SimSun" w:hAnsi="Calibri" w:cs="Calibri"/>
                <w:color w:val="FFFFFF"/>
                <w:lang w:eastAsia="es-CR"/>
              </w:rPr>
              <w:t>UNIDAD</w:t>
            </w:r>
          </w:p>
        </w:tc>
        <w:tc>
          <w:tcPr>
            <w:tcW w:w="816" w:type="pct"/>
            <w:tcBorders>
              <w:top w:val="single" w:sz="6" w:space="0" w:color="auto"/>
              <w:left w:val="single" w:sz="6" w:space="0" w:color="auto"/>
              <w:bottom w:val="single" w:sz="6" w:space="0" w:color="auto"/>
              <w:right w:val="single" w:sz="6" w:space="0" w:color="auto"/>
            </w:tcBorders>
            <w:shd w:val="solid" w:color="000000" w:fill="auto"/>
          </w:tcPr>
          <w:p w:rsidR="005F4868" w:rsidRPr="005F4868" w:rsidRDefault="005F4868" w:rsidP="005F4868">
            <w:pPr>
              <w:autoSpaceDE w:val="0"/>
              <w:autoSpaceDN w:val="0"/>
              <w:adjustRightInd w:val="0"/>
              <w:jc w:val="center"/>
              <w:rPr>
                <w:rFonts w:ascii="Calibri" w:eastAsia="SimSun" w:hAnsi="Calibri" w:cs="Calibri"/>
                <w:color w:val="FFFFFF"/>
                <w:lang w:eastAsia="es-CR"/>
              </w:rPr>
            </w:pPr>
            <w:r w:rsidRPr="005F4868">
              <w:rPr>
                <w:rFonts w:ascii="Calibri" w:eastAsia="SimSun" w:hAnsi="Calibri" w:cs="Calibri"/>
                <w:color w:val="FFFFFF"/>
                <w:lang w:eastAsia="es-CR"/>
              </w:rPr>
              <w:t>PRECIO UNITARIO</w:t>
            </w:r>
          </w:p>
        </w:tc>
        <w:tc>
          <w:tcPr>
            <w:tcW w:w="888" w:type="pct"/>
            <w:tcBorders>
              <w:top w:val="single" w:sz="6" w:space="0" w:color="auto"/>
              <w:left w:val="single" w:sz="6" w:space="0" w:color="auto"/>
              <w:bottom w:val="single" w:sz="6" w:space="0" w:color="auto"/>
              <w:right w:val="single" w:sz="6" w:space="0" w:color="auto"/>
            </w:tcBorders>
            <w:shd w:val="solid" w:color="000000" w:fill="auto"/>
          </w:tcPr>
          <w:p w:rsidR="005F4868" w:rsidRPr="005F4868" w:rsidRDefault="005F4868" w:rsidP="005F4868">
            <w:pPr>
              <w:autoSpaceDE w:val="0"/>
              <w:autoSpaceDN w:val="0"/>
              <w:adjustRightInd w:val="0"/>
              <w:jc w:val="center"/>
              <w:rPr>
                <w:rFonts w:ascii="Calibri" w:eastAsia="SimSun" w:hAnsi="Calibri" w:cs="Calibri"/>
                <w:color w:val="FFFFFF"/>
                <w:lang w:eastAsia="es-CR"/>
              </w:rPr>
            </w:pPr>
            <w:r w:rsidRPr="005F4868">
              <w:rPr>
                <w:rFonts w:ascii="Calibri" w:eastAsia="SimSun" w:hAnsi="Calibri" w:cs="Calibri"/>
                <w:color w:val="FFFFFF"/>
                <w:lang w:eastAsia="es-CR"/>
              </w:rPr>
              <w:t>PRECIO TOTAL</w:t>
            </w:r>
          </w:p>
        </w:tc>
      </w:tr>
      <w:tr w:rsidR="005F4868" w:rsidRPr="005F4868" w:rsidTr="00335AE7">
        <w:trPr>
          <w:trHeight w:val="581"/>
        </w:trPr>
        <w:tc>
          <w:tcPr>
            <w:tcW w:w="2259" w:type="pct"/>
            <w:tcBorders>
              <w:top w:val="single" w:sz="6" w:space="0" w:color="auto"/>
              <w:left w:val="single" w:sz="6" w:space="0" w:color="auto"/>
              <w:bottom w:val="single" w:sz="6" w:space="0" w:color="auto"/>
              <w:right w:val="single" w:sz="6" w:space="0" w:color="auto"/>
            </w:tcBorders>
            <w:shd w:val="solid" w:color="FFFFFF" w:fill="auto"/>
          </w:tcPr>
          <w:p w:rsidR="005F4868" w:rsidRPr="005F4868" w:rsidRDefault="005F4868" w:rsidP="005F4868">
            <w:pPr>
              <w:autoSpaceDE w:val="0"/>
              <w:autoSpaceDN w:val="0"/>
              <w:adjustRightInd w:val="0"/>
              <w:rPr>
                <w:rFonts w:ascii="Calibri" w:eastAsia="SimSun" w:hAnsi="Calibri" w:cs="Calibri"/>
                <w:color w:val="000000"/>
                <w:lang w:eastAsia="es-CR"/>
              </w:rPr>
            </w:pPr>
            <w:r w:rsidRPr="005F4868">
              <w:rPr>
                <w:rFonts w:ascii="Calibri" w:eastAsia="SimSun" w:hAnsi="Calibri" w:cs="Calibri"/>
                <w:color w:val="000000"/>
                <w:lang w:eastAsia="es-CR"/>
              </w:rPr>
              <w:t>Construcción de Acera Concreto Premezclado 210 kg/cm2.</w:t>
            </w:r>
          </w:p>
        </w:tc>
        <w:tc>
          <w:tcPr>
            <w:tcW w:w="579" w:type="pct"/>
            <w:tcBorders>
              <w:top w:val="single" w:sz="6" w:space="0" w:color="auto"/>
              <w:left w:val="single" w:sz="6" w:space="0" w:color="auto"/>
              <w:bottom w:val="single" w:sz="6" w:space="0" w:color="auto"/>
              <w:right w:val="single" w:sz="6" w:space="0" w:color="auto"/>
            </w:tcBorders>
            <w:shd w:val="solid" w:color="FFFFFF" w:fill="auto"/>
          </w:tcPr>
          <w:p w:rsidR="005F4868" w:rsidRPr="005F4868" w:rsidRDefault="005F4868" w:rsidP="005F4868">
            <w:pPr>
              <w:autoSpaceDE w:val="0"/>
              <w:autoSpaceDN w:val="0"/>
              <w:adjustRightInd w:val="0"/>
              <w:jc w:val="center"/>
              <w:rPr>
                <w:rFonts w:ascii="Calibri" w:eastAsia="SimSun" w:hAnsi="Calibri" w:cs="Calibri"/>
                <w:color w:val="000000"/>
                <w:lang w:eastAsia="es-CR"/>
              </w:rPr>
            </w:pPr>
            <w:r w:rsidRPr="005F4868">
              <w:rPr>
                <w:rFonts w:ascii="Calibri" w:eastAsia="SimSun" w:hAnsi="Calibri" w:cs="Calibri"/>
                <w:color w:val="000000"/>
                <w:lang w:eastAsia="es-CR"/>
              </w:rPr>
              <w:t>378</w:t>
            </w:r>
          </w:p>
        </w:tc>
        <w:tc>
          <w:tcPr>
            <w:tcW w:w="458" w:type="pct"/>
            <w:tcBorders>
              <w:top w:val="single" w:sz="6" w:space="0" w:color="auto"/>
              <w:left w:val="single" w:sz="6" w:space="0" w:color="auto"/>
              <w:bottom w:val="single" w:sz="6" w:space="0" w:color="auto"/>
              <w:right w:val="single" w:sz="6" w:space="0" w:color="auto"/>
            </w:tcBorders>
            <w:shd w:val="solid" w:color="FFFFFF" w:fill="auto"/>
          </w:tcPr>
          <w:p w:rsidR="005F4868" w:rsidRPr="005F4868" w:rsidRDefault="005F4868" w:rsidP="005F4868">
            <w:pPr>
              <w:autoSpaceDE w:val="0"/>
              <w:autoSpaceDN w:val="0"/>
              <w:adjustRightInd w:val="0"/>
              <w:jc w:val="center"/>
              <w:rPr>
                <w:rFonts w:ascii="Calibri" w:eastAsia="SimSun" w:hAnsi="Calibri" w:cs="Calibri"/>
                <w:color w:val="000000"/>
                <w:vertAlign w:val="superscript"/>
                <w:lang w:eastAsia="es-CR"/>
              </w:rPr>
            </w:pPr>
            <w:r w:rsidRPr="005F4868">
              <w:rPr>
                <w:rFonts w:ascii="Calibri" w:eastAsia="SimSun" w:hAnsi="Calibri" w:cs="Calibri"/>
                <w:color w:val="000000"/>
                <w:lang w:eastAsia="es-CR"/>
              </w:rPr>
              <w:t>m</w:t>
            </w:r>
            <w:r w:rsidRPr="005F4868">
              <w:rPr>
                <w:rFonts w:ascii="Calibri" w:eastAsia="SimSun" w:hAnsi="Calibri" w:cs="Calibri"/>
                <w:color w:val="000000"/>
                <w:vertAlign w:val="superscript"/>
                <w:lang w:eastAsia="es-CR"/>
              </w:rPr>
              <w:t>2</w:t>
            </w:r>
          </w:p>
        </w:tc>
        <w:tc>
          <w:tcPr>
            <w:tcW w:w="816" w:type="pct"/>
            <w:tcBorders>
              <w:top w:val="single" w:sz="6" w:space="0" w:color="auto"/>
              <w:left w:val="single" w:sz="6" w:space="0" w:color="auto"/>
              <w:bottom w:val="single" w:sz="6" w:space="0" w:color="auto"/>
              <w:right w:val="single" w:sz="6" w:space="0" w:color="auto"/>
            </w:tcBorders>
            <w:shd w:val="solid" w:color="FFFFFF" w:fill="auto"/>
          </w:tcPr>
          <w:p w:rsidR="005F4868" w:rsidRPr="005F4868" w:rsidRDefault="005F4868" w:rsidP="005F4868">
            <w:pPr>
              <w:autoSpaceDE w:val="0"/>
              <w:autoSpaceDN w:val="0"/>
              <w:adjustRightInd w:val="0"/>
              <w:jc w:val="center"/>
              <w:rPr>
                <w:rFonts w:ascii="Calibri" w:eastAsia="SimSun" w:hAnsi="Calibri" w:cs="Calibri"/>
                <w:color w:val="000000"/>
                <w:lang w:eastAsia="es-CR"/>
              </w:rPr>
            </w:pPr>
            <w:r w:rsidRPr="005F4868">
              <w:rPr>
                <w:rFonts w:ascii="Calibri" w:eastAsia="SimSun" w:hAnsi="Calibri" w:cs="Calibri"/>
                <w:color w:val="000000"/>
                <w:lang w:eastAsia="es-CR"/>
              </w:rPr>
              <w:t>26.750.00</w:t>
            </w:r>
          </w:p>
        </w:tc>
        <w:tc>
          <w:tcPr>
            <w:tcW w:w="888" w:type="pct"/>
            <w:tcBorders>
              <w:top w:val="single" w:sz="6" w:space="0" w:color="auto"/>
              <w:left w:val="single" w:sz="6" w:space="0" w:color="auto"/>
              <w:bottom w:val="single" w:sz="6" w:space="0" w:color="auto"/>
              <w:right w:val="single" w:sz="6" w:space="0" w:color="auto"/>
            </w:tcBorders>
            <w:shd w:val="solid" w:color="FFFFFF" w:fill="auto"/>
          </w:tcPr>
          <w:p w:rsidR="005F4868" w:rsidRPr="005F4868" w:rsidRDefault="005F4868" w:rsidP="005F4868">
            <w:pPr>
              <w:autoSpaceDE w:val="0"/>
              <w:autoSpaceDN w:val="0"/>
              <w:adjustRightInd w:val="0"/>
              <w:jc w:val="center"/>
              <w:rPr>
                <w:rFonts w:ascii="Calibri" w:eastAsia="SimSun" w:hAnsi="Calibri" w:cs="Calibri"/>
                <w:color w:val="000000"/>
                <w:lang w:eastAsia="es-CR"/>
              </w:rPr>
            </w:pPr>
            <w:r w:rsidRPr="005F4868">
              <w:rPr>
                <w:rFonts w:ascii="Calibri" w:eastAsia="SimSun" w:hAnsi="Calibri" w:cs="Calibri"/>
                <w:color w:val="000000"/>
                <w:lang w:eastAsia="es-CR"/>
              </w:rPr>
              <w:t>10.111.500.00</w:t>
            </w:r>
          </w:p>
        </w:tc>
      </w:tr>
      <w:tr w:rsidR="005F4868" w:rsidRPr="005F4868" w:rsidTr="00335AE7">
        <w:trPr>
          <w:trHeight w:val="581"/>
        </w:trPr>
        <w:tc>
          <w:tcPr>
            <w:tcW w:w="2259" w:type="pct"/>
            <w:tcBorders>
              <w:top w:val="single" w:sz="6" w:space="0" w:color="auto"/>
              <w:left w:val="single" w:sz="6" w:space="0" w:color="auto"/>
              <w:bottom w:val="single" w:sz="6" w:space="0" w:color="auto"/>
              <w:right w:val="single" w:sz="6" w:space="0" w:color="auto"/>
            </w:tcBorders>
          </w:tcPr>
          <w:p w:rsidR="005F4868" w:rsidRPr="005F4868" w:rsidRDefault="005F4868" w:rsidP="005F4868">
            <w:pPr>
              <w:autoSpaceDE w:val="0"/>
              <w:autoSpaceDN w:val="0"/>
              <w:adjustRightInd w:val="0"/>
              <w:rPr>
                <w:rFonts w:ascii="Calibri" w:eastAsia="SimSun" w:hAnsi="Calibri" w:cs="Calibri"/>
                <w:color w:val="000000"/>
                <w:lang w:eastAsia="es-CR"/>
              </w:rPr>
            </w:pPr>
            <w:r w:rsidRPr="005F4868">
              <w:rPr>
                <w:rFonts w:ascii="Calibri" w:eastAsia="SimSun" w:hAnsi="Calibri" w:cs="Calibri"/>
                <w:color w:val="000000"/>
                <w:lang w:eastAsia="es-CR"/>
              </w:rPr>
              <w:t>Salidas de Agua Pluviales</w:t>
            </w:r>
          </w:p>
        </w:tc>
        <w:tc>
          <w:tcPr>
            <w:tcW w:w="579" w:type="pct"/>
            <w:tcBorders>
              <w:top w:val="single" w:sz="6" w:space="0" w:color="auto"/>
              <w:left w:val="single" w:sz="6" w:space="0" w:color="auto"/>
              <w:bottom w:val="single" w:sz="6" w:space="0" w:color="auto"/>
              <w:right w:val="single" w:sz="6" w:space="0" w:color="auto"/>
            </w:tcBorders>
            <w:shd w:val="solid" w:color="FFFFFF" w:fill="auto"/>
          </w:tcPr>
          <w:p w:rsidR="005F4868" w:rsidRPr="005F4868" w:rsidRDefault="005F4868" w:rsidP="005F4868">
            <w:pPr>
              <w:autoSpaceDE w:val="0"/>
              <w:autoSpaceDN w:val="0"/>
              <w:adjustRightInd w:val="0"/>
              <w:jc w:val="center"/>
              <w:rPr>
                <w:rFonts w:ascii="Calibri" w:eastAsia="SimSun" w:hAnsi="Calibri" w:cs="Calibri"/>
                <w:color w:val="000000"/>
                <w:lang w:eastAsia="es-CR"/>
              </w:rPr>
            </w:pPr>
            <w:r w:rsidRPr="005F4868">
              <w:rPr>
                <w:rFonts w:ascii="Calibri" w:eastAsia="SimSun" w:hAnsi="Calibri" w:cs="Calibri"/>
                <w:color w:val="000000"/>
                <w:lang w:eastAsia="es-CR"/>
              </w:rPr>
              <w:t>24</w:t>
            </w:r>
          </w:p>
        </w:tc>
        <w:tc>
          <w:tcPr>
            <w:tcW w:w="458" w:type="pct"/>
            <w:tcBorders>
              <w:top w:val="single" w:sz="6" w:space="0" w:color="auto"/>
              <w:left w:val="single" w:sz="6" w:space="0" w:color="auto"/>
              <w:bottom w:val="single" w:sz="6" w:space="0" w:color="auto"/>
              <w:right w:val="single" w:sz="6" w:space="0" w:color="auto"/>
            </w:tcBorders>
            <w:shd w:val="solid" w:color="FFFFFF" w:fill="auto"/>
          </w:tcPr>
          <w:p w:rsidR="005F4868" w:rsidRPr="005F4868" w:rsidRDefault="005F4868" w:rsidP="005F4868">
            <w:pPr>
              <w:autoSpaceDE w:val="0"/>
              <w:autoSpaceDN w:val="0"/>
              <w:adjustRightInd w:val="0"/>
              <w:jc w:val="center"/>
              <w:rPr>
                <w:rFonts w:ascii="Calibri" w:eastAsia="SimSun" w:hAnsi="Calibri" w:cs="Calibri"/>
                <w:color w:val="000000"/>
                <w:lang w:eastAsia="es-CR"/>
              </w:rPr>
            </w:pPr>
            <w:r w:rsidRPr="005F4868">
              <w:rPr>
                <w:rFonts w:ascii="Calibri" w:eastAsia="SimSun" w:hAnsi="Calibri" w:cs="Calibri"/>
                <w:color w:val="000000"/>
                <w:lang w:eastAsia="es-CR"/>
              </w:rPr>
              <w:t>Unidad</w:t>
            </w:r>
          </w:p>
        </w:tc>
        <w:tc>
          <w:tcPr>
            <w:tcW w:w="816" w:type="pct"/>
            <w:tcBorders>
              <w:top w:val="single" w:sz="6" w:space="0" w:color="auto"/>
              <w:left w:val="single" w:sz="6" w:space="0" w:color="auto"/>
              <w:bottom w:val="single" w:sz="6" w:space="0" w:color="auto"/>
              <w:right w:val="single" w:sz="6" w:space="0" w:color="auto"/>
            </w:tcBorders>
            <w:shd w:val="solid" w:color="FFFFFF" w:fill="auto"/>
          </w:tcPr>
          <w:p w:rsidR="005F4868" w:rsidRPr="005F4868" w:rsidRDefault="005F4868" w:rsidP="005F4868">
            <w:pPr>
              <w:autoSpaceDE w:val="0"/>
              <w:autoSpaceDN w:val="0"/>
              <w:adjustRightInd w:val="0"/>
              <w:jc w:val="center"/>
              <w:rPr>
                <w:rFonts w:ascii="Calibri" w:eastAsia="SimSun" w:hAnsi="Calibri" w:cs="Calibri"/>
                <w:color w:val="000000"/>
                <w:lang w:eastAsia="es-CR"/>
              </w:rPr>
            </w:pPr>
            <w:r w:rsidRPr="005F4868">
              <w:rPr>
                <w:rFonts w:ascii="Calibri" w:eastAsia="SimSun" w:hAnsi="Calibri" w:cs="Calibri"/>
                <w:color w:val="000000"/>
                <w:lang w:eastAsia="es-CR"/>
              </w:rPr>
              <w:t>30.000.00</w:t>
            </w:r>
          </w:p>
        </w:tc>
        <w:tc>
          <w:tcPr>
            <w:tcW w:w="888" w:type="pct"/>
            <w:tcBorders>
              <w:top w:val="single" w:sz="6" w:space="0" w:color="auto"/>
              <w:left w:val="single" w:sz="6" w:space="0" w:color="auto"/>
              <w:bottom w:val="single" w:sz="6" w:space="0" w:color="auto"/>
              <w:right w:val="single" w:sz="6" w:space="0" w:color="auto"/>
            </w:tcBorders>
            <w:shd w:val="solid" w:color="FFFFFF" w:fill="auto"/>
          </w:tcPr>
          <w:p w:rsidR="005F4868" w:rsidRPr="005F4868" w:rsidRDefault="005F4868" w:rsidP="005F4868">
            <w:pPr>
              <w:autoSpaceDE w:val="0"/>
              <w:autoSpaceDN w:val="0"/>
              <w:adjustRightInd w:val="0"/>
              <w:jc w:val="center"/>
              <w:rPr>
                <w:rFonts w:ascii="Calibri" w:eastAsia="SimSun" w:hAnsi="Calibri" w:cs="Calibri"/>
                <w:color w:val="000000"/>
                <w:lang w:eastAsia="es-CR"/>
              </w:rPr>
            </w:pPr>
            <w:r w:rsidRPr="005F4868">
              <w:rPr>
                <w:rFonts w:ascii="Calibri" w:eastAsia="SimSun" w:hAnsi="Calibri" w:cs="Calibri"/>
                <w:color w:val="000000"/>
                <w:lang w:eastAsia="es-CR"/>
              </w:rPr>
              <w:t>720.000.00</w:t>
            </w:r>
          </w:p>
        </w:tc>
      </w:tr>
      <w:tr w:rsidR="005F4868" w:rsidRPr="005F4868" w:rsidTr="00335AE7">
        <w:trPr>
          <w:trHeight w:val="290"/>
        </w:trPr>
        <w:tc>
          <w:tcPr>
            <w:tcW w:w="2259" w:type="pct"/>
            <w:tcBorders>
              <w:top w:val="single" w:sz="6" w:space="0" w:color="auto"/>
              <w:left w:val="single" w:sz="6" w:space="0" w:color="auto"/>
              <w:bottom w:val="single" w:sz="6" w:space="0" w:color="auto"/>
              <w:right w:val="nil"/>
            </w:tcBorders>
          </w:tcPr>
          <w:p w:rsidR="005F4868" w:rsidRPr="005F4868" w:rsidRDefault="005F4868" w:rsidP="005F4868">
            <w:pPr>
              <w:autoSpaceDE w:val="0"/>
              <w:autoSpaceDN w:val="0"/>
              <w:adjustRightInd w:val="0"/>
              <w:jc w:val="center"/>
              <w:rPr>
                <w:rFonts w:ascii="Calibri" w:eastAsia="SimSun" w:hAnsi="Calibri" w:cs="Calibri"/>
                <w:color w:val="000000"/>
                <w:lang w:eastAsia="es-CR"/>
              </w:rPr>
            </w:pPr>
          </w:p>
        </w:tc>
        <w:tc>
          <w:tcPr>
            <w:tcW w:w="579" w:type="pct"/>
            <w:tcBorders>
              <w:top w:val="single" w:sz="6" w:space="0" w:color="auto"/>
              <w:left w:val="nil"/>
              <w:bottom w:val="single" w:sz="6" w:space="0" w:color="auto"/>
              <w:right w:val="nil"/>
            </w:tcBorders>
          </w:tcPr>
          <w:p w:rsidR="005F4868" w:rsidRPr="005F4868" w:rsidRDefault="005F4868" w:rsidP="005F4868">
            <w:pPr>
              <w:autoSpaceDE w:val="0"/>
              <w:autoSpaceDN w:val="0"/>
              <w:adjustRightInd w:val="0"/>
              <w:jc w:val="center"/>
              <w:rPr>
                <w:rFonts w:ascii="Calibri" w:eastAsia="SimSun" w:hAnsi="Calibri" w:cs="Calibri"/>
                <w:color w:val="000000"/>
                <w:lang w:eastAsia="es-CR"/>
              </w:rPr>
            </w:pPr>
          </w:p>
        </w:tc>
        <w:tc>
          <w:tcPr>
            <w:tcW w:w="458" w:type="pct"/>
            <w:tcBorders>
              <w:top w:val="nil"/>
              <w:left w:val="nil"/>
              <w:bottom w:val="single" w:sz="6" w:space="0" w:color="auto"/>
              <w:right w:val="nil"/>
            </w:tcBorders>
            <w:shd w:val="solid" w:color="000000" w:fill="auto"/>
          </w:tcPr>
          <w:p w:rsidR="005F4868" w:rsidRPr="005F4868" w:rsidRDefault="005F4868" w:rsidP="005F4868">
            <w:pPr>
              <w:autoSpaceDE w:val="0"/>
              <w:autoSpaceDN w:val="0"/>
              <w:adjustRightInd w:val="0"/>
              <w:jc w:val="center"/>
              <w:rPr>
                <w:rFonts w:ascii="Calibri" w:eastAsia="SimSun" w:hAnsi="Calibri" w:cs="Calibri"/>
                <w:color w:val="000000"/>
                <w:lang w:eastAsia="es-CR"/>
              </w:rPr>
            </w:pPr>
            <w:r w:rsidRPr="005F4868">
              <w:rPr>
                <w:rFonts w:ascii="Calibri" w:eastAsia="SimSun" w:hAnsi="Calibri" w:cs="Calibri"/>
                <w:color w:val="000000"/>
                <w:lang w:eastAsia="es-CR"/>
              </w:rPr>
              <w:t>Total:</w:t>
            </w:r>
          </w:p>
        </w:tc>
        <w:tc>
          <w:tcPr>
            <w:tcW w:w="816" w:type="pct"/>
            <w:tcBorders>
              <w:top w:val="nil"/>
              <w:left w:val="nil"/>
              <w:bottom w:val="single" w:sz="6" w:space="0" w:color="auto"/>
              <w:right w:val="nil"/>
            </w:tcBorders>
            <w:shd w:val="solid" w:color="000000" w:fill="auto"/>
          </w:tcPr>
          <w:p w:rsidR="005F4868" w:rsidRPr="005F4868" w:rsidRDefault="005F4868" w:rsidP="005F4868">
            <w:pPr>
              <w:autoSpaceDE w:val="0"/>
              <w:autoSpaceDN w:val="0"/>
              <w:adjustRightInd w:val="0"/>
              <w:jc w:val="center"/>
              <w:rPr>
                <w:rFonts w:ascii="Calibri" w:eastAsia="SimSun" w:hAnsi="Calibri" w:cs="Calibri"/>
                <w:color w:val="000000"/>
                <w:lang w:eastAsia="es-CR"/>
              </w:rPr>
            </w:pPr>
          </w:p>
        </w:tc>
        <w:tc>
          <w:tcPr>
            <w:tcW w:w="888" w:type="pct"/>
            <w:tcBorders>
              <w:top w:val="nil"/>
              <w:left w:val="single" w:sz="6" w:space="0" w:color="auto"/>
              <w:bottom w:val="single" w:sz="6" w:space="0" w:color="auto"/>
              <w:right w:val="single" w:sz="6" w:space="0" w:color="auto"/>
            </w:tcBorders>
            <w:shd w:val="solid" w:color="FFFFFF" w:fill="auto"/>
          </w:tcPr>
          <w:p w:rsidR="005F4868" w:rsidRPr="005F4868" w:rsidRDefault="005F4868" w:rsidP="005F4868">
            <w:pPr>
              <w:autoSpaceDE w:val="0"/>
              <w:autoSpaceDN w:val="0"/>
              <w:adjustRightInd w:val="0"/>
              <w:jc w:val="center"/>
              <w:rPr>
                <w:rFonts w:ascii="Calibri" w:eastAsia="SimSun" w:hAnsi="Calibri" w:cs="Calibri"/>
                <w:color w:val="000000"/>
                <w:lang w:eastAsia="es-CR"/>
              </w:rPr>
            </w:pPr>
            <w:r w:rsidRPr="005F4868">
              <w:rPr>
                <w:rFonts w:ascii="Calibri" w:eastAsia="SimSun" w:hAnsi="Calibri" w:cs="Calibri"/>
                <w:color w:val="000000"/>
              </w:rPr>
              <w:t>₡</w:t>
            </w:r>
            <w:r w:rsidRPr="005F4868">
              <w:rPr>
                <w:rFonts w:ascii="Calibri" w:eastAsia="SimSun" w:hAnsi="Calibri" w:cs="Calibri"/>
                <w:color w:val="000000"/>
                <w:lang w:eastAsia="es-CR"/>
              </w:rPr>
              <w:t>10.831.500.00</w:t>
            </w:r>
          </w:p>
        </w:tc>
      </w:tr>
    </w:tbl>
    <w:p w:rsidR="005F4868" w:rsidRPr="005F4868" w:rsidRDefault="005F4868" w:rsidP="005F486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5F4868" w:rsidRPr="005F4868" w:rsidRDefault="005F4868" w:rsidP="005F4868">
      <w:pPr>
        <w:autoSpaceDE w:val="0"/>
        <w:autoSpaceDN w:val="0"/>
        <w:adjustRightInd w:val="0"/>
        <w:spacing w:after="0" w:line="240" w:lineRule="auto"/>
        <w:jc w:val="both"/>
        <w:rPr>
          <w:rFonts w:ascii="Arial" w:eastAsia="Times New Roman" w:hAnsi="Arial" w:cs="Arial"/>
          <w:sz w:val="24"/>
          <w:szCs w:val="24"/>
          <w:lang w:val="es-ES" w:eastAsia="es-ES"/>
        </w:rPr>
      </w:pPr>
      <w:r w:rsidRPr="005F4868">
        <w:rPr>
          <w:rFonts w:ascii="Arial" w:eastAsia="Times New Roman" w:hAnsi="Arial" w:cs="Arial"/>
          <w:sz w:val="24"/>
          <w:szCs w:val="24"/>
          <w:lang w:val="es-ES" w:eastAsia="es-ES"/>
        </w:rPr>
        <w:t xml:space="preserve">PLAZO DE ENTREGA 8 DÍAS NATURALES.  </w:t>
      </w:r>
    </w:p>
    <w:p w:rsidR="005F4868" w:rsidRPr="005F4868" w:rsidRDefault="005F4868" w:rsidP="005F4868">
      <w:pPr>
        <w:autoSpaceDE w:val="0"/>
        <w:autoSpaceDN w:val="0"/>
        <w:adjustRightInd w:val="0"/>
        <w:spacing w:after="0" w:line="240" w:lineRule="auto"/>
        <w:jc w:val="both"/>
        <w:rPr>
          <w:rFonts w:ascii="Arial" w:eastAsia="Times New Roman" w:hAnsi="Arial" w:cs="Arial"/>
          <w:sz w:val="24"/>
          <w:szCs w:val="24"/>
          <w:lang w:val="es-ES" w:eastAsia="es-ES"/>
        </w:rPr>
      </w:pPr>
    </w:p>
    <w:p w:rsidR="005F4868" w:rsidRPr="005F4868" w:rsidRDefault="005F4868" w:rsidP="005F4868">
      <w:pPr>
        <w:autoSpaceDE w:val="0"/>
        <w:autoSpaceDN w:val="0"/>
        <w:adjustRightInd w:val="0"/>
        <w:spacing w:after="0" w:line="240" w:lineRule="auto"/>
        <w:jc w:val="both"/>
        <w:rPr>
          <w:rFonts w:ascii="Arial" w:eastAsia="Times New Roman" w:hAnsi="Arial" w:cs="Arial"/>
          <w:sz w:val="24"/>
          <w:szCs w:val="24"/>
          <w:lang w:val="es-ES" w:eastAsia="es-ES"/>
        </w:rPr>
      </w:pPr>
      <w:r w:rsidRPr="005F4868">
        <w:rPr>
          <w:rFonts w:ascii="Arial" w:eastAsia="Times New Roman" w:hAnsi="Arial" w:cs="Arial"/>
          <w:sz w:val="24"/>
          <w:szCs w:val="24"/>
          <w:lang w:val="es-ES" w:eastAsia="es-ES"/>
        </w:rPr>
        <w:t xml:space="preserve">TOTAL ITEM 3 Y </w:t>
      </w:r>
      <w:r w:rsidR="00A33F58" w:rsidRPr="005F4868">
        <w:rPr>
          <w:rFonts w:ascii="Arial" w:eastAsia="Times New Roman" w:hAnsi="Arial" w:cs="Arial"/>
          <w:sz w:val="24"/>
          <w:szCs w:val="24"/>
          <w:lang w:val="es-ES" w:eastAsia="es-ES"/>
        </w:rPr>
        <w:t>4:</w:t>
      </w:r>
      <w:r w:rsidRPr="005F4868">
        <w:rPr>
          <w:rFonts w:ascii="Arial" w:eastAsia="Times New Roman" w:hAnsi="Arial" w:cs="Arial"/>
          <w:sz w:val="24"/>
          <w:szCs w:val="24"/>
          <w:lang w:val="es-ES" w:eastAsia="es-ES"/>
        </w:rPr>
        <w:t xml:space="preserve"> </w:t>
      </w:r>
      <w:r w:rsidRPr="005F4868">
        <w:rPr>
          <w:rFonts w:ascii="Arial" w:eastAsia="Times New Roman" w:hAnsi="Arial" w:cs="Arial"/>
          <w:color w:val="000000"/>
          <w:sz w:val="24"/>
          <w:szCs w:val="24"/>
          <w:lang w:val="es-ES_tradnl" w:eastAsia="es-ES"/>
        </w:rPr>
        <w:t>₡</w:t>
      </w:r>
      <w:r w:rsidRPr="005F4868">
        <w:rPr>
          <w:rFonts w:ascii="Arial" w:eastAsia="Times New Roman" w:hAnsi="Arial" w:cs="Arial"/>
          <w:sz w:val="24"/>
          <w:szCs w:val="24"/>
          <w:lang w:val="es-ES" w:eastAsia="es-ES"/>
        </w:rPr>
        <w:t>26.633.000.00</w:t>
      </w:r>
    </w:p>
    <w:p w:rsidR="005F4868" w:rsidRPr="005F4868" w:rsidRDefault="005F4868" w:rsidP="005F486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5F4868" w:rsidRPr="005F4868" w:rsidRDefault="005F4868" w:rsidP="005F4868">
      <w:pPr>
        <w:spacing w:after="0" w:line="240" w:lineRule="auto"/>
        <w:jc w:val="both"/>
        <w:rPr>
          <w:rFonts w:ascii="Arial" w:eastAsia="Calibri" w:hAnsi="Arial" w:cs="Arial"/>
          <w:sz w:val="24"/>
          <w:szCs w:val="24"/>
          <w:lang w:val="es-ES_tradnl" w:eastAsia="es-ES_tradnl"/>
        </w:rPr>
      </w:pPr>
      <w:r w:rsidRPr="005F4868">
        <w:rPr>
          <w:rFonts w:ascii="Arial" w:eastAsia="Calibri" w:hAnsi="Arial" w:cs="Arial"/>
          <w:sz w:val="24"/>
          <w:szCs w:val="24"/>
          <w:lang w:val="es-ES_tradnl" w:eastAsia="es-ES_tradnl"/>
        </w:rPr>
        <w:t>Monto total de la adjudicación: ¢ 163.187.850.00 colones</w:t>
      </w:r>
    </w:p>
    <w:p w:rsidR="005F4868" w:rsidRPr="005F4868" w:rsidRDefault="005F4868" w:rsidP="005F4868">
      <w:pPr>
        <w:spacing w:after="0" w:line="240" w:lineRule="auto"/>
        <w:ind w:left="-142"/>
        <w:jc w:val="both"/>
        <w:rPr>
          <w:rFonts w:ascii="Arial" w:eastAsia="Calibri" w:hAnsi="Arial" w:cs="Arial"/>
          <w:b/>
          <w:sz w:val="24"/>
          <w:szCs w:val="24"/>
          <w:lang w:val="es-ES_tradnl" w:eastAsia="es-ES_tradnl"/>
        </w:rPr>
      </w:pPr>
    </w:p>
    <w:p w:rsidR="005F4868" w:rsidRPr="005F4868" w:rsidRDefault="005F4868" w:rsidP="005F4868">
      <w:pPr>
        <w:spacing w:after="0" w:line="240" w:lineRule="auto"/>
        <w:ind w:left="-426" w:firstLine="284"/>
        <w:jc w:val="both"/>
        <w:rPr>
          <w:rFonts w:ascii="Arial" w:eastAsia="Calibri" w:hAnsi="Arial" w:cs="Arial"/>
          <w:b/>
          <w:sz w:val="24"/>
          <w:szCs w:val="24"/>
          <w:lang w:val="es-ES_tradnl" w:eastAsia="es-ES_tradnl"/>
        </w:rPr>
      </w:pPr>
      <w:r w:rsidRPr="005F4868">
        <w:rPr>
          <w:rFonts w:ascii="Arial" w:eastAsia="Calibri" w:hAnsi="Arial" w:cs="Arial"/>
          <w:b/>
          <w:sz w:val="24"/>
          <w:szCs w:val="24"/>
          <w:lang w:val="es-ES_tradnl" w:eastAsia="es-ES_tradnl"/>
        </w:rPr>
        <w:t>ESTE CONCEJO MUNICIPAL ACUERDA</w:t>
      </w:r>
    </w:p>
    <w:p w:rsidR="005F4868" w:rsidRPr="005F4868" w:rsidRDefault="005F4868" w:rsidP="00806BCD">
      <w:pPr>
        <w:pStyle w:val="Sinespaciado"/>
        <w:rPr>
          <w:lang w:val="es-ES_tradnl" w:eastAsia="es-ES_tradnl"/>
        </w:rPr>
      </w:pPr>
    </w:p>
    <w:p w:rsidR="005F4868" w:rsidRPr="005F4868" w:rsidRDefault="005F4868" w:rsidP="005F4868">
      <w:pPr>
        <w:spacing w:after="0" w:line="240" w:lineRule="auto"/>
        <w:ind w:left="-142"/>
        <w:jc w:val="both"/>
        <w:rPr>
          <w:rFonts w:ascii="Arial" w:eastAsia="Calibri" w:hAnsi="Arial" w:cs="Arial"/>
          <w:b/>
          <w:sz w:val="24"/>
          <w:szCs w:val="24"/>
        </w:rPr>
      </w:pPr>
      <w:r w:rsidRPr="005F4868">
        <w:rPr>
          <w:rFonts w:ascii="Arial" w:eastAsia="Calibri" w:hAnsi="Arial" w:cs="Arial"/>
          <w:sz w:val="24"/>
          <w:szCs w:val="24"/>
          <w:lang w:val="es-ES"/>
        </w:rPr>
        <w:t xml:space="preserve">Aprobar dicho dictamen y autorizar las propuestas de adjudicación y el pago de las mismas a las empresas América Ingeniería y Arquitectura S.A., cédula Jurídica N° 3-101-249226 por un monto de ¢ 98.050.450.00 ( noventa y ocho millones cincuenta mil cuatrocientos cincuenta con 00/100), Inversiones Solano y Camacho S.A., cédula Jurídica N° 3-101-492014 por un monto de ¢ 38.504.400.00 ( treinta y ocho millones quinientos cuatro mil cuatrocientos colones con 00/100) y Constructora Presbere S.A., cédula Jurídica N° 3-101-114047 por un monto de ¢ 26.633.000.00 ( veintiséis millones seiscientos treinta y tres mil colones exactos) </w:t>
      </w:r>
      <w:r w:rsidRPr="005F4868">
        <w:rPr>
          <w:rFonts w:ascii="Arial" w:eastAsia="Calibri" w:hAnsi="Arial" w:cs="Arial"/>
          <w:bCs/>
          <w:sz w:val="24"/>
          <w:szCs w:val="24"/>
          <w:lang w:val="es-ES" w:eastAsia="es-CR"/>
        </w:rPr>
        <w:t>con las especificaciones dadas anteriormente</w:t>
      </w:r>
    </w:p>
    <w:p w:rsidR="005F4868" w:rsidRPr="005F4868" w:rsidRDefault="005F4868" w:rsidP="005F4868">
      <w:pPr>
        <w:spacing w:after="0" w:line="240" w:lineRule="auto"/>
        <w:rPr>
          <w:rFonts w:ascii="Arial" w:eastAsia="Calibri" w:hAnsi="Arial" w:cs="Arial"/>
          <w:b/>
          <w:sz w:val="24"/>
          <w:szCs w:val="24"/>
        </w:rPr>
      </w:pPr>
    </w:p>
    <w:p w:rsidR="005F4868" w:rsidRPr="005F4868" w:rsidRDefault="005F4868" w:rsidP="00806BCD">
      <w:pPr>
        <w:spacing w:after="0" w:line="240" w:lineRule="auto"/>
        <w:ind w:left="-142"/>
        <w:jc w:val="center"/>
        <w:rPr>
          <w:rFonts w:ascii="Arial" w:eastAsia="Calibri" w:hAnsi="Arial" w:cs="Arial"/>
          <w:sz w:val="24"/>
          <w:szCs w:val="24"/>
          <w:lang w:eastAsia="es-CR"/>
        </w:rPr>
      </w:pPr>
      <w:r w:rsidRPr="005F4868">
        <w:rPr>
          <w:rFonts w:ascii="Arial" w:eastAsia="Calibri" w:hAnsi="Arial" w:cs="Arial"/>
          <w:b/>
          <w:sz w:val="24"/>
          <w:szCs w:val="24"/>
        </w:rPr>
        <w:t xml:space="preserve">ACUERDO APROBADO POR MAYORIA SIMPLE </w:t>
      </w:r>
      <w:r w:rsidR="00806BCD" w:rsidRPr="005F4868">
        <w:rPr>
          <w:rFonts w:ascii="Arial" w:eastAsia="Calibri" w:hAnsi="Arial" w:cs="Arial"/>
          <w:b/>
          <w:sz w:val="24"/>
          <w:szCs w:val="24"/>
        </w:rPr>
        <w:t>N° 576-19</w:t>
      </w:r>
      <w:r w:rsidR="00806BCD">
        <w:rPr>
          <w:rFonts w:ascii="Arial" w:eastAsia="Calibri" w:hAnsi="Arial" w:cs="Arial"/>
          <w:b/>
          <w:sz w:val="24"/>
          <w:szCs w:val="24"/>
        </w:rPr>
        <w:t xml:space="preserve"> Y RATIFICADO EN LA SESIÓN ORDINARIA</w:t>
      </w:r>
      <w:r w:rsidRPr="005F4868">
        <w:rPr>
          <w:rFonts w:ascii="Arial" w:eastAsia="Calibri" w:hAnsi="Arial" w:cs="Arial"/>
          <w:b/>
          <w:sz w:val="24"/>
          <w:szCs w:val="24"/>
        </w:rPr>
        <w:t xml:space="preserve"> </w:t>
      </w:r>
      <w:r w:rsidR="00806BCD">
        <w:rPr>
          <w:rFonts w:ascii="Arial" w:eastAsia="Calibri" w:hAnsi="Arial" w:cs="Arial"/>
          <w:b/>
          <w:sz w:val="24"/>
          <w:szCs w:val="24"/>
        </w:rPr>
        <w:t>N° 39-19 CELEBRADA EL DÍA 23 DE SETIEMBRE DE 2019.</w:t>
      </w:r>
    </w:p>
    <w:p w:rsidR="005F4868" w:rsidRPr="005F4868" w:rsidRDefault="005F4868" w:rsidP="005F4868">
      <w:pPr>
        <w:spacing w:after="0" w:line="240" w:lineRule="auto"/>
        <w:rPr>
          <w:rFonts w:ascii="Calibri" w:eastAsia="Calibri" w:hAnsi="Calibri" w:cs="Times New Roman"/>
        </w:rPr>
      </w:pPr>
    </w:p>
    <w:p w:rsidR="005F4868" w:rsidRPr="005F4868" w:rsidRDefault="005F4868" w:rsidP="005F4868">
      <w:pPr>
        <w:spacing w:after="0" w:line="240" w:lineRule="auto"/>
        <w:jc w:val="both"/>
        <w:rPr>
          <w:rFonts w:ascii="Arial" w:eastAsia="Calibri" w:hAnsi="Arial" w:cs="Arial"/>
          <w:sz w:val="24"/>
          <w:szCs w:val="24"/>
        </w:rPr>
      </w:pPr>
      <w:r w:rsidRPr="005F4868">
        <w:rPr>
          <w:rFonts w:ascii="Arial" w:eastAsia="Calibri" w:hAnsi="Arial" w:cs="Arial"/>
          <w:sz w:val="24"/>
          <w:szCs w:val="24"/>
        </w:rPr>
        <w:t>Acuerdo con el voto positivo de los regidores</w:t>
      </w:r>
    </w:p>
    <w:p w:rsidR="005F4868" w:rsidRPr="005F4868" w:rsidRDefault="005F4868" w:rsidP="005F4868">
      <w:pPr>
        <w:spacing w:after="0" w:line="240" w:lineRule="auto"/>
        <w:rPr>
          <w:rFonts w:ascii="Calibri" w:eastAsia="Calibri" w:hAnsi="Calibri" w:cs="Times New Roman"/>
        </w:rPr>
      </w:pPr>
    </w:p>
    <w:p w:rsidR="005F4868" w:rsidRPr="005F4868" w:rsidRDefault="005F4868" w:rsidP="005F4868">
      <w:pPr>
        <w:numPr>
          <w:ilvl w:val="0"/>
          <w:numId w:val="57"/>
        </w:numPr>
        <w:spacing w:after="0" w:line="240" w:lineRule="auto"/>
        <w:ind w:left="1560" w:right="-799"/>
        <w:rPr>
          <w:rFonts w:ascii="Arial" w:eastAsia="Calibri" w:hAnsi="Arial" w:cs="Arial"/>
          <w:sz w:val="24"/>
          <w:szCs w:val="24"/>
        </w:rPr>
      </w:pPr>
      <w:r w:rsidRPr="005F4868">
        <w:rPr>
          <w:rFonts w:ascii="Arial" w:eastAsia="Calibri" w:hAnsi="Arial" w:cs="Arial"/>
          <w:sz w:val="24"/>
          <w:szCs w:val="24"/>
        </w:rPr>
        <w:t>María de los Ángeles Artavia Zeledón, Partido Unidad Social Cristiana</w:t>
      </w:r>
    </w:p>
    <w:p w:rsidR="005F4868" w:rsidRPr="005F4868" w:rsidRDefault="005F4868" w:rsidP="005F4868">
      <w:pPr>
        <w:numPr>
          <w:ilvl w:val="0"/>
          <w:numId w:val="57"/>
        </w:numPr>
        <w:spacing w:after="0" w:line="240" w:lineRule="auto"/>
        <w:ind w:left="1560"/>
        <w:rPr>
          <w:rFonts w:ascii="Arial" w:eastAsia="Calibri" w:hAnsi="Arial" w:cs="Arial"/>
          <w:sz w:val="24"/>
          <w:szCs w:val="24"/>
        </w:rPr>
      </w:pPr>
      <w:r w:rsidRPr="005F4868">
        <w:rPr>
          <w:rFonts w:ascii="Arial" w:eastAsia="Calibri" w:hAnsi="Arial" w:cs="Arial"/>
          <w:sz w:val="24"/>
          <w:szCs w:val="24"/>
        </w:rPr>
        <w:t>María Julia Murillo Villegas, Partido Liberación Nacional</w:t>
      </w:r>
    </w:p>
    <w:p w:rsidR="005F4868" w:rsidRPr="005F4868" w:rsidRDefault="005F4868" w:rsidP="005F4868">
      <w:pPr>
        <w:numPr>
          <w:ilvl w:val="0"/>
          <w:numId w:val="57"/>
        </w:numPr>
        <w:spacing w:after="0" w:line="240" w:lineRule="auto"/>
        <w:ind w:left="1560"/>
        <w:rPr>
          <w:rFonts w:ascii="Arial" w:eastAsia="Calibri" w:hAnsi="Arial" w:cs="Arial"/>
          <w:sz w:val="24"/>
          <w:szCs w:val="24"/>
        </w:rPr>
      </w:pPr>
      <w:r w:rsidRPr="005F4868">
        <w:rPr>
          <w:rFonts w:ascii="Arial" w:eastAsia="SimSun" w:hAnsi="Arial" w:cs="Arial"/>
          <w:sz w:val="24"/>
          <w:szCs w:val="24"/>
        </w:rPr>
        <w:t>Betty Castillo Ortiz, Partido Liberación Nacional</w:t>
      </w: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Pr="00500EB2" w:rsidRDefault="005F4868" w:rsidP="005F4868">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5F4868" w:rsidRPr="00500EB2" w:rsidRDefault="005F4868" w:rsidP="005F4868">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5F4868" w:rsidRDefault="005F4868" w:rsidP="005F4868">
      <w:pPr>
        <w:spacing w:after="0" w:line="240" w:lineRule="auto"/>
        <w:rPr>
          <w:rFonts w:ascii="Arial" w:eastAsia="Calibri" w:hAnsi="Arial" w:cs="Arial"/>
          <w:sz w:val="16"/>
          <w:szCs w:val="16"/>
        </w:rPr>
      </w:pPr>
    </w:p>
    <w:p w:rsidR="005F4868" w:rsidRDefault="005F4868" w:rsidP="005F4868">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54473881" wp14:editId="4B4FA26D">
            <wp:extent cx="213459" cy="152400"/>
            <wp:effectExtent l="0" t="0" r="0" b="0"/>
            <wp:docPr id="262" name="Imagen 26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806BCD">
      <w:pPr>
        <w:pStyle w:val="Sinespaciado"/>
      </w:pPr>
    </w:p>
    <w:p w:rsidR="005F4868" w:rsidRPr="001F3A3E" w:rsidRDefault="005F4868" w:rsidP="005F4868">
      <w:pPr>
        <w:ind w:left="4956"/>
        <w:rPr>
          <w:rFonts w:ascii="Arial" w:hAnsi="Arial" w:cs="Arial"/>
          <w:b/>
          <w:sz w:val="24"/>
          <w:szCs w:val="24"/>
          <w:lang w:val="es-ES"/>
        </w:rPr>
      </w:pPr>
      <w:r>
        <w:rPr>
          <w:rFonts w:ascii="Arial" w:hAnsi="Arial" w:cs="Arial"/>
          <w:b/>
          <w:sz w:val="24"/>
          <w:szCs w:val="24"/>
          <w:lang w:val="es-ES"/>
        </w:rPr>
        <w:t xml:space="preserve">        OFICIO MSPH-CM-ACUER-577-</w:t>
      </w:r>
      <w:r w:rsidRPr="001F3A3E">
        <w:rPr>
          <w:rFonts w:ascii="Arial" w:hAnsi="Arial" w:cs="Arial"/>
          <w:b/>
          <w:sz w:val="24"/>
          <w:szCs w:val="24"/>
          <w:lang w:val="es-ES"/>
        </w:rPr>
        <w:t>19</w:t>
      </w:r>
    </w:p>
    <w:p w:rsidR="005F4868" w:rsidRPr="001F3A3E" w:rsidRDefault="005F4868" w:rsidP="005F486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sidR="00774C22">
        <w:rPr>
          <w:rFonts w:ascii="Arial" w:eastAsia="Calibri" w:hAnsi="Arial" w:cs="Arial"/>
          <w:sz w:val="24"/>
          <w:szCs w:val="24"/>
          <w:lang w:val="es-ES"/>
        </w:rPr>
        <w:t>24</w:t>
      </w:r>
      <w:r>
        <w:rPr>
          <w:rFonts w:ascii="Arial" w:eastAsia="Calibri" w:hAnsi="Arial" w:cs="Arial"/>
          <w:sz w:val="24"/>
          <w:szCs w:val="24"/>
          <w:lang w:val="es-ES"/>
        </w:rPr>
        <w:t xml:space="preserve"> de setiembre</w:t>
      </w:r>
      <w:r w:rsidRPr="001F3A3E">
        <w:rPr>
          <w:rFonts w:ascii="Arial" w:eastAsia="Calibri" w:hAnsi="Arial" w:cs="Arial"/>
          <w:sz w:val="24"/>
          <w:szCs w:val="24"/>
          <w:lang w:val="es-ES"/>
        </w:rPr>
        <w:t xml:space="preserve"> de 2019</w:t>
      </w:r>
    </w:p>
    <w:p w:rsidR="005F4868" w:rsidRPr="001F3A3E" w:rsidRDefault="005F4868" w:rsidP="005F486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5F4868" w:rsidRDefault="005F4868" w:rsidP="005F4868">
      <w:pPr>
        <w:spacing w:after="0" w:line="240" w:lineRule="auto"/>
        <w:jc w:val="both"/>
        <w:rPr>
          <w:rFonts w:ascii="Arial" w:hAnsi="Arial" w:cs="Arial"/>
          <w:sz w:val="24"/>
          <w:szCs w:val="24"/>
        </w:rPr>
      </w:pPr>
      <w:r>
        <w:rPr>
          <w:rFonts w:ascii="Arial" w:hAnsi="Arial" w:cs="Arial"/>
          <w:sz w:val="24"/>
          <w:szCs w:val="24"/>
        </w:rPr>
        <w:t>Señor</w:t>
      </w:r>
    </w:p>
    <w:p w:rsidR="005F4868" w:rsidRDefault="005F4868" w:rsidP="005F4868">
      <w:pPr>
        <w:spacing w:after="0" w:line="240" w:lineRule="auto"/>
        <w:jc w:val="both"/>
        <w:rPr>
          <w:rFonts w:ascii="Arial" w:hAnsi="Arial" w:cs="Arial"/>
          <w:sz w:val="24"/>
          <w:szCs w:val="24"/>
        </w:rPr>
      </w:pPr>
      <w:r>
        <w:rPr>
          <w:rFonts w:ascii="Arial" w:hAnsi="Arial" w:cs="Arial"/>
          <w:sz w:val="24"/>
          <w:szCs w:val="24"/>
        </w:rPr>
        <w:t>Bernardo Porras López, Alcalde Municipal</w:t>
      </w:r>
    </w:p>
    <w:p w:rsidR="005F4868" w:rsidRDefault="005F4868" w:rsidP="005F4868">
      <w:pPr>
        <w:spacing w:after="0" w:line="240" w:lineRule="auto"/>
        <w:jc w:val="both"/>
        <w:rPr>
          <w:rFonts w:ascii="Arial" w:hAnsi="Arial" w:cs="Arial"/>
          <w:sz w:val="24"/>
          <w:szCs w:val="24"/>
        </w:rPr>
      </w:pPr>
      <w:r>
        <w:rPr>
          <w:rFonts w:ascii="Arial" w:hAnsi="Arial" w:cs="Arial"/>
          <w:sz w:val="24"/>
          <w:szCs w:val="24"/>
        </w:rPr>
        <w:t>Municipalidad de San Pablo de Heredia</w:t>
      </w:r>
    </w:p>
    <w:p w:rsidR="005F4868" w:rsidRDefault="005F4868" w:rsidP="005F4868">
      <w:pPr>
        <w:spacing w:after="0" w:line="240" w:lineRule="auto"/>
        <w:jc w:val="both"/>
        <w:rPr>
          <w:rFonts w:ascii="Arial" w:hAnsi="Arial" w:cs="Arial"/>
          <w:sz w:val="24"/>
          <w:szCs w:val="24"/>
        </w:rPr>
      </w:pPr>
      <w:r>
        <w:rPr>
          <w:rFonts w:ascii="Arial" w:hAnsi="Arial" w:cs="Arial"/>
          <w:sz w:val="24"/>
          <w:szCs w:val="24"/>
        </w:rPr>
        <w:t xml:space="preserve">Pte. </w:t>
      </w:r>
    </w:p>
    <w:p w:rsidR="005F4868" w:rsidRDefault="005F4868" w:rsidP="005F4868">
      <w:pPr>
        <w:spacing w:after="0"/>
        <w:rPr>
          <w:rFonts w:ascii="Arial" w:eastAsia="Times New Roman" w:hAnsi="Arial" w:cs="Arial"/>
          <w:sz w:val="24"/>
          <w:szCs w:val="24"/>
          <w:lang w:val="es-ES" w:eastAsia="es-ES"/>
        </w:rPr>
      </w:pPr>
    </w:p>
    <w:p w:rsidR="005F4868" w:rsidRPr="001F3A3E" w:rsidRDefault="005F4868" w:rsidP="005F486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5F4868" w:rsidRPr="001F3A3E" w:rsidRDefault="005F4868" w:rsidP="005F4868">
      <w:pPr>
        <w:pStyle w:val="Sinespaciado"/>
        <w:rPr>
          <w:lang w:val="es-ES"/>
        </w:rPr>
      </w:pPr>
    </w:p>
    <w:p w:rsidR="005F4868" w:rsidRPr="001F3A3E" w:rsidRDefault="005F4868" w:rsidP="005F486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5F4868" w:rsidRPr="001F3A3E" w:rsidRDefault="005F4868" w:rsidP="005F4868">
      <w:pPr>
        <w:spacing w:after="0" w:line="240" w:lineRule="auto"/>
        <w:rPr>
          <w:rFonts w:ascii="Calibri" w:eastAsia="Calibri" w:hAnsi="Calibri" w:cs="Times New Roman"/>
          <w:lang w:val="es-ES" w:eastAsia="es-ES"/>
        </w:rPr>
      </w:pPr>
    </w:p>
    <w:p w:rsidR="005F4868" w:rsidRPr="001F3A3E" w:rsidRDefault="005F4868" w:rsidP="005F486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5F4868" w:rsidRDefault="005F4868" w:rsidP="005F4868">
      <w:pPr>
        <w:spacing w:after="0" w:line="240" w:lineRule="auto"/>
        <w:jc w:val="center"/>
        <w:rPr>
          <w:rFonts w:ascii="Arial" w:hAnsi="Arial" w:cs="Arial"/>
          <w:b/>
          <w:sz w:val="24"/>
          <w:szCs w:val="24"/>
          <w:lang w:val="es-ES"/>
        </w:rPr>
      </w:pPr>
      <w:r>
        <w:rPr>
          <w:rFonts w:ascii="Arial" w:hAnsi="Arial" w:cs="Arial"/>
          <w:b/>
          <w:sz w:val="24"/>
          <w:szCs w:val="24"/>
          <w:lang w:val="es-ES"/>
        </w:rPr>
        <w:t>SESIÓN ORDINARIA 38</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DIECISEIS DE SETIEMBRE </w:t>
      </w:r>
      <w:r w:rsidRPr="001F3A3E">
        <w:rPr>
          <w:rFonts w:ascii="Arial" w:hAnsi="Arial" w:cs="Arial"/>
          <w:b/>
          <w:sz w:val="24"/>
          <w:szCs w:val="24"/>
          <w:lang w:val="es-ES"/>
        </w:rPr>
        <w:t>DEL 2019 A PARTIR DE LAS DIECIOCHO HORAS CON QUINCE MINUTOS</w:t>
      </w:r>
    </w:p>
    <w:p w:rsidR="005F4868" w:rsidRDefault="005F4868" w:rsidP="00FF2CBF">
      <w:pPr>
        <w:spacing w:after="0" w:line="240" w:lineRule="auto"/>
        <w:rPr>
          <w:rFonts w:ascii="Arial" w:eastAsia="Calibri" w:hAnsi="Arial" w:cs="Arial"/>
          <w:sz w:val="16"/>
          <w:szCs w:val="16"/>
        </w:rPr>
      </w:pPr>
    </w:p>
    <w:p w:rsidR="005F4868" w:rsidRPr="005F4868" w:rsidRDefault="005F4868" w:rsidP="005F4868">
      <w:pPr>
        <w:spacing w:after="0" w:line="240" w:lineRule="auto"/>
        <w:jc w:val="both"/>
        <w:rPr>
          <w:rFonts w:ascii="Arial" w:eastAsia="Calibri" w:hAnsi="Arial" w:cs="Arial"/>
          <w:b/>
          <w:sz w:val="24"/>
          <w:szCs w:val="24"/>
          <w:lang w:val="es-ES_tradnl" w:eastAsia="es-ES_tradnl"/>
        </w:rPr>
      </w:pPr>
      <w:r w:rsidRPr="005F4868">
        <w:rPr>
          <w:rFonts w:ascii="Arial" w:eastAsia="Calibri" w:hAnsi="Arial" w:cs="Arial"/>
          <w:b/>
          <w:sz w:val="24"/>
          <w:szCs w:val="24"/>
          <w:lang w:val="es-ES_tradnl" w:eastAsia="es-ES_tradnl"/>
        </w:rPr>
        <w:t>CONSIDERANDO</w:t>
      </w:r>
    </w:p>
    <w:p w:rsidR="005F4868" w:rsidRPr="005F4868" w:rsidRDefault="005F4868" w:rsidP="005F4868">
      <w:pPr>
        <w:spacing w:after="0" w:line="240" w:lineRule="auto"/>
        <w:jc w:val="both"/>
        <w:rPr>
          <w:rFonts w:ascii="Calibri" w:eastAsia="Calibri" w:hAnsi="Calibri" w:cs="Times New Roman"/>
        </w:rPr>
      </w:pPr>
    </w:p>
    <w:p w:rsidR="005F4868" w:rsidRPr="005F4868" w:rsidRDefault="005F4868" w:rsidP="005F4868">
      <w:pPr>
        <w:spacing w:after="0" w:line="240" w:lineRule="auto"/>
        <w:jc w:val="both"/>
        <w:rPr>
          <w:rFonts w:ascii="Calibri" w:eastAsia="Calibri" w:hAnsi="Calibri" w:cs="Times New Roman"/>
        </w:rPr>
      </w:pPr>
      <w:r w:rsidRPr="005F4868">
        <w:rPr>
          <w:rFonts w:ascii="Arial" w:eastAsia="Calibri" w:hAnsi="Arial" w:cs="Arial"/>
          <w:sz w:val="24"/>
          <w:szCs w:val="24"/>
          <w:lang w:val="es-ES_tradnl" w:eastAsia="es-ES_tradnl"/>
        </w:rPr>
        <w:t>Oficio MSPH-PCP-INT-0909-048-2019, fechado 16 de setiembre de 2019, suscrito por el Sr. Bernardo Porras López, Alcalde Municipal, donde presenta el presupuesto extraordinario N° 0-2019 por un monto de ¢13.410.692.47 (trece millones cuatrocientos diez mil seiscientos noventa y dos colones con 47/100).</w:t>
      </w:r>
    </w:p>
    <w:p w:rsidR="005F4868" w:rsidRPr="005F4868" w:rsidRDefault="005F4868" w:rsidP="005F4868">
      <w:pPr>
        <w:spacing w:after="0" w:line="240" w:lineRule="auto"/>
        <w:jc w:val="both"/>
        <w:rPr>
          <w:rFonts w:ascii="Arial" w:eastAsia="Calibri" w:hAnsi="Arial" w:cs="Arial"/>
          <w:b/>
          <w:sz w:val="24"/>
          <w:szCs w:val="24"/>
          <w:lang w:val="es-ES_tradnl" w:eastAsia="es-ES_tradnl"/>
        </w:rPr>
      </w:pPr>
    </w:p>
    <w:p w:rsidR="005F4868" w:rsidRPr="005F4868" w:rsidRDefault="005F4868" w:rsidP="005F4868">
      <w:pPr>
        <w:spacing w:after="0" w:line="240" w:lineRule="auto"/>
        <w:jc w:val="both"/>
        <w:rPr>
          <w:rFonts w:ascii="Arial" w:eastAsia="Calibri" w:hAnsi="Arial" w:cs="Arial"/>
          <w:b/>
          <w:sz w:val="24"/>
          <w:szCs w:val="24"/>
          <w:lang w:val="es-ES_tradnl" w:eastAsia="es-ES_tradnl"/>
        </w:rPr>
      </w:pPr>
      <w:r w:rsidRPr="005F4868">
        <w:rPr>
          <w:rFonts w:ascii="Arial" w:eastAsia="Calibri" w:hAnsi="Arial" w:cs="Arial"/>
          <w:b/>
          <w:sz w:val="24"/>
          <w:szCs w:val="24"/>
          <w:lang w:val="es-ES_tradnl" w:eastAsia="es-ES_tradnl"/>
        </w:rPr>
        <w:t>ESTE CONCEJO MUNICPAL ACUERDA</w:t>
      </w:r>
    </w:p>
    <w:p w:rsidR="005F4868" w:rsidRPr="005F4868" w:rsidRDefault="005F4868" w:rsidP="005F4868">
      <w:pPr>
        <w:spacing w:after="0" w:line="240" w:lineRule="auto"/>
        <w:ind w:left="-142"/>
        <w:jc w:val="both"/>
        <w:rPr>
          <w:rFonts w:ascii="Arial" w:eastAsia="Calibri" w:hAnsi="Arial" w:cs="Arial"/>
          <w:sz w:val="24"/>
          <w:szCs w:val="24"/>
          <w:lang w:val="es-ES_tradnl" w:eastAsia="es-ES_tradnl"/>
        </w:rPr>
      </w:pPr>
    </w:p>
    <w:p w:rsidR="005F4868" w:rsidRPr="005F4868" w:rsidRDefault="005F4868" w:rsidP="005F4868">
      <w:pPr>
        <w:numPr>
          <w:ilvl w:val="0"/>
          <w:numId w:val="59"/>
        </w:numPr>
        <w:spacing w:after="0" w:line="240" w:lineRule="auto"/>
        <w:jc w:val="both"/>
        <w:rPr>
          <w:rFonts w:ascii="Arial" w:eastAsia="Calibri" w:hAnsi="Arial" w:cs="Arial"/>
          <w:sz w:val="24"/>
          <w:szCs w:val="24"/>
        </w:rPr>
      </w:pPr>
      <w:r w:rsidRPr="005F4868">
        <w:rPr>
          <w:rFonts w:ascii="Arial" w:eastAsia="Calibri" w:hAnsi="Arial" w:cs="Arial"/>
          <w:sz w:val="24"/>
          <w:szCs w:val="24"/>
        </w:rPr>
        <w:t>Dispensar del trámite de comisión el análisis del presupuesto extraordinario N° 0-2019.</w:t>
      </w:r>
    </w:p>
    <w:p w:rsidR="005F4868" w:rsidRPr="005F4868" w:rsidRDefault="005F4868" w:rsidP="005F4868">
      <w:pPr>
        <w:spacing w:after="0" w:line="240" w:lineRule="auto"/>
        <w:ind w:left="-142"/>
        <w:jc w:val="both"/>
        <w:rPr>
          <w:rFonts w:ascii="Arial" w:eastAsia="Calibri" w:hAnsi="Arial" w:cs="Arial"/>
          <w:sz w:val="24"/>
          <w:szCs w:val="24"/>
        </w:rPr>
      </w:pPr>
    </w:p>
    <w:p w:rsidR="005F4868" w:rsidRPr="005F4868" w:rsidRDefault="005F4868" w:rsidP="005F4868">
      <w:pPr>
        <w:numPr>
          <w:ilvl w:val="0"/>
          <w:numId w:val="59"/>
        </w:numPr>
        <w:spacing w:after="0" w:line="240" w:lineRule="auto"/>
        <w:jc w:val="both"/>
        <w:rPr>
          <w:rFonts w:ascii="Arial" w:eastAsia="Calibri" w:hAnsi="Arial" w:cs="Arial"/>
          <w:sz w:val="24"/>
          <w:szCs w:val="24"/>
        </w:rPr>
      </w:pPr>
      <w:r w:rsidRPr="005F4868">
        <w:rPr>
          <w:rFonts w:ascii="Arial" w:eastAsia="Calibri" w:hAnsi="Arial" w:cs="Arial"/>
          <w:sz w:val="24"/>
          <w:szCs w:val="24"/>
        </w:rPr>
        <w:t>Aprobar el Presupuesto Extraordinario N° 0-2019 por un monto de ¢ 13.410.692.47 (trece millones cuatrocientos diez mil seiscientos noventa y dos colones con 47/100), el cual versa de la siguiente manera:</w:t>
      </w:r>
    </w:p>
    <w:p w:rsidR="005F4868" w:rsidRPr="005F4868" w:rsidRDefault="005F4868" w:rsidP="005F4868">
      <w:pPr>
        <w:spacing w:after="0" w:line="240" w:lineRule="auto"/>
        <w:ind w:left="-142"/>
        <w:jc w:val="both"/>
        <w:rPr>
          <w:rFonts w:ascii="Arial" w:eastAsia="Calibri" w:hAnsi="Arial" w:cs="Arial"/>
          <w:sz w:val="24"/>
          <w:szCs w:val="24"/>
        </w:rPr>
      </w:pPr>
    </w:p>
    <w:p w:rsidR="00774C22" w:rsidRDefault="00774C22">
      <w:pPr>
        <w:rPr>
          <w:rFonts w:ascii="Arial" w:eastAsia="Calibri" w:hAnsi="Arial" w:cs="Arial"/>
          <w:sz w:val="24"/>
          <w:szCs w:val="24"/>
          <w:highlight w:val="yellow"/>
        </w:rPr>
      </w:pPr>
      <w:r>
        <w:rPr>
          <w:rFonts w:ascii="Arial" w:eastAsia="Calibri" w:hAnsi="Arial" w:cs="Arial"/>
          <w:sz w:val="24"/>
          <w:szCs w:val="24"/>
          <w:highlight w:val="yellow"/>
        </w:rPr>
        <w:br w:type="page"/>
      </w:r>
    </w:p>
    <w:p w:rsidR="005F4868" w:rsidRPr="005F4868" w:rsidRDefault="005F4868" w:rsidP="005F4868">
      <w:pPr>
        <w:spacing w:after="0" w:line="240" w:lineRule="auto"/>
        <w:ind w:left="-142"/>
        <w:rPr>
          <w:rFonts w:ascii="Arial" w:eastAsia="Calibri" w:hAnsi="Arial" w:cs="Arial"/>
          <w:b/>
          <w:sz w:val="24"/>
          <w:szCs w:val="24"/>
        </w:rPr>
      </w:pPr>
      <w:r w:rsidRPr="005F4868">
        <w:rPr>
          <w:rFonts w:ascii="Arial" w:eastAsia="Calibri" w:hAnsi="Arial" w:cs="Arial"/>
          <w:b/>
          <w:sz w:val="24"/>
          <w:szCs w:val="24"/>
        </w:rPr>
        <w:lastRenderedPageBreak/>
        <w:t xml:space="preserve"> </w:t>
      </w:r>
    </w:p>
    <w:p w:rsidR="005F4868" w:rsidRPr="005F4868" w:rsidRDefault="005F4868" w:rsidP="00774C22">
      <w:pPr>
        <w:spacing w:after="0" w:line="240" w:lineRule="auto"/>
        <w:ind w:left="-142"/>
        <w:jc w:val="center"/>
        <w:rPr>
          <w:rFonts w:ascii="Arial" w:eastAsia="Calibri" w:hAnsi="Arial" w:cs="Arial"/>
          <w:sz w:val="24"/>
          <w:szCs w:val="24"/>
          <w:lang w:eastAsia="es-CR"/>
        </w:rPr>
      </w:pPr>
      <w:r w:rsidRPr="005F4868">
        <w:rPr>
          <w:rFonts w:ascii="Arial" w:eastAsia="Calibri" w:hAnsi="Arial" w:cs="Arial"/>
          <w:b/>
          <w:sz w:val="24"/>
          <w:szCs w:val="24"/>
        </w:rPr>
        <w:t>ACUERDO APROBADO POR MAYORIA SIMPLE N° 577-19</w:t>
      </w:r>
      <w:r w:rsidR="00774C22">
        <w:rPr>
          <w:rFonts w:ascii="Arial" w:eastAsia="Calibri" w:hAnsi="Arial" w:cs="Arial"/>
          <w:b/>
          <w:sz w:val="24"/>
          <w:szCs w:val="24"/>
        </w:rPr>
        <w:t xml:space="preserve"> Y RATIFICADO EN LA SESIÓN ORDINARIA N° 39-19 CELEBRADA EL DÍA 23 DE SETIEMBRE DE 2019.</w:t>
      </w:r>
    </w:p>
    <w:p w:rsidR="005F4868" w:rsidRPr="005F4868" w:rsidRDefault="005F4868" w:rsidP="005F4868">
      <w:pPr>
        <w:spacing w:after="0" w:line="240" w:lineRule="auto"/>
        <w:rPr>
          <w:rFonts w:ascii="Calibri" w:eastAsia="Calibri" w:hAnsi="Calibri" w:cs="Times New Roman"/>
        </w:rPr>
      </w:pPr>
    </w:p>
    <w:p w:rsidR="005F4868" w:rsidRPr="005F4868" w:rsidRDefault="005F4868" w:rsidP="005F4868">
      <w:pPr>
        <w:spacing w:after="0" w:line="240" w:lineRule="auto"/>
        <w:jc w:val="both"/>
        <w:rPr>
          <w:rFonts w:ascii="Arial" w:eastAsia="Calibri" w:hAnsi="Arial" w:cs="Arial"/>
          <w:sz w:val="24"/>
          <w:szCs w:val="24"/>
        </w:rPr>
      </w:pPr>
      <w:r w:rsidRPr="005F4868">
        <w:rPr>
          <w:rFonts w:ascii="Arial" w:eastAsia="Calibri" w:hAnsi="Arial" w:cs="Arial"/>
          <w:sz w:val="24"/>
          <w:szCs w:val="24"/>
        </w:rPr>
        <w:t>Acuerdo con el voto positivo de los regidores</w:t>
      </w:r>
    </w:p>
    <w:p w:rsidR="005F4868" w:rsidRPr="005F4868" w:rsidRDefault="005F4868" w:rsidP="005F4868">
      <w:pPr>
        <w:spacing w:after="0" w:line="240" w:lineRule="auto"/>
        <w:rPr>
          <w:rFonts w:ascii="Calibri" w:eastAsia="Calibri" w:hAnsi="Calibri" w:cs="Times New Roman"/>
        </w:rPr>
      </w:pPr>
    </w:p>
    <w:p w:rsidR="005F4868" w:rsidRPr="005F4868" w:rsidRDefault="005F4868" w:rsidP="005F4868">
      <w:pPr>
        <w:numPr>
          <w:ilvl w:val="0"/>
          <w:numId w:val="58"/>
        </w:numPr>
        <w:spacing w:after="0" w:line="240" w:lineRule="auto"/>
        <w:ind w:left="1843" w:right="-799"/>
        <w:rPr>
          <w:rFonts w:ascii="Arial" w:eastAsia="Calibri" w:hAnsi="Arial" w:cs="Arial"/>
          <w:sz w:val="24"/>
          <w:szCs w:val="24"/>
        </w:rPr>
      </w:pPr>
      <w:r w:rsidRPr="005F4868">
        <w:rPr>
          <w:rFonts w:ascii="Arial" w:eastAsia="Calibri" w:hAnsi="Arial" w:cs="Arial"/>
          <w:sz w:val="24"/>
          <w:szCs w:val="24"/>
        </w:rPr>
        <w:t>María de los Ángeles Artavia Zeledón, Partido Unidad Social Cristiana</w:t>
      </w:r>
    </w:p>
    <w:p w:rsidR="005F4868" w:rsidRPr="005F4868" w:rsidRDefault="005F4868" w:rsidP="005F4868">
      <w:pPr>
        <w:numPr>
          <w:ilvl w:val="0"/>
          <w:numId w:val="58"/>
        </w:numPr>
        <w:spacing w:after="0" w:line="240" w:lineRule="auto"/>
        <w:ind w:left="1843"/>
        <w:rPr>
          <w:rFonts w:ascii="Arial" w:eastAsia="Calibri" w:hAnsi="Arial" w:cs="Arial"/>
          <w:sz w:val="24"/>
          <w:szCs w:val="24"/>
        </w:rPr>
      </w:pPr>
      <w:r w:rsidRPr="005F4868">
        <w:rPr>
          <w:rFonts w:ascii="Arial" w:eastAsia="Calibri" w:hAnsi="Arial" w:cs="Arial"/>
          <w:sz w:val="24"/>
          <w:szCs w:val="24"/>
        </w:rPr>
        <w:t>María Julia Murillo Villegas, Partido Liberación Nacional</w:t>
      </w:r>
    </w:p>
    <w:p w:rsidR="005F4868" w:rsidRPr="005F4868" w:rsidRDefault="005F4868" w:rsidP="005F4868">
      <w:pPr>
        <w:numPr>
          <w:ilvl w:val="0"/>
          <w:numId w:val="58"/>
        </w:numPr>
        <w:spacing w:after="0" w:line="240" w:lineRule="auto"/>
        <w:ind w:left="1843"/>
        <w:rPr>
          <w:rFonts w:ascii="Arial" w:eastAsia="Calibri" w:hAnsi="Arial" w:cs="Arial"/>
          <w:sz w:val="24"/>
          <w:szCs w:val="24"/>
        </w:rPr>
      </w:pPr>
      <w:r w:rsidRPr="005F4868">
        <w:rPr>
          <w:rFonts w:ascii="Arial" w:eastAsia="SimSun" w:hAnsi="Arial" w:cs="Arial"/>
          <w:sz w:val="24"/>
          <w:szCs w:val="24"/>
        </w:rPr>
        <w:t>Betty Castillo Ortiz, Partido Liberación Nacional</w:t>
      </w: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5F4868">
      <w:pPr>
        <w:spacing w:after="0" w:line="240" w:lineRule="auto"/>
        <w:ind w:left="2124" w:firstLine="708"/>
        <w:rPr>
          <w:rFonts w:ascii="Arial" w:hAnsi="Arial" w:cs="Arial"/>
          <w:b/>
          <w:sz w:val="24"/>
          <w:szCs w:val="24"/>
        </w:rPr>
      </w:pPr>
    </w:p>
    <w:p w:rsidR="005F4868" w:rsidRDefault="005F4868" w:rsidP="005F4868">
      <w:pPr>
        <w:spacing w:after="0" w:line="240" w:lineRule="auto"/>
        <w:ind w:left="2124" w:firstLine="708"/>
        <w:rPr>
          <w:rFonts w:ascii="Arial" w:hAnsi="Arial" w:cs="Arial"/>
          <w:b/>
          <w:sz w:val="24"/>
          <w:szCs w:val="24"/>
        </w:rPr>
      </w:pPr>
    </w:p>
    <w:p w:rsidR="005F4868" w:rsidRDefault="005F4868" w:rsidP="00774C22">
      <w:pPr>
        <w:spacing w:after="0" w:line="240" w:lineRule="auto"/>
        <w:rPr>
          <w:rFonts w:ascii="Arial" w:hAnsi="Arial" w:cs="Arial"/>
          <w:b/>
          <w:sz w:val="24"/>
          <w:szCs w:val="24"/>
        </w:rPr>
      </w:pPr>
    </w:p>
    <w:p w:rsidR="005F4868" w:rsidRPr="00500EB2" w:rsidRDefault="005F4868" w:rsidP="005F4868">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5F4868" w:rsidRPr="00500EB2" w:rsidRDefault="005F4868" w:rsidP="005F4868">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5F4868" w:rsidRDefault="005F4868" w:rsidP="005F4868">
      <w:pPr>
        <w:spacing w:after="0" w:line="240" w:lineRule="auto"/>
        <w:rPr>
          <w:rFonts w:ascii="Arial" w:eastAsia="Calibri" w:hAnsi="Arial" w:cs="Arial"/>
          <w:sz w:val="16"/>
          <w:szCs w:val="16"/>
        </w:rPr>
      </w:pPr>
    </w:p>
    <w:p w:rsidR="005F4868" w:rsidRDefault="005F4868" w:rsidP="005F4868">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47C16FFC" wp14:editId="62F1E080">
            <wp:extent cx="213459" cy="152400"/>
            <wp:effectExtent l="0" t="0" r="0" b="0"/>
            <wp:docPr id="263" name="Imagen 26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Pr="001F3A3E" w:rsidRDefault="005F4868" w:rsidP="005F4868">
      <w:pPr>
        <w:ind w:left="4956"/>
        <w:rPr>
          <w:rFonts w:ascii="Arial" w:hAnsi="Arial" w:cs="Arial"/>
          <w:b/>
          <w:sz w:val="24"/>
          <w:szCs w:val="24"/>
          <w:lang w:val="es-ES"/>
        </w:rPr>
      </w:pPr>
      <w:r>
        <w:rPr>
          <w:rFonts w:ascii="Arial" w:hAnsi="Arial" w:cs="Arial"/>
          <w:b/>
          <w:sz w:val="24"/>
          <w:szCs w:val="24"/>
          <w:lang w:val="es-ES"/>
        </w:rPr>
        <w:t xml:space="preserve">        OFICIO MSPH-CM-ACUER-578-</w:t>
      </w:r>
      <w:r w:rsidRPr="001F3A3E">
        <w:rPr>
          <w:rFonts w:ascii="Arial" w:hAnsi="Arial" w:cs="Arial"/>
          <w:b/>
          <w:sz w:val="24"/>
          <w:szCs w:val="24"/>
          <w:lang w:val="es-ES"/>
        </w:rPr>
        <w:t>19</w:t>
      </w:r>
    </w:p>
    <w:p w:rsidR="005F4868" w:rsidRPr="001F3A3E" w:rsidRDefault="005F4868" w:rsidP="005F486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setiembre</w:t>
      </w:r>
      <w:r w:rsidRPr="001F3A3E">
        <w:rPr>
          <w:rFonts w:ascii="Arial" w:eastAsia="Calibri" w:hAnsi="Arial" w:cs="Arial"/>
          <w:sz w:val="24"/>
          <w:szCs w:val="24"/>
          <w:lang w:val="es-ES"/>
        </w:rPr>
        <w:t xml:space="preserve"> de 2019</w:t>
      </w:r>
    </w:p>
    <w:p w:rsidR="005F4868" w:rsidRPr="001F3A3E" w:rsidRDefault="005F4868" w:rsidP="005F486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5F4868" w:rsidRDefault="005F4868" w:rsidP="005F4868">
      <w:pPr>
        <w:spacing w:after="0" w:line="240" w:lineRule="auto"/>
        <w:jc w:val="both"/>
        <w:rPr>
          <w:rFonts w:ascii="Arial" w:hAnsi="Arial" w:cs="Arial"/>
          <w:sz w:val="24"/>
          <w:szCs w:val="24"/>
        </w:rPr>
      </w:pPr>
      <w:r>
        <w:rPr>
          <w:rFonts w:ascii="Arial" w:hAnsi="Arial" w:cs="Arial"/>
          <w:sz w:val="24"/>
          <w:szCs w:val="24"/>
        </w:rPr>
        <w:t>Señores</w:t>
      </w:r>
    </w:p>
    <w:p w:rsidR="005F4868" w:rsidRDefault="005F4868" w:rsidP="005F4868">
      <w:pPr>
        <w:spacing w:after="0" w:line="240" w:lineRule="auto"/>
        <w:jc w:val="both"/>
        <w:rPr>
          <w:rFonts w:ascii="Arial" w:hAnsi="Arial" w:cs="Arial"/>
          <w:sz w:val="24"/>
          <w:szCs w:val="24"/>
        </w:rPr>
      </w:pPr>
      <w:r>
        <w:rPr>
          <w:rFonts w:ascii="Arial" w:hAnsi="Arial" w:cs="Arial"/>
          <w:sz w:val="24"/>
          <w:szCs w:val="24"/>
        </w:rPr>
        <w:t>Comisión de Asuntos Jurídicos</w:t>
      </w:r>
    </w:p>
    <w:p w:rsidR="005F4868" w:rsidRDefault="005F4868" w:rsidP="005F4868">
      <w:pPr>
        <w:spacing w:after="0" w:line="240" w:lineRule="auto"/>
        <w:jc w:val="both"/>
        <w:rPr>
          <w:rFonts w:ascii="Arial" w:hAnsi="Arial" w:cs="Arial"/>
          <w:sz w:val="24"/>
          <w:szCs w:val="24"/>
        </w:rPr>
      </w:pPr>
      <w:r>
        <w:rPr>
          <w:rFonts w:ascii="Arial" w:hAnsi="Arial" w:cs="Arial"/>
          <w:sz w:val="24"/>
          <w:szCs w:val="24"/>
        </w:rPr>
        <w:t>Municipalidad de San Pablo de Heredia</w:t>
      </w:r>
    </w:p>
    <w:p w:rsidR="005F4868" w:rsidRDefault="005F4868" w:rsidP="005F4868">
      <w:pPr>
        <w:spacing w:after="0" w:line="240" w:lineRule="auto"/>
        <w:jc w:val="both"/>
        <w:rPr>
          <w:rFonts w:ascii="Arial" w:hAnsi="Arial" w:cs="Arial"/>
          <w:sz w:val="24"/>
          <w:szCs w:val="24"/>
        </w:rPr>
      </w:pPr>
      <w:r>
        <w:rPr>
          <w:rFonts w:ascii="Arial" w:hAnsi="Arial" w:cs="Arial"/>
          <w:sz w:val="24"/>
          <w:szCs w:val="24"/>
        </w:rPr>
        <w:t xml:space="preserve">Pte. </w:t>
      </w:r>
    </w:p>
    <w:p w:rsidR="005F4868" w:rsidRDefault="005F4868" w:rsidP="005F4868">
      <w:pPr>
        <w:spacing w:after="0"/>
        <w:rPr>
          <w:rFonts w:ascii="Arial" w:eastAsia="Times New Roman" w:hAnsi="Arial" w:cs="Arial"/>
          <w:sz w:val="24"/>
          <w:szCs w:val="24"/>
          <w:lang w:val="es-ES" w:eastAsia="es-ES"/>
        </w:rPr>
      </w:pPr>
    </w:p>
    <w:p w:rsidR="005F4868" w:rsidRPr="001F3A3E" w:rsidRDefault="005F4868" w:rsidP="005F486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5F4868" w:rsidRPr="001F3A3E" w:rsidRDefault="005F4868" w:rsidP="005F4868">
      <w:pPr>
        <w:pStyle w:val="Sinespaciado"/>
        <w:rPr>
          <w:lang w:val="es-ES"/>
        </w:rPr>
      </w:pPr>
    </w:p>
    <w:p w:rsidR="005F4868" w:rsidRPr="001F3A3E" w:rsidRDefault="005F4868" w:rsidP="005F486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5F4868" w:rsidRPr="001F3A3E" w:rsidRDefault="005F4868" w:rsidP="005F4868">
      <w:pPr>
        <w:spacing w:after="0" w:line="240" w:lineRule="auto"/>
        <w:rPr>
          <w:rFonts w:ascii="Calibri" w:eastAsia="Calibri" w:hAnsi="Calibri" w:cs="Times New Roman"/>
          <w:lang w:val="es-ES" w:eastAsia="es-ES"/>
        </w:rPr>
      </w:pPr>
    </w:p>
    <w:p w:rsidR="005F4868" w:rsidRPr="001F3A3E" w:rsidRDefault="005F4868" w:rsidP="005F486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5F4868" w:rsidRDefault="005F4868" w:rsidP="005F4868">
      <w:pPr>
        <w:spacing w:after="0" w:line="240" w:lineRule="auto"/>
        <w:jc w:val="center"/>
        <w:rPr>
          <w:rFonts w:ascii="Arial" w:hAnsi="Arial" w:cs="Arial"/>
          <w:b/>
          <w:sz w:val="24"/>
          <w:szCs w:val="24"/>
          <w:lang w:val="es-ES"/>
        </w:rPr>
      </w:pPr>
      <w:r>
        <w:rPr>
          <w:rFonts w:ascii="Arial" w:hAnsi="Arial" w:cs="Arial"/>
          <w:b/>
          <w:sz w:val="24"/>
          <w:szCs w:val="24"/>
          <w:lang w:val="es-ES"/>
        </w:rPr>
        <w:t>SESIÓN ORDINARIA 38</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DIECISEIS DE SETIEMBRE </w:t>
      </w:r>
      <w:r w:rsidRPr="001F3A3E">
        <w:rPr>
          <w:rFonts w:ascii="Arial" w:hAnsi="Arial" w:cs="Arial"/>
          <w:b/>
          <w:sz w:val="24"/>
          <w:szCs w:val="24"/>
          <w:lang w:val="es-ES"/>
        </w:rPr>
        <w:t>DEL 2019 A PARTIR DE LAS DIECIOCHO HORAS CON QUINCE MINUTOS</w:t>
      </w:r>
    </w:p>
    <w:p w:rsidR="005F4868" w:rsidRDefault="005F4868" w:rsidP="00FF2CBF">
      <w:pPr>
        <w:spacing w:after="0" w:line="240" w:lineRule="auto"/>
        <w:rPr>
          <w:rFonts w:ascii="Arial" w:eastAsia="Calibri" w:hAnsi="Arial" w:cs="Arial"/>
          <w:sz w:val="16"/>
          <w:szCs w:val="16"/>
        </w:rPr>
      </w:pPr>
    </w:p>
    <w:p w:rsidR="005F4868" w:rsidRPr="005F4868" w:rsidRDefault="005F4868" w:rsidP="005F4868">
      <w:pPr>
        <w:rPr>
          <w:rFonts w:ascii="Arial" w:hAnsi="Arial" w:cs="Arial"/>
          <w:b/>
          <w:sz w:val="24"/>
          <w:szCs w:val="24"/>
        </w:rPr>
      </w:pPr>
      <w:r w:rsidRPr="005F4868">
        <w:rPr>
          <w:rFonts w:ascii="Arial" w:hAnsi="Arial" w:cs="Arial"/>
          <w:b/>
          <w:sz w:val="24"/>
          <w:szCs w:val="24"/>
        </w:rPr>
        <w:t xml:space="preserve">CONSIDERANDO </w:t>
      </w:r>
    </w:p>
    <w:p w:rsidR="005F4868" w:rsidRPr="005F4868" w:rsidRDefault="005F4868" w:rsidP="005F4868">
      <w:pPr>
        <w:spacing w:line="252" w:lineRule="auto"/>
        <w:contextualSpacing/>
        <w:jc w:val="both"/>
        <w:rPr>
          <w:rFonts w:ascii="Arial" w:eastAsia="Calibri" w:hAnsi="Arial" w:cs="Arial"/>
          <w:sz w:val="24"/>
          <w:szCs w:val="24"/>
        </w:rPr>
      </w:pPr>
      <w:r w:rsidRPr="005F4868">
        <w:rPr>
          <w:rFonts w:ascii="Arial" w:eastAsia="Calibri" w:hAnsi="Arial" w:cs="Arial"/>
          <w:sz w:val="24"/>
          <w:szCs w:val="24"/>
        </w:rPr>
        <w:t>Oficio HAC-388-2019, recibido vía correo el día 05 de setiembre de 2019, suscrito por la Sra. Flor Sánchez Rodríguez, Comisiones Legislativas VI, Asamblea Legislativa, donde remite a consulta  el Expediente N° 21.497 “ Reforma del artículo 53 de la Ley de Fortalecimiento de la Finanzas Públicas, Ley N°9635 de 3 de diciembre de 2018.</w:t>
      </w:r>
    </w:p>
    <w:p w:rsidR="005F4868" w:rsidRPr="005F4868" w:rsidRDefault="005F4868" w:rsidP="005F4868">
      <w:pPr>
        <w:spacing w:line="252" w:lineRule="auto"/>
        <w:contextualSpacing/>
        <w:jc w:val="both"/>
        <w:rPr>
          <w:rFonts w:ascii="Arial" w:eastAsia="Calibri" w:hAnsi="Arial" w:cs="Arial"/>
          <w:sz w:val="24"/>
          <w:szCs w:val="24"/>
        </w:rPr>
      </w:pPr>
    </w:p>
    <w:p w:rsidR="005F4868" w:rsidRPr="005F4868" w:rsidRDefault="005F4868" w:rsidP="005F4868">
      <w:pPr>
        <w:rPr>
          <w:rFonts w:ascii="Arial" w:hAnsi="Arial" w:cs="Arial"/>
          <w:b/>
          <w:sz w:val="24"/>
          <w:szCs w:val="24"/>
        </w:rPr>
      </w:pPr>
      <w:r w:rsidRPr="005F4868">
        <w:rPr>
          <w:rFonts w:ascii="Arial" w:hAnsi="Arial" w:cs="Arial"/>
          <w:b/>
          <w:sz w:val="24"/>
          <w:szCs w:val="24"/>
        </w:rPr>
        <w:t xml:space="preserve">ESTE CONCEJO MUNICIPAL ACUERDA </w:t>
      </w:r>
    </w:p>
    <w:p w:rsidR="005F4868" w:rsidRPr="005F4868" w:rsidRDefault="005F4868" w:rsidP="005F4868">
      <w:pPr>
        <w:spacing w:after="0" w:line="240" w:lineRule="auto"/>
        <w:rPr>
          <w:rFonts w:ascii="Arial" w:eastAsia="Calibri" w:hAnsi="Arial" w:cs="Arial"/>
          <w:sz w:val="24"/>
          <w:szCs w:val="24"/>
        </w:rPr>
      </w:pPr>
      <w:r w:rsidRPr="005F4868">
        <w:rPr>
          <w:rFonts w:ascii="Arial" w:eastAsia="Calibri" w:hAnsi="Arial" w:cs="Arial"/>
          <w:sz w:val="24"/>
          <w:szCs w:val="24"/>
        </w:rPr>
        <w:t>Remitir dicho expediente a la Comisión de Asuntos Jurídicos para su respectivo análisis y posterior dictamen.</w:t>
      </w:r>
    </w:p>
    <w:p w:rsidR="005F4868" w:rsidRPr="005F4868" w:rsidRDefault="005F4868" w:rsidP="00806BCD">
      <w:pPr>
        <w:pStyle w:val="Sinespaciado"/>
      </w:pPr>
    </w:p>
    <w:p w:rsidR="005F4868" w:rsidRPr="005F4868" w:rsidRDefault="005F4868" w:rsidP="00806BCD">
      <w:pPr>
        <w:spacing w:after="0" w:line="240" w:lineRule="auto"/>
        <w:ind w:left="-142"/>
        <w:jc w:val="center"/>
        <w:rPr>
          <w:rFonts w:ascii="Arial" w:eastAsia="Calibri" w:hAnsi="Arial" w:cs="Arial"/>
          <w:b/>
          <w:sz w:val="24"/>
          <w:szCs w:val="24"/>
        </w:rPr>
      </w:pPr>
      <w:r w:rsidRPr="005F4868">
        <w:rPr>
          <w:rFonts w:ascii="Arial" w:eastAsia="Calibri" w:hAnsi="Arial" w:cs="Arial"/>
          <w:b/>
          <w:sz w:val="24"/>
          <w:szCs w:val="24"/>
        </w:rPr>
        <w:t>ACUERDO APROBADO POR MAYORIA SIMPLE N° 577-19</w:t>
      </w:r>
      <w:r w:rsidR="00806BCD">
        <w:rPr>
          <w:rFonts w:ascii="Arial" w:eastAsia="Calibri" w:hAnsi="Arial" w:cs="Arial"/>
          <w:b/>
          <w:sz w:val="24"/>
          <w:szCs w:val="24"/>
        </w:rPr>
        <w:t xml:space="preserve"> Y RATIFICADO EN LA SESIÓN ORDINARIA N° 39-19 CELEBRADA EL DÍA 23 DE SETIEMBRE DE 2019.</w:t>
      </w:r>
    </w:p>
    <w:p w:rsidR="005F4868" w:rsidRPr="005F4868" w:rsidRDefault="005F4868" w:rsidP="005F4868">
      <w:pPr>
        <w:spacing w:after="0" w:line="240" w:lineRule="auto"/>
        <w:rPr>
          <w:rFonts w:ascii="Calibri" w:eastAsia="Calibri" w:hAnsi="Calibri" w:cs="Times New Roman"/>
        </w:rPr>
      </w:pPr>
    </w:p>
    <w:p w:rsidR="005F4868" w:rsidRPr="005F4868" w:rsidRDefault="005F4868" w:rsidP="005F4868">
      <w:pPr>
        <w:spacing w:after="0" w:line="240" w:lineRule="auto"/>
        <w:jc w:val="both"/>
        <w:rPr>
          <w:rFonts w:ascii="Arial" w:eastAsia="Calibri" w:hAnsi="Arial" w:cs="Arial"/>
          <w:sz w:val="24"/>
          <w:szCs w:val="24"/>
        </w:rPr>
      </w:pPr>
      <w:r w:rsidRPr="005F4868">
        <w:rPr>
          <w:rFonts w:ascii="Arial" w:eastAsia="Calibri" w:hAnsi="Arial" w:cs="Arial"/>
          <w:sz w:val="24"/>
          <w:szCs w:val="24"/>
        </w:rPr>
        <w:t>Acuerdo con el voto positivo de los regidores</w:t>
      </w:r>
    </w:p>
    <w:p w:rsidR="005F4868" w:rsidRPr="005F4868" w:rsidRDefault="005F4868" w:rsidP="005F4868">
      <w:pPr>
        <w:spacing w:after="0" w:line="240" w:lineRule="auto"/>
        <w:rPr>
          <w:rFonts w:ascii="Calibri" w:eastAsia="Calibri" w:hAnsi="Calibri" w:cs="Times New Roman"/>
        </w:rPr>
      </w:pPr>
    </w:p>
    <w:p w:rsidR="005F4868" w:rsidRPr="005F4868" w:rsidRDefault="005F4868" w:rsidP="002C5731">
      <w:pPr>
        <w:numPr>
          <w:ilvl w:val="0"/>
          <w:numId w:val="60"/>
        </w:numPr>
        <w:spacing w:after="0" w:line="240" w:lineRule="auto"/>
        <w:ind w:left="1701" w:right="-799" w:hanging="283"/>
        <w:rPr>
          <w:rFonts w:ascii="Arial" w:eastAsia="Calibri" w:hAnsi="Arial" w:cs="Arial"/>
          <w:sz w:val="24"/>
          <w:szCs w:val="24"/>
        </w:rPr>
      </w:pPr>
      <w:r w:rsidRPr="005F4868">
        <w:rPr>
          <w:rFonts w:ascii="Arial" w:eastAsia="Calibri" w:hAnsi="Arial" w:cs="Arial"/>
          <w:sz w:val="24"/>
          <w:szCs w:val="24"/>
        </w:rPr>
        <w:t>María de los Ángeles Artavia Zeledón, Partido Unidad Social Cristiana</w:t>
      </w:r>
    </w:p>
    <w:p w:rsidR="005F4868" w:rsidRPr="005F4868" w:rsidRDefault="005F4868" w:rsidP="005F4868">
      <w:pPr>
        <w:numPr>
          <w:ilvl w:val="0"/>
          <w:numId w:val="60"/>
        </w:numPr>
        <w:spacing w:after="0" w:line="240" w:lineRule="auto"/>
        <w:ind w:left="1701"/>
        <w:rPr>
          <w:rFonts w:ascii="Arial" w:eastAsia="Calibri" w:hAnsi="Arial" w:cs="Arial"/>
          <w:sz w:val="24"/>
          <w:szCs w:val="24"/>
        </w:rPr>
      </w:pPr>
      <w:r w:rsidRPr="005F4868">
        <w:rPr>
          <w:rFonts w:ascii="Arial" w:eastAsia="Calibri" w:hAnsi="Arial" w:cs="Arial"/>
          <w:sz w:val="24"/>
          <w:szCs w:val="24"/>
        </w:rPr>
        <w:t>María Julia Murillo Villegas, Partido Liberación Nacional</w:t>
      </w:r>
    </w:p>
    <w:p w:rsidR="005F4868" w:rsidRPr="005F4868" w:rsidRDefault="005F4868" w:rsidP="005F4868">
      <w:pPr>
        <w:numPr>
          <w:ilvl w:val="0"/>
          <w:numId w:val="60"/>
        </w:numPr>
        <w:spacing w:after="0" w:line="240" w:lineRule="auto"/>
        <w:ind w:left="1701"/>
        <w:rPr>
          <w:rFonts w:ascii="Arial" w:eastAsia="Calibri" w:hAnsi="Arial" w:cs="Arial"/>
          <w:sz w:val="24"/>
          <w:szCs w:val="24"/>
        </w:rPr>
      </w:pPr>
      <w:r w:rsidRPr="005F4868">
        <w:rPr>
          <w:rFonts w:ascii="Arial" w:eastAsia="SimSun" w:hAnsi="Arial" w:cs="Arial"/>
          <w:sz w:val="24"/>
          <w:szCs w:val="24"/>
        </w:rPr>
        <w:t>Betty Castillo Ortiz, Partido Liberación Nacional</w:t>
      </w: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2C5731" w:rsidRPr="00500EB2" w:rsidRDefault="002C5731" w:rsidP="002C5731">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2C5731" w:rsidRPr="00500EB2" w:rsidRDefault="002C5731" w:rsidP="002C5731">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2C5731" w:rsidRDefault="002C5731" w:rsidP="002C5731">
      <w:pPr>
        <w:spacing w:after="0" w:line="240" w:lineRule="auto"/>
        <w:rPr>
          <w:rFonts w:ascii="Arial" w:eastAsia="Calibri" w:hAnsi="Arial" w:cs="Arial"/>
          <w:sz w:val="16"/>
          <w:szCs w:val="16"/>
        </w:rPr>
      </w:pPr>
    </w:p>
    <w:p w:rsidR="002C5731" w:rsidRDefault="002C5731" w:rsidP="002C5731">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1D0D5B58" wp14:editId="2476069A">
            <wp:extent cx="213459" cy="152400"/>
            <wp:effectExtent l="0" t="0" r="0" b="0"/>
            <wp:docPr id="264" name="Imagen 26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2C5731" w:rsidRPr="002C5731" w:rsidRDefault="002C5731" w:rsidP="002C5731">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077956F9" wp14:editId="550A4E5F">
            <wp:extent cx="213459" cy="152400"/>
            <wp:effectExtent l="0" t="0" r="0" b="0"/>
            <wp:docPr id="265" name="Imagen 26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w:t>
      </w:r>
      <w:r w:rsidRPr="002C5731">
        <w:rPr>
          <w:rFonts w:ascii="Arial" w:eastAsia="Calibri" w:hAnsi="Arial" w:cs="Arial"/>
          <w:sz w:val="16"/>
          <w:szCs w:val="16"/>
        </w:rPr>
        <w:t xml:space="preserve">: </w:t>
      </w:r>
      <w:r w:rsidRPr="005F4868">
        <w:rPr>
          <w:rFonts w:ascii="Arial" w:eastAsia="Calibri" w:hAnsi="Arial" w:cs="Arial"/>
          <w:sz w:val="16"/>
          <w:szCs w:val="16"/>
        </w:rPr>
        <w:t>Flor Sánchez Rodríguez, Comisiones Legislativas VI, Asamblea Legislativa</w:t>
      </w: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2C5731" w:rsidRPr="001F3A3E" w:rsidRDefault="002C5731" w:rsidP="002C5731">
      <w:pPr>
        <w:ind w:left="4956"/>
        <w:rPr>
          <w:rFonts w:ascii="Arial" w:hAnsi="Arial" w:cs="Arial"/>
          <w:b/>
          <w:sz w:val="24"/>
          <w:szCs w:val="24"/>
          <w:lang w:val="es-ES"/>
        </w:rPr>
      </w:pPr>
      <w:r>
        <w:rPr>
          <w:rFonts w:ascii="Arial" w:hAnsi="Arial" w:cs="Arial"/>
          <w:b/>
          <w:sz w:val="24"/>
          <w:szCs w:val="24"/>
          <w:lang w:val="es-ES"/>
        </w:rPr>
        <w:t xml:space="preserve">        OFICIO MSPH-CM-ACUER-579-</w:t>
      </w:r>
      <w:r w:rsidRPr="001F3A3E">
        <w:rPr>
          <w:rFonts w:ascii="Arial" w:hAnsi="Arial" w:cs="Arial"/>
          <w:b/>
          <w:sz w:val="24"/>
          <w:szCs w:val="24"/>
          <w:lang w:val="es-ES"/>
        </w:rPr>
        <w:t>19</w:t>
      </w:r>
    </w:p>
    <w:p w:rsidR="002C5731" w:rsidRPr="001F3A3E" w:rsidRDefault="002C5731" w:rsidP="002C5731">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sidR="00806BCD">
        <w:rPr>
          <w:rFonts w:ascii="Arial" w:eastAsia="Calibri" w:hAnsi="Arial" w:cs="Arial"/>
          <w:sz w:val="24"/>
          <w:szCs w:val="24"/>
          <w:lang w:val="es-ES"/>
        </w:rPr>
        <w:t>24</w:t>
      </w:r>
      <w:r>
        <w:rPr>
          <w:rFonts w:ascii="Arial" w:eastAsia="Calibri" w:hAnsi="Arial" w:cs="Arial"/>
          <w:sz w:val="24"/>
          <w:szCs w:val="24"/>
          <w:lang w:val="es-ES"/>
        </w:rPr>
        <w:t xml:space="preserve"> de setiembre</w:t>
      </w:r>
      <w:r w:rsidRPr="001F3A3E">
        <w:rPr>
          <w:rFonts w:ascii="Arial" w:eastAsia="Calibri" w:hAnsi="Arial" w:cs="Arial"/>
          <w:sz w:val="24"/>
          <w:szCs w:val="24"/>
          <w:lang w:val="es-ES"/>
        </w:rPr>
        <w:t xml:space="preserve"> de 2019</w:t>
      </w:r>
    </w:p>
    <w:p w:rsidR="002C5731" w:rsidRPr="001F3A3E" w:rsidRDefault="002C5731" w:rsidP="002C5731">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2C5731" w:rsidRDefault="002C5731" w:rsidP="002C5731">
      <w:pPr>
        <w:spacing w:after="0" w:line="240" w:lineRule="auto"/>
        <w:jc w:val="both"/>
        <w:rPr>
          <w:rFonts w:ascii="Arial" w:hAnsi="Arial" w:cs="Arial"/>
          <w:sz w:val="24"/>
          <w:szCs w:val="24"/>
        </w:rPr>
      </w:pPr>
      <w:r>
        <w:rPr>
          <w:rFonts w:ascii="Arial" w:hAnsi="Arial" w:cs="Arial"/>
          <w:sz w:val="24"/>
          <w:szCs w:val="24"/>
        </w:rPr>
        <w:t>Señores</w:t>
      </w:r>
    </w:p>
    <w:p w:rsidR="002C5731" w:rsidRDefault="002C5731" w:rsidP="002C5731">
      <w:pPr>
        <w:spacing w:after="0" w:line="240" w:lineRule="auto"/>
        <w:jc w:val="both"/>
        <w:rPr>
          <w:rFonts w:ascii="Arial" w:hAnsi="Arial" w:cs="Arial"/>
          <w:sz w:val="24"/>
          <w:szCs w:val="24"/>
        </w:rPr>
      </w:pPr>
      <w:r>
        <w:rPr>
          <w:rFonts w:ascii="Arial" w:hAnsi="Arial" w:cs="Arial"/>
          <w:sz w:val="24"/>
          <w:szCs w:val="24"/>
        </w:rPr>
        <w:t>Comisión de Asuntos Sociales</w:t>
      </w:r>
    </w:p>
    <w:p w:rsidR="002C5731" w:rsidRDefault="002C5731" w:rsidP="002C5731">
      <w:pPr>
        <w:spacing w:after="0" w:line="240" w:lineRule="auto"/>
        <w:jc w:val="both"/>
        <w:rPr>
          <w:rFonts w:ascii="Arial" w:hAnsi="Arial" w:cs="Arial"/>
          <w:sz w:val="24"/>
          <w:szCs w:val="24"/>
        </w:rPr>
      </w:pPr>
      <w:r>
        <w:rPr>
          <w:rFonts w:ascii="Arial" w:hAnsi="Arial" w:cs="Arial"/>
          <w:sz w:val="24"/>
          <w:szCs w:val="24"/>
        </w:rPr>
        <w:t>Municipalidad de San Pablo de Heredia</w:t>
      </w:r>
    </w:p>
    <w:p w:rsidR="002C5731" w:rsidRDefault="002C5731" w:rsidP="002C5731">
      <w:pPr>
        <w:spacing w:after="0" w:line="240" w:lineRule="auto"/>
        <w:jc w:val="both"/>
        <w:rPr>
          <w:rFonts w:ascii="Arial" w:hAnsi="Arial" w:cs="Arial"/>
          <w:sz w:val="24"/>
          <w:szCs w:val="24"/>
        </w:rPr>
      </w:pPr>
      <w:r>
        <w:rPr>
          <w:rFonts w:ascii="Arial" w:hAnsi="Arial" w:cs="Arial"/>
          <w:sz w:val="24"/>
          <w:szCs w:val="24"/>
        </w:rPr>
        <w:t xml:space="preserve">Pte. </w:t>
      </w:r>
    </w:p>
    <w:p w:rsidR="002C5731" w:rsidRDefault="002C5731" w:rsidP="002C5731">
      <w:pPr>
        <w:spacing w:after="0"/>
        <w:rPr>
          <w:rFonts w:ascii="Arial" w:eastAsia="Times New Roman" w:hAnsi="Arial" w:cs="Arial"/>
          <w:sz w:val="24"/>
          <w:szCs w:val="24"/>
          <w:lang w:val="es-ES" w:eastAsia="es-ES"/>
        </w:rPr>
      </w:pPr>
    </w:p>
    <w:p w:rsidR="002C5731" w:rsidRPr="001F3A3E" w:rsidRDefault="002C5731" w:rsidP="002C5731">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2C5731" w:rsidRPr="001F3A3E" w:rsidRDefault="002C5731" w:rsidP="002C5731">
      <w:pPr>
        <w:pStyle w:val="Sinespaciado"/>
        <w:rPr>
          <w:lang w:val="es-ES"/>
        </w:rPr>
      </w:pPr>
    </w:p>
    <w:p w:rsidR="002C5731" w:rsidRPr="001F3A3E" w:rsidRDefault="002C5731" w:rsidP="002C5731">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2C5731" w:rsidRPr="001F3A3E" w:rsidRDefault="002C5731" w:rsidP="002C5731">
      <w:pPr>
        <w:spacing w:after="0" w:line="240" w:lineRule="auto"/>
        <w:rPr>
          <w:rFonts w:ascii="Calibri" w:eastAsia="Calibri" w:hAnsi="Calibri" w:cs="Times New Roman"/>
          <w:lang w:val="es-ES" w:eastAsia="es-ES"/>
        </w:rPr>
      </w:pPr>
    </w:p>
    <w:p w:rsidR="002C5731" w:rsidRPr="001F3A3E" w:rsidRDefault="002C5731" w:rsidP="002C5731">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2C5731" w:rsidRDefault="002C5731" w:rsidP="002C5731">
      <w:pPr>
        <w:spacing w:after="0" w:line="240" w:lineRule="auto"/>
        <w:jc w:val="center"/>
        <w:rPr>
          <w:rFonts w:ascii="Arial" w:hAnsi="Arial" w:cs="Arial"/>
          <w:b/>
          <w:sz w:val="24"/>
          <w:szCs w:val="24"/>
          <w:lang w:val="es-ES"/>
        </w:rPr>
      </w:pPr>
      <w:r>
        <w:rPr>
          <w:rFonts w:ascii="Arial" w:hAnsi="Arial" w:cs="Arial"/>
          <w:b/>
          <w:sz w:val="24"/>
          <w:szCs w:val="24"/>
          <w:lang w:val="es-ES"/>
        </w:rPr>
        <w:t>SESIÓN ORDINARIA 38</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DIECISEIS DE SETIEMBRE </w:t>
      </w:r>
      <w:r w:rsidRPr="001F3A3E">
        <w:rPr>
          <w:rFonts w:ascii="Arial" w:hAnsi="Arial" w:cs="Arial"/>
          <w:b/>
          <w:sz w:val="24"/>
          <w:szCs w:val="24"/>
          <w:lang w:val="es-ES"/>
        </w:rPr>
        <w:t>DEL 2019 A PARTIR DE LAS DIECIOCHO HORAS CON QUINCE MINUTOS</w:t>
      </w:r>
    </w:p>
    <w:p w:rsidR="005F4868" w:rsidRDefault="005F4868" w:rsidP="00FF2CBF">
      <w:pPr>
        <w:spacing w:after="0" w:line="240" w:lineRule="auto"/>
        <w:rPr>
          <w:rFonts w:ascii="Arial" w:eastAsia="Calibri" w:hAnsi="Arial" w:cs="Arial"/>
          <w:sz w:val="16"/>
          <w:szCs w:val="16"/>
        </w:rPr>
      </w:pPr>
    </w:p>
    <w:p w:rsidR="002C5731" w:rsidRPr="002C5731" w:rsidRDefault="002C5731" w:rsidP="002C5731">
      <w:pPr>
        <w:jc w:val="both"/>
        <w:rPr>
          <w:rFonts w:ascii="Arial" w:hAnsi="Arial" w:cs="Arial"/>
          <w:b/>
          <w:sz w:val="24"/>
          <w:szCs w:val="24"/>
        </w:rPr>
      </w:pPr>
      <w:r w:rsidRPr="002C5731">
        <w:rPr>
          <w:rFonts w:ascii="Arial" w:hAnsi="Arial" w:cs="Arial"/>
          <w:b/>
          <w:sz w:val="24"/>
          <w:szCs w:val="24"/>
        </w:rPr>
        <w:t>CONSIDERANDO</w:t>
      </w:r>
    </w:p>
    <w:p w:rsidR="002C5731" w:rsidRPr="002C5731" w:rsidRDefault="002C5731" w:rsidP="002C5731">
      <w:pPr>
        <w:spacing w:line="252" w:lineRule="auto"/>
        <w:contextualSpacing/>
        <w:jc w:val="both"/>
        <w:rPr>
          <w:rFonts w:ascii="Arial" w:eastAsia="Calibri" w:hAnsi="Arial" w:cs="Arial"/>
          <w:sz w:val="24"/>
          <w:szCs w:val="24"/>
        </w:rPr>
      </w:pPr>
      <w:r w:rsidRPr="002C5731">
        <w:rPr>
          <w:rFonts w:ascii="Arial" w:eastAsia="Calibri" w:hAnsi="Arial" w:cs="Arial"/>
          <w:sz w:val="24"/>
          <w:szCs w:val="24"/>
        </w:rPr>
        <w:t>Oficio AL-CP-JN-345-2019, recibido vía correo el día 09 de setiembre de 2019, suscrito por la Sra. Ana Julia Araya Alfaro, Jefa de Área, Comisiones Legislativas II, Asamblea Legislativa, donde remite a consulta el Expediente N° 21.181 “ Protección reforzada, primeros auxilios en la custodia de personas menores de edad y personas en riesgo social”.</w:t>
      </w:r>
    </w:p>
    <w:p w:rsidR="002C5731" w:rsidRPr="002C5731" w:rsidRDefault="002C5731" w:rsidP="002C5731">
      <w:pPr>
        <w:spacing w:line="252" w:lineRule="auto"/>
        <w:contextualSpacing/>
        <w:jc w:val="both"/>
        <w:rPr>
          <w:rFonts w:ascii="Arial" w:eastAsia="Calibri" w:hAnsi="Arial" w:cs="Arial"/>
          <w:sz w:val="24"/>
          <w:szCs w:val="24"/>
        </w:rPr>
      </w:pPr>
    </w:p>
    <w:p w:rsidR="002C5731" w:rsidRPr="002C5731" w:rsidRDefault="002C5731" w:rsidP="002C5731">
      <w:pPr>
        <w:jc w:val="both"/>
        <w:rPr>
          <w:rFonts w:ascii="Arial" w:hAnsi="Arial" w:cs="Arial"/>
          <w:b/>
          <w:sz w:val="24"/>
          <w:szCs w:val="24"/>
        </w:rPr>
      </w:pPr>
      <w:r w:rsidRPr="002C5731">
        <w:rPr>
          <w:rFonts w:ascii="Arial" w:hAnsi="Arial" w:cs="Arial"/>
          <w:b/>
          <w:sz w:val="24"/>
          <w:szCs w:val="24"/>
        </w:rPr>
        <w:t>ESTE CONCEJO MUNICIPAL ACUERDA</w:t>
      </w:r>
    </w:p>
    <w:p w:rsidR="002C5731" w:rsidRPr="002C5731" w:rsidRDefault="002C5731" w:rsidP="002C5731">
      <w:pPr>
        <w:spacing w:after="0" w:line="240" w:lineRule="auto"/>
        <w:jc w:val="both"/>
        <w:rPr>
          <w:rFonts w:ascii="Arial" w:eastAsia="Calibri" w:hAnsi="Arial" w:cs="Arial"/>
          <w:sz w:val="24"/>
          <w:szCs w:val="24"/>
        </w:rPr>
      </w:pPr>
      <w:r w:rsidRPr="002C5731">
        <w:rPr>
          <w:rFonts w:ascii="Arial" w:eastAsia="Calibri" w:hAnsi="Arial" w:cs="Arial"/>
          <w:sz w:val="24"/>
          <w:szCs w:val="24"/>
        </w:rPr>
        <w:t>Remitir dicho oficio a la Comisión de Asuntos Sociales para su respectivo análisis y posterior dictamen.</w:t>
      </w:r>
    </w:p>
    <w:p w:rsidR="002C5731" w:rsidRPr="002C5731" w:rsidRDefault="002C5731" w:rsidP="002C5731">
      <w:pPr>
        <w:spacing w:after="0" w:line="240" w:lineRule="auto"/>
        <w:ind w:left="-142"/>
        <w:jc w:val="both"/>
        <w:rPr>
          <w:rFonts w:ascii="Arial" w:eastAsia="Calibri" w:hAnsi="Arial" w:cs="Arial"/>
          <w:sz w:val="24"/>
          <w:szCs w:val="24"/>
        </w:rPr>
      </w:pPr>
    </w:p>
    <w:p w:rsidR="002C5731" w:rsidRPr="002C5731" w:rsidRDefault="002C5731" w:rsidP="002C5731">
      <w:pPr>
        <w:spacing w:after="0" w:line="240" w:lineRule="auto"/>
        <w:rPr>
          <w:rFonts w:ascii="Arial" w:eastAsia="Calibri" w:hAnsi="Arial" w:cs="Arial"/>
          <w:sz w:val="24"/>
          <w:szCs w:val="24"/>
          <w:lang w:eastAsia="es-CR"/>
        </w:rPr>
      </w:pPr>
      <w:r w:rsidRPr="002C5731">
        <w:rPr>
          <w:rFonts w:ascii="Arial" w:eastAsia="Calibri" w:hAnsi="Arial" w:cs="Arial"/>
          <w:b/>
          <w:sz w:val="24"/>
          <w:szCs w:val="24"/>
        </w:rPr>
        <w:t>ACUERDO APROBADO POR MAYORIA SIMPLE N° 579-19</w:t>
      </w:r>
      <w:r w:rsidR="00806BCD">
        <w:rPr>
          <w:rFonts w:ascii="Arial" w:eastAsia="Calibri" w:hAnsi="Arial" w:cs="Arial"/>
          <w:b/>
          <w:sz w:val="24"/>
          <w:szCs w:val="24"/>
        </w:rPr>
        <w:t xml:space="preserve"> Y RATIFICADO EN LA SESIÓN ORDINARIA N° 39-19 CELEBRADA EL DÍA 23 DE SETIEMBRE DE 2019.</w:t>
      </w:r>
    </w:p>
    <w:p w:rsidR="002C5731" w:rsidRPr="002C5731" w:rsidRDefault="002C5731" w:rsidP="002C5731">
      <w:pPr>
        <w:spacing w:after="0" w:line="240" w:lineRule="auto"/>
        <w:rPr>
          <w:rFonts w:ascii="Calibri" w:eastAsia="Calibri" w:hAnsi="Calibri" w:cs="Times New Roman"/>
        </w:rPr>
      </w:pPr>
    </w:p>
    <w:p w:rsidR="002C5731" w:rsidRPr="002C5731" w:rsidRDefault="002C5731" w:rsidP="002C5731">
      <w:pPr>
        <w:spacing w:after="0" w:line="240" w:lineRule="auto"/>
        <w:jc w:val="both"/>
        <w:rPr>
          <w:rFonts w:ascii="Arial" w:eastAsia="Calibri" w:hAnsi="Arial" w:cs="Arial"/>
          <w:sz w:val="24"/>
          <w:szCs w:val="24"/>
        </w:rPr>
      </w:pPr>
      <w:r w:rsidRPr="002C5731">
        <w:rPr>
          <w:rFonts w:ascii="Arial" w:eastAsia="Calibri" w:hAnsi="Arial" w:cs="Arial"/>
          <w:sz w:val="24"/>
          <w:szCs w:val="24"/>
        </w:rPr>
        <w:t>Acuerdo con el voto positivo de los regidores</w:t>
      </w:r>
    </w:p>
    <w:p w:rsidR="002C5731" w:rsidRPr="002C5731" w:rsidRDefault="002C5731" w:rsidP="002C5731">
      <w:pPr>
        <w:spacing w:after="0" w:line="240" w:lineRule="auto"/>
        <w:rPr>
          <w:rFonts w:ascii="Calibri" w:eastAsia="Calibri" w:hAnsi="Calibri" w:cs="Times New Roman"/>
        </w:rPr>
      </w:pPr>
    </w:p>
    <w:p w:rsidR="002C5731" w:rsidRPr="002C5731" w:rsidRDefault="002C5731" w:rsidP="002C5731">
      <w:pPr>
        <w:numPr>
          <w:ilvl w:val="0"/>
          <w:numId w:val="61"/>
        </w:numPr>
        <w:spacing w:after="0" w:line="240" w:lineRule="auto"/>
        <w:ind w:left="1418" w:right="-799"/>
        <w:rPr>
          <w:rFonts w:ascii="Arial" w:eastAsia="Calibri" w:hAnsi="Arial" w:cs="Arial"/>
          <w:sz w:val="24"/>
          <w:szCs w:val="24"/>
        </w:rPr>
      </w:pPr>
      <w:r w:rsidRPr="002C5731">
        <w:rPr>
          <w:rFonts w:ascii="Arial" w:eastAsia="Calibri" w:hAnsi="Arial" w:cs="Arial"/>
          <w:sz w:val="24"/>
          <w:szCs w:val="24"/>
        </w:rPr>
        <w:t>María de los Ángeles Artavia Zeledón, Partido Unidad Social Cristiana</w:t>
      </w:r>
    </w:p>
    <w:p w:rsidR="002C5731" w:rsidRPr="002C5731" w:rsidRDefault="002C5731" w:rsidP="002C5731">
      <w:pPr>
        <w:numPr>
          <w:ilvl w:val="0"/>
          <w:numId w:val="61"/>
        </w:numPr>
        <w:spacing w:after="0" w:line="240" w:lineRule="auto"/>
        <w:ind w:left="1418"/>
        <w:rPr>
          <w:rFonts w:ascii="Arial" w:eastAsia="Calibri" w:hAnsi="Arial" w:cs="Arial"/>
          <w:sz w:val="24"/>
          <w:szCs w:val="24"/>
        </w:rPr>
      </w:pPr>
      <w:r w:rsidRPr="002C5731">
        <w:rPr>
          <w:rFonts w:ascii="Arial" w:eastAsia="Calibri" w:hAnsi="Arial" w:cs="Arial"/>
          <w:sz w:val="24"/>
          <w:szCs w:val="24"/>
        </w:rPr>
        <w:t>María Julia Murillo Villegas, Partido Liberación Nacional</w:t>
      </w:r>
    </w:p>
    <w:p w:rsidR="002C5731" w:rsidRPr="002C5731" w:rsidRDefault="002C5731" w:rsidP="002C5731">
      <w:pPr>
        <w:numPr>
          <w:ilvl w:val="0"/>
          <w:numId w:val="61"/>
        </w:numPr>
        <w:spacing w:after="0" w:line="240" w:lineRule="auto"/>
        <w:ind w:left="1418"/>
        <w:rPr>
          <w:rFonts w:ascii="Arial" w:eastAsia="Calibri" w:hAnsi="Arial" w:cs="Arial"/>
          <w:sz w:val="24"/>
          <w:szCs w:val="24"/>
        </w:rPr>
      </w:pPr>
      <w:r w:rsidRPr="002C5731">
        <w:rPr>
          <w:rFonts w:ascii="Arial" w:eastAsia="SimSun" w:hAnsi="Arial" w:cs="Arial"/>
          <w:sz w:val="24"/>
          <w:szCs w:val="24"/>
        </w:rPr>
        <w:t>Betty Castillo Ortiz, Partido Liberación Nacional</w:t>
      </w: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2C5731" w:rsidRPr="00500EB2" w:rsidRDefault="002C5731" w:rsidP="002C5731">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2C5731" w:rsidRPr="00500EB2" w:rsidRDefault="002C5731" w:rsidP="002C5731">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2C5731" w:rsidRDefault="002C5731" w:rsidP="002C5731">
      <w:pPr>
        <w:spacing w:after="0" w:line="240" w:lineRule="auto"/>
        <w:rPr>
          <w:rFonts w:ascii="Arial" w:eastAsia="Calibri" w:hAnsi="Arial" w:cs="Arial"/>
          <w:sz w:val="16"/>
          <w:szCs w:val="16"/>
        </w:rPr>
      </w:pPr>
    </w:p>
    <w:p w:rsidR="002C5731" w:rsidRDefault="002C5731" w:rsidP="002C5731">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2596AABD" wp14:editId="2020D4CD">
            <wp:extent cx="213459" cy="152400"/>
            <wp:effectExtent l="0" t="0" r="0" b="0"/>
            <wp:docPr id="266" name="Imagen 26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2C5731" w:rsidRPr="002C5731" w:rsidRDefault="002C5731" w:rsidP="002C5731">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6908288" wp14:editId="10EC6EE1">
            <wp:extent cx="213459" cy="152400"/>
            <wp:effectExtent l="0" t="0" r="0" b="0"/>
            <wp:docPr id="267" name="Imagen 26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w:t>
      </w:r>
      <w:r w:rsidRPr="002C5731">
        <w:rPr>
          <w:rFonts w:ascii="Arial" w:eastAsia="Calibri" w:hAnsi="Arial" w:cs="Arial"/>
          <w:sz w:val="16"/>
          <w:szCs w:val="16"/>
        </w:rPr>
        <w:t xml:space="preserve">: </w:t>
      </w:r>
      <w:r>
        <w:rPr>
          <w:rFonts w:ascii="Arial" w:eastAsia="Calibri" w:hAnsi="Arial" w:cs="Arial"/>
          <w:sz w:val="16"/>
          <w:szCs w:val="16"/>
        </w:rPr>
        <w:t>Ana Julia Araya Alfaro, Comisiones Legislativas I</w:t>
      </w:r>
      <w:r w:rsidRPr="005F4868">
        <w:rPr>
          <w:rFonts w:ascii="Arial" w:eastAsia="Calibri" w:hAnsi="Arial" w:cs="Arial"/>
          <w:sz w:val="16"/>
          <w:szCs w:val="16"/>
        </w:rPr>
        <w:t>I, Asamblea Legislativa</w:t>
      </w:r>
    </w:p>
    <w:p w:rsidR="005F4868" w:rsidRDefault="005F4868" w:rsidP="00FF2CBF">
      <w:pPr>
        <w:spacing w:after="0" w:line="240" w:lineRule="auto"/>
        <w:rPr>
          <w:rFonts w:ascii="Arial" w:eastAsia="Calibri" w:hAnsi="Arial" w:cs="Arial"/>
          <w:sz w:val="16"/>
          <w:szCs w:val="16"/>
        </w:rPr>
      </w:pPr>
    </w:p>
    <w:p w:rsidR="002C5731" w:rsidRPr="001F3A3E" w:rsidRDefault="002C5731" w:rsidP="002C5731">
      <w:pPr>
        <w:ind w:left="4956"/>
        <w:rPr>
          <w:rFonts w:ascii="Arial" w:hAnsi="Arial" w:cs="Arial"/>
          <w:b/>
          <w:sz w:val="24"/>
          <w:szCs w:val="24"/>
          <w:lang w:val="es-ES"/>
        </w:rPr>
      </w:pPr>
      <w:r>
        <w:rPr>
          <w:rFonts w:ascii="Arial" w:hAnsi="Arial" w:cs="Arial"/>
          <w:b/>
          <w:sz w:val="24"/>
          <w:szCs w:val="24"/>
          <w:lang w:val="es-ES"/>
        </w:rPr>
        <w:t xml:space="preserve">        OFICIO MSPH-CM-ACUER-580-</w:t>
      </w:r>
      <w:r w:rsidRPr="001F3A3E">
        <w:rPr>
          <w:rFonts w:ascii="Arial" w:hAnsi="Arial" w:cs="Arial"/>
          <w:b/>
          <w:sz w:val="24"/>
          <w:szCs w:val="24"/>
          <w:lang w:val="es-ES"/>
        </w:rPr>
        <w:t>19</w:t>
      </w:r>
    </w:p>
    <w:p w:rsidR="002C5731" w:rsidRPr="001F3A3E" w:rsidRDefault="002C5731" w:rsidP="002C5731">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sidR="00806BCD">
        <w:rPr>
          <w:rFonts w:ascii="Arial" w:eastAsia="Calibri" w:hAnsi="Arial" w:cs="Arial"/>
          <w:sz w:val="24"/>
          <w:szCs w:val="24"/>
          <w:lang w:val="es-ES"/>
        </w:rPr>
        <w:t>24</w:t>
      </w:r>
      <w:r>
        <w:rPr>
          <w:rFonts w:ascii="Arial" w:eastAsia="Calibri" w:hAnsi="Arial" w:cs="Arial"/>
          <w:sz w:val="24"/>
          <w:szCs w:val="24"/>
          <w:lang w:val="es-ES"/>
        </w:rPr>
        <w:t xml:space="preserve"> de setiembre</w:t>
      </w:r>
      <w:r w:rsidRPr="001F3A3E">
        <w:rPr>
          <w:rFonts w:ascii="Arial" w:eastAsia="Calibri" w:hAnsi="Arial" w:cs="Arial"/>
          <w:sz w:val="24"/>
          <w:szCs w:val="24"/>
          <w:lang w:val="es-ES"/>
        </w:rPr>
        <w:t xml:space="preserve"> de 2019</w:t>
      </w:r>
    </w:p>
    <w:p w:rsidR="002C5731" w:rsidRPr="001F3A3E" w:rsidRDefault="002C5731" w:rsidP="002C5731">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2C5731" w:rsidRDefault="002C5731" w:rsidP="002C5731">
      <w:pPr>
        <w:spacing w:after="0" w:line="240" w:lineRule="auto"/>
        <w:jc w:val="both"/>
        <w:rPr>
          <w:rFonts w:ascii="Arial" w:hAnsi="Arial" w:cs="Arial"/>
          <w:sz w:val="24"/>
          <w:szCs w:val="24"/>
        </w:rPr>
      </w:pPr>
      <w:r>
        <w:rPr>
          <w:rFonts w:ascii="Arial" w:hAnsi="Arial" w:cs="Arial"/>
          <w:sz w:val="24"/>
          <w:szCs w:val="24"/>
        </w:rPr>
        <w:t>Señor</w:t>
      </w:r>
    </w:p>
    <w:p w:rsidR="002C5731" w:rsidRDefault="002C5731" w:rsidP="002C5731">
      <w:pPr>
        <w:spacing w:after="0" w:line="240" w:lineRule="auto"/>
        <w:jc w:val="both"/>
        <w:rPr>
          <w:rFonts w:ascii="Arial" w:hAnsi="Arial" w:cs="Arial"/>
          <w:sz w:val="24"/>
          <w:szCs w:val="24"/>
        </w:rPr>
      </w:pPr>
      <w:r>
        <w:rPr>
          <w:rFonts w:ascii="Arial" w:hAnsi="Arial" w:cs="Arial"/>
          <w:sz w:val="24"/>
          <w:szCs w:val="24"/>
        </w:rPr>
        <w:t>Bernardo Porras López, Alcalde Municipal</w:t>
      </w:r>
    </w:p>
    <w:p w:rsidR="002C5731" w:rsidRDefault="002C5731" w:rsidP="002C5731">
      <w:pPr>
        <w:spacing w:after="0" w:line="240" w:lineRule="auto"/>
        <w:jc w:val="both"/>
        <w:rPr>
          <w:rFonts w:ascii="Arial" w:hAnsi="Arial" w:cs="Arial"/>
          <w:sz w:val="24"/>
          <w:szCs w:val="24"/>
        </w:rPr>
      </w:pPr>
      <w:r>
        <w:rPr>
          <w:rFonts w:ascii="Arial" w:hAnsi="Arial" w:cs="Arial"/>
          <w:sz w:val="24"/>
          <w:szCs w:val="24"/>
        </w:rPr>
        <w:t>Municipalidad de San Pablo de Heredia</w:t>
      </w:r>
    </w:p>
    <w:p w:rsidR="002C5731" w:rsidRDefault="002C5731" w:rsidP="002C5731">
      <w:pPr>
        <w:spacing w:after="0" w:line="240" w:lineRule="auto"/>
        <w:jc w:val="both"/>
        <w:rPr>
          <w:rFonts w:ascii="Arial" w:hAnsi="Arial" w:cs="Arial"/>
          <w:sz w:val="24"/>
          <w:szCs w:val="24"/>
        </w:rPr>
      </w:pPr>
      <w:r>
        <w:rPr>
          <w:rFonts w:ascii="Arial" w:hAnsi="Arial" w:cs="Arial"/>
          <w:sz w:val="24"/>
          <w:szCs w:val="24"/>
        </w:rPr>
        <w:t xml:space="preserve">Pte. </w:t>
      </w:r>
    </w:p>
    <w:p w:rsidR="002C5731" w:rsidRDefault="002C5731" w:rsidP="002C5731">
      <w:pPr>
        <w:spacing w:after="0"/>
        <w:rPr>
          <w:rFonts w:ascii="Arial" w:eastAsia="Times New Roman" w:hAnsi="Arial" w:cs="Arial"/>
          <w:sz w:val="24"/>
          <w:szCs w:val="24"/>
          <w:lang w:val="es-ES" w:eastAsia="es-ES"/>
        </w:rPr>
      </w:pPr>
    </w:p>
    <w:p w:rsidR="002C5731" w:rsidRPr="001F3A3E" w:rsidRDefault="002C5731" w:rsidP="002C5731">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2C5731" w:rsidRPr="001F3A3E" w:rsidRDefault="002C5731" w:rsidP="002C5731">
      <w:pPr>
        <w:pStyle w:val="Sinespaciado"/>
        <w:rPr>
          <w:lang w:val="es-ES"/>
        </w:rPr>
      </w:pPr>
    </w:p>
    <w:p w:rsidR="002C5731" w:rsidRPr="001F3A3E" w:rsidRDefault="002C5731" w:rsidP="002C5731">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2C5731" w:rsidRPr="001F3A3E" w:rsidRDefault="002C5731" w:rsidP="002C5731">
      <w:pPr>
        <w:spacing w:after="0" w:line="240" w:lineRule="auto"/>
        <w:rPr>
          <w:rFonts w:ascii="Calibri" w:eastAsia="Calibri" w:hAnsi="Calibri" w:cs="Times New Roman"/>
          <w:lang w:val="es-ES" w:eastAsia="es-ES"/>
        </w:rPr>
      </w:pPr>
    </w:p>
    <w:p w:rsidR="002C5731" w:rsidRPr="001F3A3E" w:rsidRDefault="002C5731" w:rsidP="002C5731">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2C5731" w:rsidRDefault="002C5731" w:rsidP="002C5731">
      <w:pPr>
        <w:spacing w:after="0" w:line="240" w:lineRule="auto"/>
        <w:jc w:val="center"/>
        <w:rPr>
          <w:rFonts w:ascii="Arial" w:hAnsi="Arial" w:cs="Arial"/>
          <w:b/>
          <w:sz w:val="24"/>
          <w:szCs w:val="24"/>
          <w:lang w:val="es-ES"/>
        </w:rPr>
      </w:pPr>
      <w:r>
        <w:rPr>
          <w:rFonts w:ascii="Arial" w:hAnsi="Arial" w:cs="Arial"/>
          <w:b/>
          <w:sz w:val="24"/>
          <w:szCs w:val="24"/>
          <w:lang w:val="es-ES"/>
        </w:rPr>
        <w:t>SESIÓN ORDINARIA 38</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DIECISEIS DE SETIEMBRE </w:t>
      </w:r>
      <w:r w:rsidRPr="001F3A3E">
        <w:rPr>
          <w:rFonts w:ascii="Arial" w:hAnsi="Arial" w:cs="Arial"/>
          <w:b/>
          <w:sz w:val="24"/>
          <w:szCs w:val="24"/>
          <w:lang w:val="es-ES"/>
        </w:rPr>
        <w:t>DEL 2019 A PARTIR DE LAS DIECIOCHO HORAS CON QUINCE MINUTOS</w:t>
      </w:r>
    </w:p>
    <w:p w:rsidR="005F4868" w:rsidRDefault="005F4868" w:rsidP="00FF2CBF">
      <w:pPr>
        <w:spacing w:after="0" w:line="240" w:lineRule="auto"/>
        <w:rPr>
          <w:rFonts w:ascii="Arial" w:eastAsia="Calibri" w:hAnsi="Arial" w:cs="Arial"/>
          <w:sz w:val="16"/>
          <w:szCs w:val="16"/>
        </w:rPr>
      </w:pPr>
    </w:p>
    <w:p w:rsidR="002C5731" w:rsidRPr="002C5731" w:rsidRDefault="002C5731" w:rsidP="002C5731">
      <w:pPr>
        <w:jc w:val="both"/>
        <w:rPr>
          <w:rFonts w:ascii="Arial" w:hAnsi="Arial" w:cs="Arial"/>
          <w:b/>
          <w:sz w:val="24"/>
          <w:szCs w:val="24"/>
        </w:rPr>
      </w:pPr>
      <w:r w:rsidRPr="002C5731">
        <w:rPr>
          <w:rFonts w:ascii="Arial" w:eastAsia="SimSun" w:hAnsi="Arial" w:cs="Arial"/>
          <w:b/>
          <w:sz w:val="24"/>
          <w:szCs w:val="24"/>
          <w:lang w:eastAsia="ar-SA"/>
        </w:rPr>
        <w:t>CONSIDERANDO</w:t>
      </w:r>
    </w:p>
    <w:p w:rsidR="002C5731" w:rsidRDefault="002C5731" w:rsidP="002C5731">
      <w:pPr>
        <w:spacing w:line="252" w:lineRule="auto"/>
        <w:contextualSpacing/>
        <w:jc w:val="both"/>
        <w:rPr>
          <w:rFonts w:ascii="Arial" w:eastAsia="Calibri" w:hAnsi="Arial" w:cs="Arial"/>
          <w:sz w:val="24"/>
          <w:szCs w:val="24"/>
        </w:rPr>
      </w:pPr>
      <w:r w:rsidRPr="002C5731">
        <w:rPr>
          <w:rFonts w:ascii="Arial" w:eastAsia="Calibri" w:hAnsi="Arial" w:cs="Arial"/>
          <w:sz w:val="24"/>
          <w:szCs w:val="24"/>
        </w:rPr>
        <w:t>Oficio DGABCA-0501-2019, recibido vía correo el día 05 de setiembre de 2019, suscrito por el Sr. Fabián David Quirós Álvarez, Director General, Bienes y Contratación Administrativa, Ministerio de Hacienda, donde se refiere a la incorporación de la municipalidad al Sistema Integrado de Compras Públicas (SICOP).</w:t>
      </w:r>
    </w:p>
    <w:p w:rsidR="002C5731" w:rsidRPr="002C5731" w:rsidRDefault="002C5731" w:rsidP="002C5731">
      <w:pPr>
        <w:spacing w:line="252" w:lineRule="auto"/>
        <w:contextualSpacing/>
        <w:jc w:val="both"/>
        <w:rPr>
          <w:rFonts w:ascii="Arial" w:eastAsia="Calibri" w:hAnsi="Arial" w:cs="Arial"/>
          <w:sz w:val="24"/>
          <w:szCs w:val="24"/>
        </w:rPr>
      </w:pPr>
    </w:p>
    <w:p w:rsidR="002C5731" w:rsidRPr="002C5731" w:rsidRDefault="002C5731" w:rsidP="002C5731">
      <w:pPr>
        <w:spacing w:after="0" w:line="240" w:lineRule="auto"/>
        <w:jc w:val="both"/>
        <w:rPr>
          <w:rFonts w:ascii="Arial" w:eastAsia="Calibri" w:hAnsi="Arial" w:cs="Arial"/>
          <w:b/>
          <w:sz w:val="24"/>
          <w:szCs w:val="24"/>
          <w:lang w:eastAsia="ar-SA"/>
        </w:rPr>
      </w:pPr>
      <w:r w:rsidRPr="002C5731">
        <w:rPr>
          <w:rFonts w:ascii="Arial" w:eastAsia="Calibri" w:hAnsi="Arial" w:cs="Arial"/>
          <w:b/>
          <w:sz w:val="24"/>
          <w:szCs w:val="24"/>
          <w:lang w:eastAsia="ar-SA"/>
        </w:rPr>
        <w:t>ESTE CONCEJO MUNICIPAL ACUERDA</w:t>
      </w:r>
    </w:p>
    <w:p w:rsidR="002C5731" w:rsidRPr="002C5731" w:rsidRDefault="002C5731" w:rsidP="002C5731">
      <w:pPr>
        <w:spacing w:after="0" w:line="240" w:lineRule="auto"/>
        <w:rPr>
          <w:rFonts w:ascii="Calibri" w:eastAsia="Calibri" w:hAnsi="Calibri" w:cs="Times New Roman"/>
        </w:rPr>
      </w:pPr>
    </w:p>
    <w:p w:rsidR="002C5731" w:rsidRPr="002C5731" w:rsidRDefault="002C5731" w:rsidP="002C5731">
      <w:pPr>
        <w:spacing w:after="0" w:line="240" w:lineRule="auto"/>
        <w:jc w:val="both"/>
        <w:rPr>
          <w:rFonts w:ascii="Arial" w:eastAsia="Calibri" w:hAnsi="Arial" w:cs="Arial"/>
          <w:sz w:val="24"/>
          <w:szCs w:val="24"/>
        </w:rPr>
      </w:pPr>
      <w:r w:rsidRPr="002C5731">
        <w:rPr>
          <w:rFonts w:ascii="Arial" w:eastAsia="Calibri" w:hAnsi="Arial" w:cs="Arial"/>
          <w:sz w:val="24"/>
          <w:szCs w:val="24"/>
        </w:rPr>
        <w:t>Remitir dicho oficio a la Administración Municipal para que brinde el trámite que corresponda.</w:t>
      </w:r>
    </w:p>
    <w:p w:rsidR="002C5731" w:rsidRPr="002C5731" w:rsidRDefault="002C5731" w:rsidP="002C5731">
      <w:pPr>
        <w:spacing w:after="0" w:line="240" w:lineRule="auto"/>
        <w:ind w:left="-142"/>
        <w:jc w:val="both"/>
        <w:rPr>
          <w:rFonts w:ascii="Arial" w:eastAsia="Calibri" w:hAnsi="Arial" w:cs="Arial"/>
          <w:b/>
          <w:sz w:val="24"/>
          <w:szCs w:val="24"/>
        </w:rPr>
      </w:pPr>
    </w:p>
    <w:p w:rsidR="002C5731" w:rsidRPr="002C5731" w:rsidRDefault="002C5731" w:rsidP="002C5731">
      <w:pPr>
        <w:spacing w:after="0" w:line="240" w:lineRule="auto"/>
        <w:rPr>
          <w:rFonts w:ascii="Arial" w:eastAsia="Calibri" w:hAnsi="Arial" w:cs="Arial"/>
          <w:sz w:val="24"/>
          <w:szCs w:val="24"/>
          <w:lang w:eastAsia="es-CR"/>
        </w:rPr>
      </w:pPr>
      <w:r w:rsidRPr="002C5731">
        <w:rPr>
          <w:rFonts w:ascii="Arial" w:eastAsia="Calibri" w:hAnsi="Arial" w:cs="Arial"/>
          <w:b/>
          <w:sz w:val="24"/>
          <w:szCs w:val="24"/>
        </w:rPr>
        <w:t>ACUERDO APROBADO POR MAYORIA SIMPLE N° 580-19</w:t>
      </w:r>
      <w:r w:rsidR="00806BCD">
        <w:rPr>
          <w:rFonts w:ascii="Arial" w:eastAsia="Calibri" w:hAnsi="Arial" w:cs="Arial"/>
          <w:b/>
          <w:sz w:val="24"/>
          <w:szCs w:val="24"/>
        </w:rPr>
        <w:t xml:space="preserve"> Y RATIFICADO EN LA SESIÓN ORDINARIA N° 39-19 CELEBRADA EL DÍA 23 DE SETIEMBRE DE 2019.</w:t>
      </w:r>
    </w:p>
    <w:p w:rsidR="002C5731" w:rsidRPr="002C5731" w:rsidRDefault="002C5731" w:rsidP="002C5731">
      <w:pPr>
        <w:spacing w:after="0" w:line="240" w:lineRule="auto"/>
        <w:rPr>
          <w:rFonts w:ascii="Calibri" w:eastAsia="Calibri" w:hAnsi="Calibri" w:cs="Times New Roman"/>
        </w:rPr>
      </w:pPr>
    </w:p>
    <w:p w:rsidR="002C5731" w:rsidRPr="002C5731" w:rsidRDefault="002C5731" w:rsidP="002C5731">
      <w:pPr>
        <w:spacing w:after="0" w:line="240" w:lineRule="auto"/>
        <w:jc w:val="both"/>
        <w:rPr>
          <w:rFonts w:ascii="Arial" w:eastAsia="Calibri" w:hAnsi="Arial" w:cs="Arial"/>
          <w:sz w:val="24"/>
          <w:szCs w:val="24"/>
        </w:rPr>
      </w:pPr>
      <w:r w:rsidRPr="002C5731">
        <w:rPr>
          <w:rFonts w:ascii="Arial" w:eastAsia="Calibri" w:hAnsi="Arial" w:cs="Arial"/>
          <w:sz w:val="24"/>
          <w:szCs w:val="24"/>
        </w:rPr>
        <w:t>Acuerdo con el voto positivo de los regidores</w:t>
      </w:r>
    </w:p>
    <w:p w:rsidR="002C5731" w:rsidRPr="002C5731" w:rsidRDefault="002C5731" w:rsidP="002C5731">
      <w:pPr>
        <w:spacing w:after="0" w:line="240" w:lineRule="auto"/>
        <w:rPr>
          <w:rFonts w:ascii="Calibri" w:eastAsia="Calibri" w:hAnsi="Calibri" w:cs="Times New Roman"/>
        </w:rPr>
      </w:pPr>
    </w:p>
    <w:p w:rsidR="002C5731" w:rsidRPr="002C5731" w:rsidRDefault="002C5731" w:rsidP="002C5731">
      <w:pPr>
        <w:numPr>
          <w:ilvl w:val="0"/>
          <w:numId w:val="62"/>
        </w:numPr>
        <w:spacing w:after="0" w:line="240" w:lineRule="auto"/>
        <w:ind w:left="1560" w:right="-799" w:hanging="426"/>
        <w:rPr>
          <w:rFonts w:ascii="Arial" w:eastAsia="Calibri" w:hAnsi="Arial" w:cs="Arial"/>
          <w:sz w:val="24"/>
          <w:szCs w:val="24"/>
        </w:rPr>
      </w:pPr>
      <w:r w:rsidRPr="002C5731">
        <w:rPr>
          <w:rFonts w:ascii="Arial" w:eastAsia="Calibri" w:hAnsi="Arial" w:cs="Arial"/>
          <w:sz w:val="24"/>
          <w:szCs w:val="24"/>
        </w:rPr>
        <w:t>María de los Ángeles Artavia Zeledón, Partido Unidad Social Cristiana</w:t>
      </w:r>
    </w:p>
    <w:p w:rsidR="002C5731" w:rsidRPr="002C5731" w:rsidRDefault="002C5731" w:rsidP="002C5731">
      <w:pPr>
        <w:numPr>
          <w:ilvl w:val="0"/>
          <w:numId w:val="62"/>
        </w:numPr>
        <w:spacing w:after="0" w:line="240" w:lineRule="auto"/>
        <w:ind w:left="1560"/>
        <w:rPr>
          <w:rFonts w:ascii="Arial" w:eastAsia="Calibri" w:hAnsi="Arial" w:cs="Arial"/>
          <w:sz w:val="24"/>
          <w:szCs w:val="24"/>
        </w:rPr>
      </w:pPr>
      <w:r w:rsidRPr="002C5731">
        <w:rPr>
          <w:rFonts w:ascii="Arial" w:eastAsia="Calibri" w:hAnsi="Arial" w:cs="Arial"/>
          <w:sz w:val="24"/>
          <w:szCs w:val="24"/>
        </w:rPr>
        <w:t>María Julia Murillo Villegas, Partido Liberación Nacional</w:t>
      </w:r>
    </w:p>
    <w:p w:rsidR="002C5731" w:rsidRPr="002C5731" w:rsidRDefault="002C5731" w:rsidP="002C5731">
      <w:pPr>
        <w:numPr>
          <w:ilvl w:val="0"/>
          <w:numId w:val="62"/>
        </w:numPr>
        <w:spacing w:after="0" w:line="240" w:lineRule="auto"/>
        <w:ind w:left="1560"/>
        <w:rPr>
          <w:rFonts w:ascii="Arial" w:eastAsia="Calibri" w:hAnsi="Arial" w:cs="Arial"/>
          <w:sz w:val="24"/>
          <w:szCs w:val="24"/>
        </w:rPr>
      </w:pPr>
      <w:r w:rsidRPr="002C5731">
        <w:rPr>
          <w:rFonts w:ascii="Arial" w:eastAsia="SimSun" w:hAnsi="Arial" w:cs="Arial"/>
          <w:sz w:val="24"/>
          <w:szCs w:val="24"/>
        </w:rPr>
        <w:t>Betty Castillo Ortiz, Partido Liberación Nacional</w:t>
      </w:r>
    </w:p>
    <w:p w:rsidR="005F4868" w:rsidRDefault="005F4868" w:rsidP="00FF2CBF">
      <w:pPr>
        <w:spacing w:after="0" w:line="240" w:lineRule="auto"/>
        <w:rPr>
          <w:rFonts w:ascii="Arial" w:eastAsia="Calibri" w:hAnsi="Arial" w:cs="Arial"/>
          <w:sz w:val="16"/>
          <w:szCs w:val="16"/>
        </w:rPr>
      </w:pPr>
    </w:p>
    <w:p w:rsidR="005F4868" w:rsidRDefault="005F4868" w:rsidP="00FF2CBF">
      <w:pPr>
        <w:spacing w:after="0" w:line="240" w:lineRule="auto"/>
        <w:rPr>
          <w:rFonts w:ascii="Arial" w:eastAsia="Calibri" w:hAnsi="Arial" w:cs="Arial"/>
          <w:sz w:val="16"/>
          <w:szCs w:val="16"/>
        </w:rPr>
      </w:pPr>
    </w:p>
    <w:p w:rsidR="003157BA" w:rsidRDefault="003157BA" w:rsidP="00FF2CBF">
      <w:pPr>
        <w:spacing w:after="0" w:line="240" w:lineRule="auto"/>
        <w:rPr>
          <w:rFonts w:ascii="Arial" w:eastAsia="Calibri" w:hAnsi="Arial" w:cs="Arial"/>
          <w:sz w:val="16"/>
          <w:szCs w:val="16"/>
        </w:rPr>
      </w:pPr>
    </w:p>
    <w:p w:rsidR="003157BA" w:rsidRDefault="003157BA" w:rsidP="00FF2CBF">
      <w:pPr>
        <w:spacing w:after="0" w:line="240" w:lineRule="auto"/>
        <w:rPr>
          <w:rFonts w:ascii="Arial" w:eastAsia="Calibri" w:hAnsi="Arial" w:cs="Arial"/>
          <w:sz w:val="16"/>
          <w:szCs w:val="16"/>
        </w:rPr>
      </w:pPr>
    </w:p>
    <w:p w:rsidR="003157BA" w:rsidRPr="00500EB2" w:rsidRDefault="003157BA" w:rsidP="003157BA">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3157BA" w:rsidRPr="00500EB2" w:rsidRDefault="003157BA" w:rsidP="003157BA">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3157BA" w:rsidRDefault="003157BA" w:rsidP="003157BA">
      <w:pPr>
        <w:spacing w:after="0" w:line="240" w:lineRule="auto"/>
        <w:rPr>
          <w:rFonts w:ascii="Arial" w:eastAsia="Calibri" w:hAnsi="Arial" w:cs="Arial"/>
          <w:sz w:val="16"/>
          <w:szCs w:val="16"/>
        </w:rPr>
      </w:pPr>
    </w:p>
    <w:p w:rsidR="003157BA" w:rsidRDefault="003157BA" w:rsidP="003157BA">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517A1DEE" wp14:editId="54DB0A14">
            <wp:extent cx="213459" cy="152400"/>
            <wp:effectExtent l="0" t="0" r="0" b="0"/>
            <wp:docPr id="268" name="Imagen 26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5F4868" w:rsidRDefault="003157BA" w:rsidP="00FF2CBF">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16430E09" wp14:editId="257E2D89">
            <wp:extent cx="213459" cy="152400"/>
            <wp:effectExtent l="0" t="0" r="0" b="0"/>
            <wp:docPr id="269" name="Imagen 26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 Sr. Fabián Quirós Álvarez, Director General, Ministerio de Hacienda</w:t>
      </w:r>
    </w:p>
    <w:p w:rsidR="005F4868" w:rsidRDefault="005F4868" w:rsidP="00FF2CBF">
      <w:pPr>
        <w:spacing w:after="0" w:line="240" w:lineRule="auto"/>
        <w:rPr>
          <w:rFonts w:ascii="Arial" w:eastAsia="Calibri" w:hAnsi="Arial" w:cs="Arial"/>
          <w:sz w:val="16"/>
          <w:szCs w:val="16"/>
        </w:rPr>
      </w:pPr>
    </w:p>
    <w:p w:rsidR="00690C98" w:rsidRDefault="00435192" w:rsidP="00690C98">
      <w:pPr>
        <w:pStyle w:val="Sinespaciado"/>
        <w:rPr>
          <w:lang w:val="es-ES"/>
        </w:rPr>
      </w:pPr>
      <w:r>
        <w:rPr>
          <w:lang w:val="es-ES"/>
        </w:rPr>
        <w:lastRenderedPageBreak/>
        <w:t xml:space="preserve">      </w:t>
      </w:r>
    </w:p>
    <w:p w:rsidR="00435192" w:rsidRPr="001F3A3E" w:rsidRDefault="00690C98" w:rsidP="00435192">
      <w:pPr>
        <w:ind w:left="4956"/>
        <w:rPr>
          <w:rFonts w:ascii="Arial" w:hAnsi="Arial" w:cs="Arial"/>
          <w:b/>
          <w:sz w:val="24"/>
          <w:szCs w:val="24"/>
          <w:lang w:val="es-ES"/>
        </w:rPr>
      </w:pPr>
      <w:r>
        <w:rPr>
          <w:rFonts w:ascii="Arial" w:hAnsi="Arial" w:cs="Arial"/>
          <w:b/>
          <w:sz w:val="24"/>
          <w:szCs w:val="24"/>
          <w:lang w:val="es-ES"/>
        </w:rPr>
        <w:t xml:space="preserve">       </w:t>
      </w:r>
      <w:r w:rsidR="00435192">
        <w:rPr>
          <w:rFonts w:ascii="Arial" w:hAnsi="Arial" w:cs="Arial"/>
          <w:b/>
          <w:sz w:val="24"/>
          <w:szCs w:val="24"/>
          <w:lang w:val="es-ES"/>
        </w:rPr>
        <w:t xml:space="preserve"> OFICIO MSPH-CM-ACUER-581-</w:t>
      </w:r>
      <w:r w:rsidR="00435192" w:rsidRPr="001F3A3E">
        <w:rPr>
          <w:rFonts w:ascii="Arial" w:hAnsi="Arial" w:cs="Arial"/>
          <w:b/>
          <w:sz w:val="24"/>
          <w:szCs w:val="24"/>
          <w:lang w:val="es-ES"/>
        </w:rPr>
        <w:t>19</w:t>
      </w:r>
    </w:p>
    <w:p w:rsidR="00435192" w:rsidRPr="001F3A3E" w:rsidRDefault="00435192" w:rsidP="00435192">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setiembre</w:t>
      </w:r>
      <w:r w:rsidRPr="001F3A3E">
        <w:rPr>
          <w:rFonts w:ascii="Arial" w:eastAsia="Calibri" w:hAnsi="Arial" w:cs="Arial"/>
          <w:sz w:val="24"/>
          <w:szCs w:val="24"/>
          <w:lang w:val="es-ES"/>
        </w:rPr>
        <w:t xml:space="preserve"> de 2019</w:t>
      </w:r>
    </w:p>
    <w:p w:rsidR="00435192" w:rsidRPr="001F3A3E" w:rsidRDefault="00435192" w:rsidP="00435192">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435192" w:rsidRDefault="00435192" w:rsidP="00435192">
      <w:pPr>
        <w:spacing w:after="0" w:line="240" w:lineRule="auto"/>
        <w:jc w:val="both"/>
        <w:rPr>
          <w:rFonts w:ascii="Arial" w:hAnsi="Arial" w:cs="Arial"/>
          <w:sz w:val="24"/>
          <w:szCs w:val="24"/>
        </w:rPr>
      </w:pPr>
      <w:r>
        <w:rPr>
          <w:rFonts w:ascii="Arial" w:hAnsi="Arial" w:cs="Arial"/>
          <w:sz w:val="24"/>
          <w:szCs w:val="24"/>
        </w:rPr>
        <w:t>Señora</w:t>
      </w:r>
    </w:p>
    <w:p w:rsidR="00435192" w:rsidRDefault="00435192" w:rsidP="00435192">
      <w:pPr>
        <w:spacing w:after="0" w:line="240" w:lineRule="auto"/>
        <w:jc w:val="both"/>
        <w:rPr>
          <w:rFonts w:ascii="Arial" w:hAnsi="Arial" w:cs="Arial"/>
          <w:sz w:val="24"/>
          <w:szCs w:val="24"/>
        </w:rPr>
      </w:pPr>
      <w:r>
        <w:rPr>
          <w:rFonts w:ascii="Arial" w:hAnsi="Arial" w:cs="Arial"/>
          <w:sz w:val="24"/>
          <w:szCs w:val="24"/>
        </w:rPr>
        <w:t>Wendy Alpízar Díaz, Jefatura de Enfermería</w:t>
      </w:r>
    </w:p>
    <w:p w:rsidR="00435192" w:rsidRDefault="00435192" w:rsidP="00435192">
      <w:pPr>
        <w:spacing w:after="0" w:line="240" w:lineRule="auto"/>
        <w:jc w:val="both"/>
        <w:rPr>
          <w:rFonts w:ascii="Arial" w:hAnsi="Arial" w:cs="Arial"/>
          <w:sz w:val="24"/>
          <w:szCs w:val="24"/>
        </w:rPr>
      </w:pPr>
      <w:r>
        <w:rPr>
          <w:rFonts w:ascii="Arial" w:hAnsi="Arial" w:cs="Arial"/>
          <w:sz w:val="24"/>
          <w:szCs w:val="24"/>
        </w:rPr>
        <w:t>Área de Salud de San Pablo de Heredia</w:t>
      </w:r>
    </w:p>
    <w:p w:rsidR="00435192" w:rsidRDefault="00435192" w:rsidP="00435192">
      <w:pPr>
        <w:spacing w:after="0" w:line="240" w:lineRule="auto"/>
        <w:jc w:val="both"/>
        <w:rPr>
          <w:rFonts w:ascii="Arial" w:hAnsi="Arial" w:cs="Arial"/>
          <w:sz w:val="24"/>
          <w:szCs w:val="24"/>
        </w:rPr>
      </w:pPr>
      <w:r>
        <w:rPr>
          <w:rFonts w:ascii="Arial" w:hAnsi="Arial" w:cs="Arial"/>
          <w:sz w:val="24"/>
          <w:szCs w:val="24"/>
        </w:rPr>
        <w:t xml:space="preserve">Pte. </w:t>
      </w:r>
    </w:p>
    <w:p w:rsidR="00435192" w:rsidRDefault="00435192" w:rsidP="00435192">
      <w:pPr>
        <w:spacing w:after="0"/>
        <w:rPr>
          <w:rFonts w:ascii="Arial" w:eastAsia="Times New Roman" w:hAnsi="Arial" w:cs="Arial"/>
          <w:sz w:val="24"/>
          <w:szCs w:val="24"/>
          <w:lang w:val="es-ES" w:eastAsia="es-ES"/>
        </w:rPr>
      </w:pPr>
    </w:p>
    <w:p w:rsidR="00435192" w:rsidRPr="001F3A3E" w:rsidRDefault="00435192" w:rsidP="00435192">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r w:rsidRPr="001F3A3E">
        <w:rPr>
          <w:rFonts w:ascii="Arial" w:eastAsia="Times New Roman" w:hAnsi="Arial" w:cs="Arial"/>
          <w:sz w:val="24"/>
          <w:szCs w:val="24"/>
          <w:lang w:val="es-ES" w:eastAsia="es-ES"/>
        </w:rPr>
        <w:t>:</w:t>
      </w:r>
    </w:p>
    <w:p w:rsidR="00435192" w:rsidRPr="001F3A3E" w:rsidRDefault="00435192" w:rsidP="00435192">
      <w:pPr>
        <w:pStyle w:val="Sinespaciado"/>
        <w:rPr>
          <w:lang w:val="es-ES"/>
        </w:rPr>
      </w:pPr>
    </w:p>
    <w:p w:rsidR="00435192" w:rsidRPr="001F3A3E" w:rsidRDefault="00435192" w:rsidP="00435192">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435192" w:rsidRPr="001F3A3E" w:rsidRDefault="00435192" w:rsidP="00435192">
      <w:pPr>
        <w:spacing w:after="0" w:line="240" w:lineRule="auto"/>
        <w:rPr>
          <w:rFonts w:ascii="Calibri" w:eastAsia="Calibri" w:hAnsi="Calibri" w:cs="Times New Roman"/>
          <w:lang w:val="es-ES" w:eastAsia="es-ES"/>
        </w:rPr>
      </w:pPr>
    </w:p>
    <w:p w:rsidR="00435192" w:rsidRPr="001F3A3E" w:rsidRDefault="00435192" w:rsidP="00435192">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435192" w:rsidRDefault="00435192" w:rsidP="00435192">
      <w:pPr>
        <w:spacing w:after="0" w:line="240" w:lineRule="auto"/>
        <w:jc w:val="center"/>
        <w:rPr>
          <w:rFonts w:ascii="Arial" w:hAnsi="Arial" w:cs="Arial"/>
          <w:b/>
          <w:sz w:val="24"/>
          <w:szCs w:val="24"/>
          <w:lang w:val="es-ES"/>
        </w:rPr>
      </w:pPr>
      <w:r>
        <w:rPr>
          <w:rFonts w:ascii="Arial" w:hAnsi="Arial" w:cs="Arial"/>
          <w:b/>
          <w:sz w:val="24"/>
          <w:szCs w:val="24"/>
          <w:lang w:val="es-ES"/>
        </w:rPr>
        <w:t>SESIÓN ORDINARIA 38</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DIECISEIS DE SETIEMBRE </w:t>
      </w:r>
      <w:r w:rsidRPr="001F3A3E">
        <w:rPr>
          <w:rFonts w:ascii="Arial" w:hAnsi="Arial" w:cs="Arial"/>
          <w:b/>
          <w:sz w:val="24"/>
          <w:szCs w:val="24"/>
          <w:lang w:val="es-ES"/>
        </w:rPr>
        <w:t>DEL 2019 A PARTIR DE LAS DIECIOCHO HORAS CON QUINCE MINUTOS</w:t>
      </w:r>
    </w:p>
    <w:p w:rsidR="005F4868" w:rsidRDefault="005F4868" w:rsidP="00FF2CBF">
      <w:pPr>
        <w:spacing w:after="0" w:line="240" w:lineRule="auto"/>
        <w:rPr>
          <w:rFonts w:ascii="Arial" w:eastAsia="Calibri" w:hAnsi="Arial" w:cs="Arial"/>
          <w:sz w:val="16"/>
          <w:szCs w:val="16"/>
        </w:rPr>
      </w:pPr>
    </w:p>
    <w:p w:rsidR="00435192" w:rsidRPr="00435192" w:rsidRDefault="00435192" w:rsidP="00435192">
      <w:pPr>
        <w:spacing w:after="0" w:line="240" w:lineRule="auto"/>
        <w:contextualSpacing/>
        <w:rPr>
          <w:rFonts w:ascii="Arial" w:eastAsia="Times New Roman" w:hAnsi="Arial" w:cs="Arial"/>
          <w:b/>
          <w:sz w:val="24"/>
          <w:szCs w:val="24"/>
          <w:lang w:val="es-ES_tradnl" w:eastAsia="es-ES_tradnl"/>
        </w:rPr>
      </w:pPr>
      <w:r w:rsidRPr="00435192">
        <w:rPr>
          <w:rFonts w:ascii="Arial" w:eastAsia="Times New Roman" w:hAnsi="Arial" w:cs="Arial"/>
          <w:b/>
          <w:sz w:val="24"/>
          <w:szCs w:val="24"/>
          <w:lang w:val="es-ES_tradnl" w:eastAsia="es-ES_tradnl"/>
        </w:rPr>
        <w:t>CONSIDERANDO</w:t>
      </w:r>
    </w:p>
    <w:p w:rsidR="00435192" w:rsidRPr="00435192" w:rsidRDefault="00435192" w:rsidP="00435192">
      <w:pPr>
        <w:spacing w:after="0" w:line="240" w:lineRule="auto"/>
        <w:rPr>
          <w:rFonts w:ascii="Calibri" w:eastAsia="Calibri" w:hAnsi="Calibri" w:cs="Times New Roman"/>
        </w:rPr>
      </w:pPr>
    </w:p>
    <w:p w:rsidR="00435192" w:rsidRPr="00435192" w:rsidRDefault="00435192" w:rsidP="00435192">
      <w:pPr>
        <w:spacing w:line="252" w:lineRule="auto"/>
        <w:contextualSpacing/>
        <w:jc w:val="both"/>
        <w:rPr>
          <w:rFonts w:ascii="Arial" w:eastAsia="Calibri" w:hAnsi="Arial" w:cs="Arial"/>
          <w:sz w:val="24"/>
          <w:szCs w:val="24"/>
        </w:rPr>
      </w:pPr>
      <w:r w:rsidRPr="00435192">
        <w:rPr>
          <w:rFonts w:ascii="Arial" w:eastAsia="Calibri" w:hAnsi="Arial" w:cs="Arial"/>
          <w:sz w:val="24"/>
          <w:szCs w:val="24"/>
        </w:rPr>
        <w:t>Oficio COOP-ENF-ASSPH-089-2019,recibido el día 05 de setiembre de 2019, suscrito por la Sra. Wendy Alpízar Díaz, Jefatura de Enfermería, Área de Salud de San Pablo de Heredia, donde remite informe de vacunas de primeras y terceras dosis a agosto de 2019.</w:t>
      </w:r>
    </w:p>
    <w:p w:rsidR="00435192" w:rsidRPr="00435192" w:rsidRDefault="00435192" w:rsidP="00435192">
      <w:pPr>
        <w:suppressLineNumbers/>
        <w:spacing w:after="0" w:line="240" w:lineRule="auto"/>
        <w:contextualSpacing/>
        <w:rPr>
          <w:rFonts w:ascii="Arial" w:eastAsia="Times New Roman" w:hAnsi="Arial" w:cs="Arial"/>
          <w:b/>
          <w:sz w:val="24"/>
          <w:szCs w:val="24"/>
          <w:lang w:val="es-ES_tradnl" w:eastAsia="es-ES_tradnl"/>
        </w:rPr>
      </w:pPr>
    </w:p>
    <w:p w:rsidR="00435192" w:rsidRPr="00435192" w:rsidRDefault="00435192" w:rsidP="00435192">
      <w:pPr>
        <w:spacing w:after="0" w:line="240" w:lineRule="auto"/>
        <w:rPr>
          <w:rFonts w:ascii="Arial" w:eastAsia="Calibri" w:hAnsi="Arial" w:cs="Arial"/>
          <w:b/>
          <w:sz w:val="24"/>
          <w:szCs w:val="24"/>
          <w:lang w:val="es-ES_tradnl" w:eastAsia="es-ES_tradnl"/>
        </w:rPr>
      </w:pPr>
      <w:r w:rsidRPr="00435192">
        <w:rPr>
          <w:rFonts w:ascii="Arial" w:eastAsia="Calibri" w:hAnsi="Arial" w:cs="Arial"/>
          <w:b/>
          <w:sz w:val="24"/>
          <w:szCs w:val="24"/>
          <w:lang w:val="es-ES_tradnl" w:eastAsia="es-ES_tradnl"/>
        </w:rPr>
        <w:t>ESTE CONCEJO MUNICIPAL ACUERDA</w:t>
      </w:r>
      <w:r w:rsidRPr="00435192">
        <w:rPr>
          <w:rFonts w:ascii="Arial" w:eastAsia="Calibri" w:hAnsi="Arial" w:cs="Arial"/>
          <w:b/>
          <w:sz w:val="24"/>
          <w:szCs w:val="24"/>
          <w:lang w:val="es-ES_tradnl" w:eastAsia="es-ES_tradnl"/>
        </w:rPr>
        <w:br/>
      </w:r>
    </w:p>
    <w:p w:rsidR="00435192" w:rsidRPr="00435192" w:rsidRDefault="00435192" w:rsidP="00435192">
      <w:pPr>
        <w:spacing w:after="0" w:line="240" w:lineRule="auto"/>
        <w:rPr>
          <w:rFonts w:ascii="Arial" w:eastAsia="Calibri" w:hAnsi="Arial" w:cs="Arial"/>
          <w:sz w:val="24"/>
          <w:szCs w:val="24"/>
        </w:rPr>
      </w:pPr>
      <w:r w:rsidRPr="00435192">
        <w:rPr>
          <w:rFonts w:ascii="Arial" w:eastAsia="Calibri" w:hAnsi="Arial" w:cs="Arial"/>
          <w:sz w:val="24"/>
          <w:szCs w:val="24"/>
        </w:rPr>
        <w:t>Dar por conocido el informe de vacunas correspondiente al mes de agosto de 2019.</w:t>
      </w:r>
    </w:p>
    <w:p w:rsidR="00435192" w:rsidRPr="00435192" w:rsidRDefault="00435192" w:rsidP="00435192">
      <w:pPr>
        <w:spacing w:after="0" w:line="240" w:lineRule="auto"/>
        <w:ind w:left="-142"/>
        <w:rPr>
          <w:rFonts w:ascii="Arial" w:eastAsia="Calibri" w:hAnsi="Arial" w:cs="Arial"/>
          <w:sz w:val="24"/>
          <w:szCs w:val="24"/>
        </w:rPr>
      </w:pPr>
      <w:r w:rsidRPr="00435192">
        <w:rPr>
          <w:rFonts w:ascii="Arial" w:eastAsia="Calibri" w:hAnsi="Arial" w:cs="Arial"/>
          <w:sz w:val="24"/>
          <w:szCs w:val="24"/>
        </w:rPr>
        <w:t xml:space="preserve"> </w:t>
      </w:r>
    </w:p>
    <w:p w:rsidR="00435192" w:rsidRPr="00435192" w:rsidRDefault="00435192" w:rsidP="00C01220">
      <w:pPr>
        <w:spacing w:after="0" w:line="240" w:lineRule="auto"/>
        <w:jc w:val="center"/>
        <w:rPr>
          <w:rFonts w:ascii="Arial" w:eastAsia="Calibri" w:hAnsi="Arial" w:cs="Arial"/>
          <w:sz w:val="24"/>
          <w:szCs w:val="24"/>
          <w:lang w:eastAsia="es-CR"/>
        </w:rPr>
      </w:pPr>
      <w:r w:rsidRPr="00435192">
        <w:rPr>
          <w:rFonts w:ascii="Arial" w:eastAsia="Calibri" w:hAnsi="Arial" w:cs="Arial"/>
          <w:b/>
          <w:sz w:val="24"/>
          <w:szCs w:val="24"/>
        </w:rPr>
        <w:t>ACUERDO APROBADO POR MAYORIA SIMPLE N° 581-19</w:t>
      </w:r>
      <w:r w:rsidR="00806BCD">
        <w:rPr>
          <w:rFonts w:ascii="Arial" w:eastAsia="Calibri" w:hAnsi="Arial" w:cs="Arial"/>
          <w:b/>
          <w:sz w:val="24"/>
          <w:szCs w:val="24"/>
        </w:rPr>
        <w:t xml:space="preserve"> Y RATIFICADO EN LA SESIÓN ORDINARIA N° 39-19 CELEBRADA EL DÍA 23 DE SETIEMBRE DE 2019.</w:t>
      </w:r>
    </w:p>
    <w:p w:rsidR="00435192" w:rsidRPr="00435192" w:rsidRDefault="00435192" w:rsidP="00435192">
      <w:pPr>
        <w:spacing w:after="0" w:line="240" w:lineRule="auto"/>
        <w:rPr>
          <w:rFonts w:ascii="Calibri" w:eastAsia="Calibri" w:hAnsi="Calibri" w:cs="Times New Roman"/>
        </w:rPr>
      </w:pPr>
    </w:p>
    <w:p w:rsidR="00435192" w:rsidRPr="00435192" w:rsidRDefault="00435192" w:rsidP="00435192">
      <w:pPr>
        <w:spacing w:after="0" w:line="240" w:lineRule="auto"/>
        <w:jc w:val="both"/>
        <w:rPr>
          <w:rFonts w:ascii="Arial" w:eastAsia="Calibri" w:hAnsi="Arial" w:cs="Arial"/>
          <w:sz w:val="24"/>
          <w:szCs w:val="24"/>
        </w:rPr>
      </w:pPr>
      <w:r w:rsidRPr="00435192">
        <w:rPr>
          <w:rFonts w:ascii="Arial" w:eastAsia="Calibri" w:hAnsi="Arial" w:cs="Arial"/>
          <w:sz w:val="24"/>
          <w:szCs w:val="24"/>
        </w:rPr>
        <w:t>Acuerdo con el voto positivo de los regidores</w:t>
      </w:r>
    </w:p>
    <w:p w:rsidR="00435192" w:rsidRPr="00435192" w:rsidRDefault="00435192" w:rsidP="00435192">
      <w:pPr>
        <w:spacing w:after="0" w:line="240" w:lineRule="auto"/>
        <w:rPr>
          <w:rFonts w:ascii="Calibri" w:eastAsia="Calibri" w:hAnsi="Calibri" w:cs="Times New Roman"/>
        </w:rPr>
      </w:pPr>
    </w:p>
    <w:p w:rsidR="00435192" w:rsidRPr="00435192" w:rsidRDefault="00435192" w:rsidP="00435192">
      <w:pPr>
        <w:numPr>
          <w:ilvl w:val="0"/>
          <w:numId w:val="63"/>
        </w:numPr>
        <w:spacing w:after="0" w:line="240" w:lineRule="auto"/>
        <w:ind w:right="-799" w:firstLine="556"/>
        <w:rPr>
          <w:rFonts w:ascii="Arial" w:eastAsia="Calibri" w:hAnsi="Arial" w:cs="Arial"/>
          <w:sz w:val="24"/>
          <w:szCs w:val="24"/>
        </w:rPr>
      </w:pPr>
      <w:r>
        <w:rPr>
          <w:rFonts w:ascii="Arial" w:eastAsia="Calibri" w:hAnsi="Arial" w:cs="Arial"/>
          <w:sz w:val="24"/>
          <w:szCs w:val="24"/>
        </w:rPr>
        <w:t xml:space="preserve">  </w:t>
      </w:r>
      <w:r w:rsidRPr="00435192">
        <w:rPr>
          <w:rFonts w:ascii="Arial" w:eastAsia="Calibri" w:hAnsi="Arial" w:cs="Arial"/>
          <w:sz w:val="24"/>
          <w:szCs w:val="24"/>
        </w:rPr>
        <w:t>María de los Ángeles Artavia Zeledón, Partido Unidad Social Cristiana</w:t>
      </w:r>
    </w:p>
    <w:p w:rsidR="00435192" w:rsidRPr="00435192" w:rsidRDefault="00435192" w:rsidP="00435192">
      <w:pPr>
        <w:numPr>
          <w:ilvl w:val="0"/>
          <w:numId w:val="63"/>
        </w:numPr>
        <w:spacing w:after="0" w:line="240" w:lineRule="auto"/>
        <w:ind w:left="1560"/>
        <w:rPr>
          <w:rFonts w:ascii="Arial" w:eastAsia="Calibri" w:hAnsi="Arial" w:cs="Arial"/>
          <w:sz w:val="24"/>
          <w:szCs w:val="24"/>
        </w:rPr>
      </w:pPr>
      <w:r w:rsidRPr="00435192">
        <w:rPr>
          <w:rFonts w:ascii="Arial" w:eastAsia="Calibri" w:hAnsi="Arial" w:cs="Arial"/>
          <w:sz w:val="24"/>
          <w:szCs w:val="24"/>
        </w:rPr>
        <w:t>María Julia Murillo Villegas, Partido Liberación Nacional</w:t>
      </w:r>
    </w:p>
    <w:p w:rsidR="00435192" w:rsidRPr="00435192" w:rsidRDefault="00435192" w:rsidP="00435192">
      <w:pPr>
        <w:numPr>
          <w:ilvl w:val="0"/>
          <w:numId w:val="63"/>
        </w:numPr>
        <w:spacing w:after="0" w:line="240" w:lineRule="auto"/>
        <w:ind w:left="1560"/>
        <w:rPr>
          <w:rFonts w:ascii="Arial" w:eastAsia="Calibri" w:hAnsi="Arial" w:cs="Arial"/>
          <w:sz w:val="24"/>
          <w:szCs w:val="24"/>
        </w:rPr>
      </w:pPr>
      <w:r w:rsidRPr="00435192">
        <w:rPr>
          <w:rFonts w:ascii="Arial" w:eastAsia="SimSun" w:hAnsi="Arial" w:cs="Arial"/>
          <w:sz w:val="24"/>
          <w:szCs w:val="24"/>
        </w:rPr>
        <w:t>Betty Castillo Ortiz, Partido Liberación Nacional</w:t>
      </w:r>
    </w:p>
    <w:p w:rsidR="00435192" w:rsidRDefault="00435192" w:rsidP="00FF2CBF">
      <w:pPr>
        <w:spacing w:after="0" w:line="240" w:lineRule="auto"/>
        <w:rPr>
          <w:rFonts w:ascii="Arial" w:eastAsia="Calibri" w:hAnsi="Arial" w:cs="Arial"/>
          <w:sz w:val="16"/>
          <w:szCs w:val="16"/>
        </w:rPr>
      </w:pPr>
    </w:p>
    <w:p w:rsidR="00435192" w:rsidRDefault="00435192" w:rsidP="00FF2CBF">
      <w:pPr>
        <w:spacing w:after="0" w:line="240" w:lineRule="auto"/>
        <w:rPr>
          <w:rFonts w:ascii="Arial" w:eastAsia="Calibri" w:hAnsi="Arial" w:cs="Arial"/>
          <w:sz w:val="16"/>
          <w:szCs w:val="16"/>
        </w:rPr>
      </w:pPr>
    </w:p>
    <w:p w:rsidR="00435192" w:rsidRDefault="00435192" w:rsidP="00FF2CBF">
      <w:pPr>
        <w:spacing w:after="0" w:line="240" w:lineRule="auto"/>
        <w:rPr>
          <w:rFonts w:ascii="Arial" w:eastAsia="Calibri" w:hAnsi="Arial" w:cs="Arial"/>
          <w:sz w:val="16"/>
          <w:szCs w:val="16"/>
        </w:rPr>
      </w:pPr>
    </w:p>
    <w:p w:rsidR="00435192" w:rsidRDefault="00435192" w:rsidP="00FF2CBF">
      <w:pPr>
        <w:spacing w:after="0" w:line="240" w:lineRule="auto"/>
        <w:rPr>
          <w:rFonts w:ascii="Arial" w:eastAsia="Calibri" w:hAnsi="Arial" w:cs="Arial"/>
          <w:sz w:val="16"/>
          <w:szCs w:val="16"/>
        </w:rPr>
      </w:pPr>
    </w:p>
    <w:p w:rsidR="00435192" w:rsidRPr="00500EB2" w:rsidRDefault="00435192" w:rsidP="00435192">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435192" w:rsidRPr="00500EB2" w:rsidRDefault="00435192" w:rsidP="00435192">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435192" w:rsidRDefault="00435192" w:rsidP="00435192">
      <w:pPr>
        <w:spacing w:after="0" w:line="240" w:lineRule="auto"/>
        <w:rPr>
          <w:rFonts w:ascii="Arial" w:eastAsia="Calibri" w:hAnsi="Arial" w:cs="Arial"/>
          <w:sz w:val="16"/>
          <w:szCs w:val="16"/>
        </w:rPr>
      </w:pPr>
    </w:p>
    <w:p w:rsidR="00435192" w:rsidRDefault="00435192" w:rsidP="00435192">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565F9DED" wp14:editId="2D3A61D8">
            <wp:extent cx="213459" cy="152400"/>
            <wp:effectExtent l="0" t="0" r="0" b="0"/>
            <wp:docPr id="271" name="Imagen 27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435192" w:rsidRDefault="00435192" w:rsidP="00FF2CBF">
      <w:pPr>
        <w:spacing w:after="0" w:line="240" w:lineRule="auto"/>
        <w:rPr>
          <w:rFonts w:ascii="Arial" w:eastAsia="Calibri" w:hAnsi="Arial" w:cs="Arial"/>
          <w:sz w:val="16"/>
          <w:szCs w:val="16"/>
        </w:rPr>
      </w:pPr>
    </w:p>
    <w:p w:rsidR="00471FB3" w:rsidRDefault="00471FB3" w:rsidP="00FF2CBF">
      <w:pPr>
        <w:spacing w:after="0" w:line="240" w:lineRule="auto"/>
        <w:rPr>
          <w:rFonts w:ascii="Arial" w:eastAsia="Calibri" w:hAnsi="Arial" w:cs="Arial"/>
          <w:sz w:val="16"/>
          <w:szCs w:val="16"/>
        </w:rPr>
      </w:pPr>
    </w:p>
    <w:p w:rsidR="00471FB3" w:rsidRDefault="00471FB3" w:rsidP="00C01220">
      <w:pPr>
        <w:pStyle w:val="Sinespaciado"/>
      </w:pPr>
    </w:p>
    <w:p w:rsidR="00471FB3" w:rsidRDefault="00471FB3" w:rsidP="00FF2CBF">
      <w:pPr>
        <w:spacing w:after="0" w:line="240" w:lineRule="auto"/>
        <w:rPr>
          <w:rFonts w:ascii="Arial" w:eastAsia="Calibri" w:hAnsi="Arial" w:cs="Arial"/>
          <w:sz w:val="16"/>
          <w:szCs w:val="16"/>
        </w:rPr>
      </w:pPr>
    </w:p>
    <w:p w:rsidR="00471FB3" w:rsidRPr="001F3A3E" w:rsidRDefault="00471FB3" w:rsidP="00471FB3">
      <w:pPr>
        <w:ind w:left="4956"/>
        <w:rPr>
          <w:rFonts w:ascii="Arial" w:hAnsi="Arial" w:cs="Arial"/>
          <w:b/>
          <w:sz w:val="24"/>
          <w:szCs w:val="24"/>
          <w:lang w:val="es-ES"/>
        </w:rPr>
      </w:pPr>
      <w:r>
        <w:rPr>
          <w:rFonts w:ascii="Arial" w:hAnsi="Arial" w:cs="Arial"/>
          <w:b/>
          <w:sz w:val="24"/>
          <w:szCs w:val="24"/>
          <w:lang w:val="es-ES"/>
        </w:rPr>
        <w:t xml:space="preserve">       OFICIO MSPH-CM-ACUER-582-</w:t>
      </w:r>
      <w:r w:rsidRPr="001F3A3E">
        <w:rPr>
          <w:rFonts w:ascii="Arial" w:hAnsi="Arial" w:cs="Arial"/>
          <w:b/>
          <w:sz w:val="24"/>
          <w:szCs w:val="24"/>
          <w:lang w:val="es-ES"/>
        </w:rPr>
        <w:t>19</w:t>
      </w:r>
    </w:p>
    <w:p w:rsidR="00471FB3" w:rsidRPr="001F3A3E" w:rsidRDefault="00471FB3" w:rsidP="00471FB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setiembre</w:t>
      </w:r>
      <w:r w:rsidRPr="001F3A3E">
        <w:rPr>
          <w:rFonts w:ascii="Arial" w:eastAsia="Calibri" w:hAnsi="Arial" w:cs="Arial"/>
          <w:sz w:val="24"/>
          <w:szCs w:val="24"/>
          <w:lang w:val="es-ES"/>
        </w:rPr>
        <w:t xml:space="preserve"> de 2019</w:t>
      </w:r>
    </w:p>
    <w:p w:rsidR="00471FB3" w:rsidRPr="001F3A3E" w:rsidRDefault="00471FB3" w:rsidP="00471FB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471FB3" w:rsidRDefault="007822BF" w:rsidP="00471FB3">
      <w:pPr>
        <w:spacing w:after="0" w:line="240" w:lineRule="auto"/>
        <w:jc w:val="both"/>
        <w:rPr>
          <w:rFonts w:ascii="Arial" w:hAnsi="Arial" w:cs="Arial"/>
          <w:sz w:val="24"/>
          <w:szCs w:val="24"/>
        </w:rPr>
      </w:pPr>
      <w:r>
        <w:rPr>
          <w:rFonts w:ascii="Arial" w:hAnsi="Arial" w:cs="Arial"/>
          <w:sz w:val="24"/>
          <w:szCs w:val="24"/>
        </w:rPr>
        <w:t>Señores</w:t>
      </w:r>
    </w:p>
    <w:p w:rsidR="00471FB3" w:rsidRDefault="007822BF" w:rsidP="00471FB3">
      <w:pPr>
        <w:spacing w:after="0" w:line="240" w:lineRule="auto"/>
        <w:jc w:val="both"/>
        <w:rPr>
          <w:rFonts w:ascii="Arial" w:hAnsi="Arial" w:cs="Arial"/>
          <w:sz w:val="24"/>
          <w:szCs w:val="24"/>
        </w:rPr>
      </w:pPr>
      <w:r>
        <w:rPr>
          <w:rFonts w:ascii="Arial" w:hAnsi="Arial" w:cs="Arial"/>
          <w:sz w:val="24"/>
          <w:szCs w:val="24"/>
        </w:rPr>
        <w:t>Consultores de Servicios Públicos S.A.</w:t>
      </w:r>
    </w:p>
    <w:p w:rsidR="007822BF" w:rsidRDefault="007822BF" w:rsidP="00471FB3">
      <w:pPr>
        <w:spacing w:after="0" w:line="240" w:lineRule="auto"/>
        <w:jc w:val="both"/>
        <w:rPr>
          <w:rFonts w:ascii="Arial" w:hAnsi="Arial" w:cs="Arial"/>
          <w:sz w:val="24"/>
          <w:szCs w:val="24"/>
        </w:rPr>
      </w:pPr>
      <w:r>
        <w:rPr>
          <w:rFonts w:ascii="Arial" w:hAnsi="Arial" w:cs="Arial"/>
          <w:sz w:val="24"/>
          <w:szCs w:val="24"/>
        </w:rPr>
        <w:t xml:space="preserve">Asesor Legal Externo </w:t>
      </w:r>
    </w:p>
    <w:p w:rsidR="00471FB3" w:rsidRDefault="00471FB3" w:rsidP="00471FB3">
      <w:pPr>
        <w:spacing w:after="0" w:line="240" w:lineRule="auto"/>
        <w:jc w:val="both"/>
        <w:rPr>
          <w:rFonts w:ascii="Arial" w:hAnsi="Arial" w:cs="Arial"/>
          <w:sz w:val="24"/>
          <w:szCs w:val="24"/>
        </w:rPr>
      </w:pPr>
      <w:r>
        <w:rPr>
          <w:rFonts w:ascii="Arial" w:hAnsi="Arial" w:cs="Arial"/>
          <w:sz w:val="24"/>
          <w:szCs w:val="24"/>
        </w:rPr>
        <w:t xml:space="preserve">Pte. </w:t>
      </w:r>
    </w:p>
    <w:p w:rsidR="00471FB3" w:rsidRDefault="00471FB3" w:rsidP="00471FB3">
      <w:pPr>
        <w:spacing w:after="0"/>
        <w:rPr>
          <w:rFonts w:ascii="Arial" w:eastAsia="Times New Roman" w:hAnsi="Arial" w:cs="Arial"/>
          <w:sz w:val="24"/>
          <w:szCs w:val="24"/>
          <w:lang w:val="es-ES" w:eastAsia="es-ES"/>
        </w:rPr>
      </w:pPr>
    </w:p>
    <w:p w:rsidR="00471FB3" w:rsidRPr="001F3A3E" w:rsidRDefault="00471FB3" w:rsidP="00471FB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w:t>
      </w:r>
      <w:r w:rsidR="007822BF">
        <w:rPr>
          <w:rFonts w:ascii="Arial" w:eastAsia="Times New Roman" w:hAnsi="Arial" w:cs="Arial"/>
          <w:sz w:val="24"/>
          <w:szCs w:val="24"/>
          <w:lang w:val="es-ES" w:eastAsia="es-ES"/>
        </w:rPr>
        <w:t>os</w:t>
      </w:r>
      <w:r>
        <w:rPr>
          <w:rFonts w:ascii="Arial" w:eastAsia="Times New Roman" w:hAnsi="Arial" w:cs="Arial"/>
          <w:sz w:val="24"/>
          <w:szCs w:val="24"/>
          <w:lang w:val="es-ES" w:eastAsia="es-ES"/>
        </w:rPr>
        <w:t xml:space="preserve"> señor</w:t>
      </w:r>
      <w:r w:rsidR="007822BF">
        <w:rPr>
          <w:rFonts w:ascii="Arial" w:eastAsia="Times New Roman" w:hAnsi="Arial" w:cs="Arial"/>
          <w:sz w:val="24"/>
          <w:szCs w:val="24"/>
          <w:lang w:val="es-ES" w:eastAsia="es-ES"/>
        </w:rPr>
        <w:t>es</w:t>
      </w:r>
      <w:r w:rsidRPr="001F3A3E">
        <w:rPr>
          <w:rFonts w:ascii="Arial" w:eastAsia="Times New Roman" w:hAnsi="Arial" w:cs="Arial"/>
          <w:sz w:val="24"/>
          <w:szCs w:val="24"/>
          <w:lang w:val="es-ES" w:eastAsia="es-ES"/>
        </w:rPr>
        <w:t>:</w:t>
      </w:r>
    </w:p>
    <w:p w:rsidR="00471FB3" w:rsidRPr="001F3A3E" w:rsidRDefault="00471FB3" w:rsidP="00471FB3">
      <w:pPr>
        <w:pStyle w:val="Sinespaciado"/>
        <w:rPr>
          <w:lang w:val="es-ES"/>
        </w:rPr>
      </w:pPr>
    </w:p>
    <w:p w:rsidR="00471FB3" w:rsidRPr="001F3A3E" w:rsidRDefault="00471FB3" w:rsidP="00471FB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471FB3" w:rsidRPr="001F3A3E" w:rsidRDefault="00471FB3" w:rsidP="00471FB3">
      <w:pPr>
        <w:spacing w:after="0" w:line="240" w:lineRule="auto"/>
        <w:rPr>
          <w:rFonts w:ascii="Calibri" w:eastAsia="Calibri" w:hAnsi="Calibri" w:cs="Times New Roman"/>
          <w:lang w:val="es-ES" w:eastAsia="es-ES"/>
        </w:rPr>
      </w:pPr>
    </w:p>
    <w:p w:rsidR="00471FB3" w:rsidRPr="001F3A3E" w:rsidRDefault="00471FB3" w:rsidP="00471FB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471FB3" w:rsidRDefault="00471FB3" w:rsidP="00471FB3">
      <w:pPr>
        <w:spacing w:after="0" w:line="240" w:lineRule="auto"/>
        <w:jc w:val="center"/>
        <w:rPr>
          <w:rFonts w:ascii="Arial" w:hAnsi="Arial" w:cs="Arial"/>
          <w:b/>
          <w:sz w:val="24"/>
          <w:szCs w:val="24"/>
          <w:lang w:val="es-ES"/>
        </w:rPr>
      </w:pPr>
      <w:r>
        <w:rPr>
          <w:rFonts w:ascii="Arial" w:hAnsi="Arial" w:cs="Arial"/>
          <w:b/>
          <w:sz w:val="24"/>
          <w:szCs w:val="24"/>
          <w:lang w:val="es-ES"/>
        </w:rPr>
        <w:t>SESIÓN ORDINARIA 38</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DIECISEIS DE SETIEMBRE </w:t>
      </w:r>
      <w:r w:rsidRPr="001F3A3E">
        <w:rPr>
          <w:rFonts w:ascii="Arial" w:hAnsi="Arial" w:cs="Arial"/>
          <w:b/>
          <w:sz w:val="24"/>
          <w:szCs w:val="24"/>
          <w:lang w:val="es-ES"/>
        </w:rPr>
        <w:t>DEL 2019 A PARTIR DE LAS DIECIOCHO HORAS CON QUINCE MINUTOS</w:t>
      </w:r>
    </w:p>
    <w:p w:rsidR="00471FB3" w:rsidRDefault="00471FB3" w:rsidP="00FF2CBF">
      <w:pPr>
        <w:spacing w:after="0" w:line="240" w:lineRule="auto"/>
        <w:rPr>
          <w:rFonts w:ascii="Arial" w:eastAsia="Calibri" w:hAnsi="Arial" w:cs="Arial"/>
          <w:sz w:val="16"/>
          <w:szCs w:val="16"/>
        </w:rPr>
      </w:pPr>
    </w:p>
    <w:p w:rsidR="00471FB3" w:rsidRPr="00471FB3" w:rsidRDefault="00471FB3" w:rsidP="00471FB3">
      <w:pPr>
        <w:spacing w:after="0" w:line="240" w:lineRule="auto"/>
        <w:contextualSpacing/>
        <w:jc w:val="both"/>
        <w:rPr>
          <w:rFonts w:ascii="Arial" w:eastAsia="Times New Roman" w:hAnsi="Arial" w:cs="Arial"/>
          <w:b/>
          <w:sz w:val="24"/>
          <w:szCs w:val="24"/>
          <w:lang w:val="es-ES_tradnl" w:eastAsia="es-ES_tradnl"/>
        </w:rPr>
      </w:pPr>
      <w:r w:rsidRPr="00471FB3">
        <w:rPr>
          <w:rFonts w:ascii="Arial" w:eastAsia="Times New Roman" w:hAnsi="Arial" w:cs="Arial"/>
          <w:b/>
          <w:sz w:val="24"/>
          <w:szCs w:val="24"/>
          <w:lang w:val="es-ES_tradnl" w:eastAsia="es-ES_tradnl"/>
        </w:rPr>
        <w:t>CONSIDERANDO</w:t>
      </w:r>
    </w:p>
    <w:p w:rsidR="00471FB3" w:rsidRPr="00471FB3" w:rsidRDefault="00471FB3" w:rsidP="00471FB3">
      <w:pPr>
        <w:spacing w:after="0" w:line="240" w:lineRule="auto"/>
        <w:contextualSpacing/>
        <w:jc w:val="both"/>
        <w:rPr>
          <w:rFonts w:ascii="Arial" w:eastAsia="Times New Roman" w:hAnsi="Arial" w:cs="Arial"/>
          <w:sz w:val="24"/>
          <w:szCs w:val="24"/>
          <w:lang w:val="es-ES_tradnl" w:eastAsia="es-ES_tradnl"/>
        </w:rPr>
      </w:pPr>
    </w:p>
    <w:p w:rsidR="00471FB3" w:rsidRPr="00471FB3" w:rsidRDefault="00471FB3" w:rsidP="00471FB3">
      <w:pPr>
        <w:spacing w:line="252" w:lineRule="auto"/>
        <w:contextualSpacing/>
        <w:jc w:val="both"/>
        <w:rPr>
          <w:rFonts w:ascii="Arial" w:eastAsia="Calibri" w:hAnsi="Arial" w:cs="Arial"/>
          <w:sz w:val="24"/>
          <w:szCs w:val="24"/>
        </w:rPr>
      </w:pPr>
      <w:r w:rsidRPr="00471FB3">
        <w:rPr>
          <w:rFonts w:ascii="Arial" w:eastAsia="Calibri" w:hAnsi="Arial" w:cs="Arial"/>
          <w:sz w:val="24"/>
          <w:szCs w:val="24"/>
        </w:rPr>
        <w:t xml:space="preserve">Oficio FMH-SCD-037-2019, recibido vía correo el día 04 de setiembre de 2019, suscrito por la Sra. Gabriela Salas Murillo, Secretaria, Federación de Municipalidades de Heredia, donde transcribe acuerdo de la Junta Directiva, con relación a desafiliación de municipalidades de dicha institución. </w:t>
      </w:r>
    </w:p>
    <w:p w:rsidR="00471FB3" w:rsidRPr="00471FB3" w:rsidRDefault="00471FB3" w:rsidP="00471FB3">
      <w:pPr>
        <w:spacing w:after="0" w:line="240" w:lineRule="auto"/>
        <w:contextualSpacing/>
        <w:jc w:val="both"/>
        <w:rPr>
          <w:rFonts w:ascii="Arial" w:eastAsia="Times New Roman" w:hAnsi="Arial" w:cs="Arial"/>
          <w:sz w:val="24"/>
          <w:szCs w:val="24"/>
          <w:lang w:val="es-ES_tradnl" w:eastAsia="es-ES_tradnl"/>
        </w:rPr>
      </w:pPr>
    </w:p>
    <w:p w:rsidR="00471FB3" w:rsidRPr="00471FB3" w:rsidRDefault="00471FB3" w:rsidP="00471FB3">
      <w:pPr>
        <w:spacing w:after="0" w:line="240" w:lineRule="auto"/>
        <w:contextualSpacing/>
        <w:jc w:val="both"/>
        <w:rPr>
          <w:rFonts w:ascii="Arial" w:eastAsia="Times New Roman" w:hAnsi="Arial" w:cs="Arial"/>
          <w:b/>
          <w:sz w:val="24"/>
          <w:szCs w:val="24"/>
          <w:lang w:val="es-ES_tradnl" w:eastAsia="es-ES_tradnl"/>
        </w:rPr>
      </w:pPr>
      <w:r w:rsidRPr="00471FB3">
        <w:rPr>
          <w:rFonts w:ascii="Arial" w:eastAsia="Times New Roman" w:hAnsi="Arial" w:cs="Arial"/>
          <w:b/>
          <w:sz w:val="24"/>
          <w:szCs w:val="24"/>
          <w:lang w:val="es-ES_tradnl" w:eastAsia="es-ES_tradnl"/>
        </w:rPr>
        <w:t>ESTE CONCEJO MUNICIPAL ACUERDA</w:t>
      </w:r>
    </w:p>
    <w:p w:rsidR="00471FB3" w:rsidRPr="00471FB3" w:rsidRDefault="00471FB3" w:rsidP="00471FB3">
      <w:pPr>
        <w:spacing w:after="0" w:line="240" w:lineRule="auto"/>
        <w:contextualSpacing/>
        <w:jc w:val="both"/>
        <w:rPr>
          <w:rFonts w:ascii="Arial" w:eastAsia="Times New Roman" w:hAnsi="Arial" w:cs="Arial"/>
          <w:sz w:val="24"/>
          <w:szCs w:val="24"/>
          <w:lang w:val="es-ES_tradnl" w:eastAsia="es-ES_tradnl"/>
        </w:rPr>
      </w:pPr>
    </w:p>
    <w:p w:rsidR="00471FB3" w:rsidRPr="00471FB3" w:rsidRDefault="00471FB3" w:rsidP="00471FB3">
      <w:pPr>
        <w:spacing w:after="0" w:line="240" w:lineRule="auto"/>
        <w:contextualSpacing/>
        <w:jc w:val="both"/>
        <w:rPr>
          <w:rFonts w:ascii="Arial" w:eastAsia="Times New Roman" w:hAnsi="Arial" w:cs="Arial"/>
          <w:sz w:val="24"/>
          <w:szCs w:val="24"/>
          <w:lang w:val="es-ES_tradnl" w:eastAsia="es-ES_tradnl"/>
        </w:rPr>
      </w:pPr>
      <w:r w:rsidRPr="00471FB3">
        <w:rPr>
          <w:rFonts w:ascii="Arial" w:eastAsia="Times New Roman" w:hAnsi="Arial" w:cs="Arial"/>
          <w:sz w:val="24"/>
          <w:szCs w:val="24"/>
          <w:lang w:val="es-ES_tradnl" w:eastAsia="es-ES_tradnl"/>
        </w:rPr>
        <w:t>Remitir dicho oficio a Consultores de Servicios P</w:t>
      </w:r>
      <w:r>
        <w:rPr>
          <w:rFonts w:ascii="Arial" w:eastAsia="Times New Roman" w:hAnsi="Arial" w:cs="Arial"/>
          <w:sz w:val="24"/>
          <w:szCs w:val="24"/>
          <w:lang w:val="es-ES_tradnl" w:eastAsia="es-ES_tradnl"/>
        </w:rPr>
        <w:t>úblicos S.A. para que se adjunte</w:t>
      </w:r>
      <w:r w:rsidRPr="00471FB3">
        <w:rPr>
          <w:rFonts w:ascii="Arial" w:eastAsia="Times New Roman" w:hAnsi="Arial" w:cs="Arial"/>
          <w:sz w:val="24"/>
          <w:szCs w:val="24"/>
          <w:lang w:val="es-ES_tradnl" w:eastAsia="es-ES_tradnl"/>
        </w:rPr>
        <w:t xml:space="preserve"> </w:t>
      </w:r>
      <w:r>
        <w:rPr>
          <w:rFonts w:ascii="Arial" w:eastAsia="Times New Roman" w:hAnsi="Arial" w:cs="Arial"/>
          <w:sz w:val="24"/>
          <w:szCs w:val="24"/>
          <w:lang w:val="es-ES_tradnl" w:eastAsia="es-ES_tradnl"/>
        </w:rPr>
        <w:t>a</w:t>
      </w:r>
      <w:r w:rsidRPr="00471FB3">
        <w:rPr>
          <w:rFonts w:ascii="Arial" w:eastAsia="Times New Roman" w:hAnsi="Arial" w:cs="Arial"/>
          <w:sz w:val="24"/>
          <w:szCs w:val="24"/>
          <w:lang w:val="es-ES_tradnl" w:eastAsia="es-ES_tradnl"/>
        </w:rPr>
        <w:t>l expediente que posee en análisis.</w:t>
      </w:r>
    </w:p>
    <w:p w:rsidR="00471FB3" w:rsidRPr="00471FB3" w:rsidRDefault="00471FB3" w:rsidP="00471FB3">
      <w:pPr>
        <w:spacing w:after="0" w:line="240" w:lineRule="auto"/>
        <w:ind w:left="-142"/>
        <w:rPr>
          <w:rFonts w:ascii="Arial" w:eastAsia="Calibri" w:hAnsi="Arial" w:cs="Arial"/>
          <w:b/>
          <w:sz w:val="24"/>
          <w:szCs w:val="24"/>
        </w:rPr>
      </w:pPr>
    </w:p>
    <w:p w:rsidR="00471FB3" w:rsidRPr="00471FB3" w:rsidRDefault="00471FB3" w:rsidP="00471FB3">
      <w:pPr>
        <w:spacing w:after="0" w:line="240" w:lineRule="auto"/>
        <w:ind w:left="-142"/>
        <w:rPr>
          <w:rFonts w:ascii="Arial" w:eastAsia="Calibri" w:hAnsi="Arial" w:cs="Arial"/>
          <w:b/>
          <w:sz w:val="24"/>
          <w:szCs w:val="24"/>
        </w:rPr>
      </w:pPr>
      <w:r w:rsidRPr="00471FB3">
        <w:rPr>
          <w:rFonts w:ascii="Arial" w:eastAsia="Calibri" w:hAnsi="Arial" w:cs="Arial"/>
          <w:b/>
          <w:sz w:val="24"/>
          <w:szCs w:val="24"/>
        </w:rPr>
        <w:t xml:space="preserve"> ACUERDO APROBADO POR MAYORIA SIMPLE N° 582-19</w:t>
      </w:r>
      <w:r w:rsidR="00806BCD">
        <w:rPr>
          <w:rFonts w:ascii="Arial" w:eastAsia="Calibri" w:hAnsi="Arial" w:cs="Arial"/>
          <w:b/>
          <w:sz w:val="24"/>
          <w:szCs w:val="24"/>
        </w:rPr>
        <w:t xml:space="preserve"> Y RATIFICADO EN LA SESIÓN ORDINARIA N° 39-19 CELEBRADA EL DÍA 23 DE SETIEMBRE DE 2019.</w:t>
      </w:r>
    </w:p>
    <w:p w:rsidR="00471FB3" w:rsidRPr="00471FB3" w:rsidRDefault="00471FB3" w:rsidP="00471FB3">
      <w:pPr>
        <w:spacing w:after="0" w:line="240" w:lineRule="auto"/>
        <w:rPr>
          <w:rFonts w:ascii="Calibri" w:eastAsia="Calibri" w:hAnsi="Calibri" w:cs="Times New Roman"/>
        </w:rPr>
      </w:pPr>
    </w:p>
    <w:p w:rsidR="00471FB3" w:rsidRPr="00471FB3" w:rsidRDefault="00471FB3" w:rsidP="00471FB3">
      <w:pPr>
        <w:spacing w:after="0" w:line="240" w:lineRule="auto"/>
        <w:jc w:val="both"/>
        <w:rPr>
          <w:rFonts w:ascii="Arial" w:eastAsia="Calibri" w:hAnsi="Arial" w:cs="Arial"/>
          <w:sz w:val="24"/>
          <w:szCs w:val="24"/>
        </w:rPr>
      </w:pPr>
      <w:r w:rsidRPr="00471FB3">
        <w:rPr>
          <w:rFonts w:ascii="Arial" w:eastAsia="Calibri" w:hAnsi="Arial" w:cs="Arial"/>
          <w:sz w:val="24"/>
          <w:szCs w:val="24"/>
        </w:rPr>
        <w:t>Acuerdo con el voto positivo de los regidores</w:t>
      </w:r>
    </w:p>
    <w:p w:rsidR="00471FB3" w:rsidRPr="00471FB3" w:rsidRDefault="00471FB3" w:rsidP="00471FB3">
      <w:pPr>
        <w:spacing w:after="0" w:line="240" w:lineRule="auto"/>
        <w:rPr>
          <w:rFonts w:ascii="Calibri" w:eastAsia="Calibri" w:hAnsi="Calibri" w:cs="Times New Roman"/>
        </w:rPr>
      </w:pPr>
    </w:p>
    <w:p w:rsidR="00471FB3" w:rsidRPr="00471FB3" w:rsidRDefault="00471FB3" w:rsidP="001049E3">
      <w:pPr>
        <w:pStyle w:val="Prrafodelista"/>
        <w:numPr>
          <w:ilvl w:val="0"/>
          <w:numId w:val="64"/>
        </w:numPr>
        <w:spacing w:after="0" w:line="240" w:lineRule="auto"/>
        <w:ind w:left="1560" w:right="-799"/>
        <w:rPr>
          <w:rFonts w:ascii="Arial" w:eastAsia="Calibri" w:hAnsi="Arial" w:cs="Arial"/>
          <w:sz w:val="24"/>
          <w:szCs w:val="24"/>
        </w:rPr>
      </w:pPr>
      <w:r w:rsidRPr="00471FB3">
        <w:rPr>
          <w:rFonts w:ascii="Arial" w:eastAsia="Calibri" w:hAnsi="Arial" w:cs="Arial"/>
          <w:sz w:val="24"/>
          <w:szCs w:val="24"/>
        </w:rPr>
        <w:t>María de los Ángeles Artavia Zeledón, Partido Unidad Social Cristiana</w:t>
      </w:r>
    </w:p>
    <w:p w:rsidR="00471FB3" w:rsidRPr="00471FB3" w:rsidRDefault="00471FB3" w:rsidP="001049E3">
      <w:pPr>
        <w:numPr>
          <w:ilvl w:val="0"/>
          <w:numId w:val="64"/>
        </w:numPr>
        <w:spacing w:after="0" w:line="240" w:lineRule="auto"/>
        <w:ind w:left="1560"/>
        <w:rPr>
          <w:rFonts w:ascii="Arial" w:eastAsia="Calibri" w:hAnsi="Arial" w:cs="Arial"/>
          <w:sz w:val="24"/>
          <w:szCs w:val="24"/>
        </w:rPr>
      </w:pPr>
      <w:r w:rsidRPr="00471FB3">
        <w:rPr>
          <w:rFonts w:ascii="Arial" w:eastAsia="Calibri" w:hAnsi="Arial" w:cs="Arial"/>
          <w:sz w:val="24"/>
          <w:szCs w:val="24"/>
        </w:rPr>
        <w:t>María Julia Murillo Villegas, Partido Liberación Nacional</w:t>
      </w:r>
    </w:p>
    <w:p w:rsidR="00471FB3" w:rsidRPr="00471FB3" w:rsidRDefault="00471FB3" w:rsidP="001049E3">
      <w:pPr>
        <w:numPr>
          <w:ilvl w:val="0"/>
          <w:numId w:val="64"/>
        </w:numPr>
        <w:spacing w:after="0" w:line="240" w:lineRule="auto"/>
        <w:ind w:left="1560"/>
        <w:rPr>
          <w:rFonts w:ascii="Arial" w:eastAsia="Calibri" w:hAnsi="Arial" w:cs="Arial"/>
          <w:sz w:val="24"/>
          <w:szCs w:val="24"/>
        </w:rPr>
      </w:pPr>
      <w:r w:rsidRPr="00471FB3">
        <w:rPr>
          <w:rFonts w:ascii="Arial" w:eastAsia="SimSun" w:hAnsi="Arial" w:cs="Arial"/>
          <w:sz w:val="24"/>
          <w:szCs w:val="24"/>
        </w:rPr>
        <w:t>Betty Castillo Ortiz, Partido Liberación Nacional</w:t>
      </w:r>
    </w:p>
    <w:p w:rsidR="00471FB3" w:rsidRDefault="00471FB3" w:rsidP="00FF2CBF">
      <w:pPr>
        <w:spacing w:after="0" w:line="240" w:lineRule="auto"/>
        <w:rPr>
          <w:rFonts w:ascii="Arial" w:eastAsia="Calibri" w:hAnsi="Arial" w:cs="Arial"/>
          <w:sz w:val="16"/>
          <w:szCs w:val="16"/>
        </w:rPr>
      </w:pPr>
    </w:p>
    <w:p w:rsidR="00471FB3" w:rsidRDefault="00471FB3" w:rsidP="00FF2CBF">
      <w:pPr>
        <w:spacing w:after="0" w:line="240" w:lineRule="auto"/>
        <w:rPr>
          <w:rFonts w:ascii="Arial" w:eastAsia="Calibri" w:hAnsi="Arial" w:cs="Arial"/>
          <w:sz w:val="16"/>
          <w:szCs w:val="16"/>
        </w:rPr>
      </w:pPr>
    </w:p>
    <w:p w:rsidR="00471FB3" w:rsidRDefault="00471FB3" w:rsidP="00FF2CBF">
      <w:pPr>
        <w:spacing w:after="0" w:line="240" w:lineRule="auto"/>
        <w:rPr>
          <w:rFonts w:ascii="Arial" w:eastAsia="Calibri" w:hAnsi="Arial" w:cs="Arial"/>
          <w:sz w:val="16"/>
          <w:szCs w:val="16"/>
        </w:rPr>
      </w:pPr>
    </w:p>
    <w:p w:rsidR="00471FB3" w:rsidRDefault="00471FB3" w:rsidP="00FF2CBF">
      <w:pPr>
        <w:spacing w:after="0" w:line="240" w:lineRule="auto"/>
        <w:rPr>
          <w:rFonts w:ascii="Arial" w:eastAsia="Calibri" w:hAnsi="Arial" w:cs="Arial"/>
          <w:sz w:val="16"/>
          <w:szCs w:val="16"/>
        </w:rPr>
      </w:pPr>
    </w:p>
    <w:p w:rsidR="00471FB3" w:rsidRPr="00500EB2" w:rsidRDefault="00471FB3" w:rsidP="00471FB3">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471FB3" w:rsidRPr="00500EB2" w:rsidRDefault="00471FB3" w:rsidP="00471FB3">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471FB3" w:rsidRDefault="00471FB3" w:rsidP="00471FB3">
      <w:pPr>
        <w:spacing w:after="0" w:line="240" w:lineRule="auto"/>
        <w:rPr>
          <w:rFonts w:ascii="Arial" w:eastAsia="Calibri" w:hAnsi="Arial" w:cs="Arial"/>
          <w:sz w:val="16"/>
          <w:szCs w:val="16"/>
        </w:rPr>
      </w:pPr>
    </w:p>
    <w:p w:rsidR="00471FB3" w:rsidRDefault="00471FB3" w:rsidP="00471FB3">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160BAC3C" wp14:editId="58DB257B">
            <wp:extent cx="213459" cy="152400"/>
            <wp:effectExtent l="0" t="0" r="0" b="0"/>
            <wp:docPr id="272" name="Imagen 27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471FB3" w:rsidRDefault="00471FB3" w:rsidP="00471FB3">
      <w:pPr>
        <w:spacing w:after="0" w:line="240" w:lineRule="auto"/>
        <w:rPr>
          <w:rFonts w:ascii="Arial" w:eastAsia="Calibri" w:hAnsi="Arial" w:cs="Arial"/>
          <w:sz w:val="16"/>
          <w:szCs w:val="16"/>
        </w:rPr>
      </w:pPr>
    </w:p>
    <w:p w:rsidR="001049E3" w:rsidRDefault="001049E3" w:rsidP="00471FB3">
      <w:pPr>
        <w:spacing w:after="0" w:line="240" w:lineRule="auto"/>
        <w:rPr>
          <w:rFonts w:ascii="Arial" w:eastAsia="Calibri" w:hAnsi="Arial" w:cs="Arial"/>
          <w:sz w:val="16"/>
          <w:szCs w:val="16"/>
        </w:rPr>
      </w:pPr>
    </w:p>
    <w:p w:rsidR="001049E3" w:rsidRDefault="001049E3" w:rsidP="00471FB3">
      <w:pPr>
        <w:spacing w:after="0" w:line="240" w:lineRule="auto"/>
        <w:rPr>
          <w:rFonts w:ascii="Arial" w:eastAsia="Calibri" w:hAnsi="Arial" w:cs="Arial"/>
          <w:sz w:val="16"/>
          <w:szCs w:val="16"/>
        </w:rPr>
      </w:pPr>
    </w:p>
    <w:p w:rsidR="001049E3" w:rsidRPr="001F3A3E" w:rsidRDefault="001049E3" w:rsidP="001049E3">
      <w:pPr>
        <w:ind w:left="4956"/>
        <w:rPr>
          <w:rFonts w:ascii="Arial" w:hAnsi="Arial" w:cs="Arial"/>
          <w:b/>
          <w:sz w:val="24"/>
          <w:szCs w:val="24"/>
          <w:lang w:val="es-ES"/>
        </w:rPr>
      </w:pPr>
      <w:r>
        <w:rPr>
          <w:rFonts w:ascii="Arial" w:hAnsi="Arial" w:cs="Arial"/>
          <w:b/>
          <w:sz w:val="24"/>
          <w:szCs w:val="24"/>
          <w:lang w:val="es-ES"/>
        </w:rPr>
        <w:t xml:space="preserve">       OFICIO MSPH-CM-ACUER-583-</w:t>
      </w:r>
      <w:r w:rsidRPr="001F3A3E">
        <w:rPr>
          <w:rFonts w:ascii="Arial" w:hAnsi="Arial" w:cs="Arial"/>
          <w:b/>
          <w:sz w:val="24"/>
          <w:szCs w:val="24"/>
          <w:lang w:val="es-ES"/>
        </w:rPr>
        <w:t>19</w:t>
      </w:r>
    </w:p>
    <w:p w:rsidR="001049E3" w:rsidRPr="001F3A3E" w:rsidRDefault="001049E3" w:rsidP="001049E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20 de setiembre</w:t>
      </w:r>
      <w:r w:rsidRPr="001F3A3E">
        <w:rPr>
          <w:rFonts w:ascii="Arial" w:eastAsia="Calibri" w:hAnsi="Arial" w:cs="Arial"/>
          <w:sz w:val="24"/>
          <w:szCs w:val="24"/>
          <w:lang w:val="es-ES"/>
        </w:rPr>
        <w:t xml:space="preserve"> de 2019</w:t>
      </w:r>
    </w:p>
    <w:p w:rsidR="001049E3" w:rsidRPr="001F3A3E" w:rsidRDefault="001049E3" w:rsidP="001049E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1049E3" w:rsidRDefault="001049E3" w:rsidP="001049E3">
      <w:pPr>
        <w:spacing w:after="0" w:line="240" w:lineRule="auto"/>
        <w:jc w:val="both"/>
        <w:rPr>
          <w:rFonts w:ascii="Arial" w:hAnsi="Arial" w:cs="Arial"/>
          <w:sz w:val="24"/>
          <w:szCs w:val="24"/>
        </w:rPr>
      </w:pPr>
      <w:r>
        <w:rPr>
          <w:rFonts w:ascii="Arial" w:hAnsi="Arial" w:cs="Arial"/>
          <w:sz w:val="24"/>
          <w:szCs w:val="24"/>
        </w:rPr>
        <w:t>Señor</w:t>
      </w:r>
    </w:p>
    <w:p w:rsidR="001049E3" w:rsidRDefault="001049E3" w:rsidP="001049E3">
      <w:pPr>
        <w:spacing w:after="0" w:line="240" w:lineRule="auto"/>
        <w:jc w:val="both"/>
        <w:rPr>
          <w:rFonts w:ascii="Arial" w:hAnsi="Arial" w:cs="Arial"/>
          <w:sz w:val="24"/>
          <w:szCs w:val="24"/>
        </w:rPr>
      </w:pPr>
      <w:r>
        <w:rPr>
          <w:rFonts w:ascii="Arial" w:hAnsi="Arial" w:cs="Arial"/>
          <w:sz w:val="24"/>
          <w:szCs w:val="24"/>
        </w:rPr>
        <w:t>Bernardo Porras López, Alcalde Municipal</w:t>
      </w:r>
    </w:p>
    <w:p w:rsidR="001049E3" w:rsidRDefault="001049E3" w:rsidP="001049E3">
      <w:pPr>
        <w:spacing w:after="0" w:line="240" w:lineRule="auto"/>
        <w:jc w:val="both"/>
        <w:rPr>
          <w:rFonts w:ascii="Arial" w:hAnsi="Arial" w:cs="Arial"/>
          <w:sz w:val="24"/>
          <w:szCs w:val="24"/>
        </w:rPr>
      </w:pPr>
      <w:r>
        <w:rPr>
          <w:rFonts w:ascii="Arial" w:hAnsi="Arial" w:cs="Arial"/>
          <w:sz w:val="24"/>
          <w:szCs w:val="24"/>
        </w:rPr>
        <w:t>Municipalidad de San Pablo de Heredia</w:t>
      </w:r>
    </w:p>
    <w:p w:rsidR="001049E3" w:rsidRDefault="001049E3" w:rsidP="001049E3">
      <w:pPr>
        <w:spacing w:after="0" w:line="240" w:lineRule="auto"/>
        <w:jc w:val="both"/>
        <w:rPr>
          <w:rFonts w:ascii="Arial" w:hAnsi="Arial" w:cs="Arial"/>
          <w:sz w:val="24"/>
          <w:szCs w:val="24"/>
        </w:rPr>
      </w:pPr>
      <w:r>
        <w:rPr>
          <w:rFonts w:ascii="Arial" w:hAnsi="Arial" w:cs="Arial"/>
          <w:sz w:val="24"/>
          <w:szCs w:val="24"/>
        </w:rPr>
        <w:t xml:space="preserve">Pte. </w:t>
      </w:r>
    </w:p>
    <w:p w:rsidR="001049E3" w:rsidRDefault="001049E3" w:rsidP="001049E3">
      <w:pPr>
        <w:spacing w:after="0"/>
        <w:rPr>
          <w:rFonts w:ascii="Arial" w:eastAsia="Times New Roman" w:hAnsi="Arial" w:cs="Arial"/>
          <w:sz w:val="24"/>
          <w:szCs w:val="24"/>
          <w:lang w:val="es-ES" w:eastAsia="es-ES"/>
        </w:rPr>
      </w:pPr>
    </w:p>
    <w:p w:rsidR="001049E3" w:rsidRPr="001F3A3E" w:rsidRDefault="001049E3" w:rsidP="001049E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1049E3" w:rsidRPr="001F3A3E" w:rsidRDefault="001049E3" w:rsidP="001049E3">
      <w:pPr>
        <w:pStyle w:val="Sinespaciado"/>
        <w:rPr>
          <w:lang w:val="es-ES"/>
        </w:rPr>
      </w:pPr>
    </w:p>
    <w:p w:rsidR="001049E3" w:rsidRPr="001F3A3E" w:rsidRDefault="001049E3" w:rsidP="001049E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1049E3" w:rsidRPr="001F3A3E" w:rsidRDefault="001049E3" w:rsidP="001049E3">
      <w:pPr>
        <w:spacing w:after="0" w:line="240" w:lineRule="auto"/>
        <w:rPr>
          <w:rFonts w:ascii="Calibri" w:eastAsia="Calibri" w:hAnsi="Calibri" w:cs="Times New Roman"/>
          <w:lang w:val="es-ES" w:eastAsia="es-ES"/>
        </w:rPr>
      </w:pPr>
    </w:p>
    <w:p w:rsidR="001049E3" w:rsidRPr="001F3A3E" w:rsidRDefault="001049E3" w:rsidP="001049E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1049E3" w:rsidRDefault="001049E3" w:rsidP="001049E3">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w:t>
      </w:r>
      <w:r w:rsidR="00CD0BBD">
        <w:rPr>
          <w:rFonts w:ascii="Arial" w:hAnsi="Arial" w:cs="Arial"/>
          <w:b/>
          <w:sz w:val="24"/>
          <w:szCs w:val="24"/>
          <w:lang w:val="es-ES"/>
        </w:rPr>
        <w:t>EXTRAORDINARIA 16</w:t>
      </w:r>
      <w:r w:rsidRPr="001F3A3E">
        <w:rPr>
          <w:rFonts w:ascii="Arial" w:hAnsi="Arial" w:cs="Arial"/>
          <w:b/>
          <w:sz w:val="24"/>
          <w:szCs w:val="24"/>
          <w:lang w:val="es-ES"/>
        </w:rPr>
        <w:t>-19</w:t>
      </w:r>
      <w:r w:rsidR="00CD0BBD">
        <w:rPr>
          <w:rFonts w:ascii="Arial" w:hAnsi="Arial" w:cs="Arial"/>
          <w:b/>
          <w:sz w:val="24"/>
          <w:szCs w:val="24"/>
          <w:lang w:val="es-ES"/>
        </w:rPr>
        <w:t>E</w:t>
      </w:r>
      <w:r w:rsidRPr="001F3A3E">
        <w:rPr>
          <w:rFonts w:ascii="Arial" w:hAnsi="Arial" w:cs="Arial"/>
          <w:b/>
          <w:sz w:val="24"/>
          <w:szCs w:val="24"/>
          <w:lang w:val="es-ES"/>
        </w:rPr>
        <w:t xml:space="preserve"> CELEBRADA EL DÍA </w:t>
      </w:r>
      <w:r w:rsidR="00CD0BBD">
        <w:rPr>
          <w:rFonts w:ascii="Arial" w:hAnsi="Arial" w:cs="Arial"/>
          <w:b/>
          <w:sz w:val="24"/>
          <w:szCs w:val="24"/>
          <w:lang w:val="es-ES"/>
        </w:rPr>
        <w:t>DIECINUEVE</w:t>
      </w:r>
      <w:r>
        <w:rPr>
          <w:rFonts w:ascii="Arial" w:hAnsi="Arial" w:cs="Arial"/>
          <w:b/>
          <w:sz w:val="24"/>
          <w:szCs w:val="24"/>
          <w:lang w:val="es-ES"/>
        </w:rPr>
        <w:t xml:space="preserve"> DE SETIEMBRE </w:t>
      </w:r>
      <w:r w:rsidRPr="001F3A3E">
        <w:rPr>
          <w:rFonts w:ascii="Arial" w:hAnsi="Arial" w:cs="Arial"/>
          <w:b/>
          <w:sz w:val="24"/>
          <w:szCs w:val="24"/>
          <w:lang w:val="es-ES"/>
        </w:rPr>
        <w:t>DEL 2019 A PARTIR DE LAS DIECIOCHO HORAS CON QUINCE MINUTOS</w:t>
      </w:r>
    </w:p>
    <w:p w:rsidR="001049E3" w:rsidRDefault="001049E3" w:rsidP="00471FB3">
      <w:pPr>
        <w:spacing w:after="0" w:line="240" w:lineRule="auto"/>
        <w:rPr>
          <w:rFonts w:ascii="Arial" w:eastAsia="Calibri" w:hAnsi="Arial" w:cs="Arial"/>
          <w:sz w:val="16"/>
          <w:szCs w:val="16"/>
        </w:rPr>
      </w:pPr>
    </w:p>
    <w:p w:rsidR="001049E3" w:rsidRPr="001049E3" w:rsidRDefault="001049E3" w:rsidP="001049E3">
      <w:pPr>
        <w:spacing w:line="256" w:lineRule="auto"/>
        <w:ind w:right="-376"/>
        <w:jc w:val="both"/>
        <w:rPr>
          <w:rFonts w:ascii="Arial" w:eastAsia="SimSun" w:hAnsi="Arial" w:cs="Arial"/>
          <w:b/>
          <w:sz w:val="24"/>
          <w:szCs w:val="24"/>
        </w:rPr>
      </w:pPr>
      <w:r w:rsidRPr="001049E3">
        <w:rPr>
          <w:rFonts w:ascii="Arial" w:eastAsia="SimSun" w:hAnsi="Arial" w:cs="Arial"/>
          <w:b/>
          <w:sz w:val="24"/>
          <w:szCs w:val="24"/>
        </w:rPr>
        <w:t>CONSIDERANDO</w:t>
      </w:r>
    </w:p>
    <w:p w:rsidR="001049E3" w:rsidRPr="001049E3" w:rsidRDefault="001049E3" w:rsidP="001049E3">
      <w:pPr>
        <w:numPr>
          <w:ilvl w:val="0"/>
          <w:numId w:val="67"/>
        </w:numPr>
        <w:spacing w:line="256" w:lineRule="auto"/>
        <w:contextualSpacing/>
        <w:jc w:val="both"/>
        <w:rPr>
          <w:rFonts w:ascii="Arial" w:hAnsi="Arial" w:cs="Arial"/>
          <w:sz w:val="24"/>
          <w:szCs w:val="24"/>
          <w:lang w:val="es-MX"/>
        </w:rPr>
      </w:pPr>
      <w:r w:rsidRPr="001049E3">
        <w:rPr>
          <w:rFonts w:ascii="Arial" w:hAnsi="Arial" w:cs="Arial"/>
          <w:sz w:val="24"/>
          <w:szCs w:val="24"/>
          <w:lang w:val="es-MX"/>
        </w:rPr>
        <w:t xml:space="preserve">Que Los regidores y síndicos son funcionarios de elección popular, a quienes se  les retribuye por el ejercicio efectivo de sus funciones, mediante lo que se denomina “dietas”, regulado por el artículo 30 del Código Municipal, que al efecto señala: </w:t>
      </w:r>
    </w:p>
    <w:p w:rsidR="001049E3" w:rsidRPr="001049E3" w:rsidRDefault="001049E3" w:rsidP="001049E3">
      <w:pPr>
        <w:spacing w:before="100" w:beforeAutospacing="1" w:after="100" w:afterAutospacing="1" w:line="240" w:lineRule="auto"/>
        <w:ind w:left="1416"/>
        <w:jc w:val="both"/>
        <w:rPr>
          <w:rFonts w:ascii="Verdana" w:eastAsia="Times New Roman" w:hAnsi="Verdana" w:cs="Times New Roman"/>
          <w:i/>
          <w:color w:val="000000"/>
          <w:sz w:val="20"/>
          <w:szCs w:val="20"/>
          <w:lang w:eastAsia="es-CR"/>
        </w:rPr>
      </w:pPr>
      <w:r w:rsidRPr="001049E3">
        <w:rPr>
          <w:rFonts w:ascii="Times New Roman" w:eastAsia="Times New Roman" w:hAnsi="Times New Roman" w:cs="Times New Roman"/>
          <w:i/>
          <w:sz w:val="24"/>
          <w:szCs w:val="24"/>
          <w:lang w:val="es-MX" w:eastAsia="es-CR"/>
        </w:rPr>
        <w:t>“</w:t>
      </w:r>
      <w:r w:rsidRPr="001049E3">
        <w:rPr>
          <w:rFonts w:ascii="Verdana" w:eastAsia="Times New Roman" w:hAnsi="Verdana" w:cs="Times New Roman"/>
          <w:i/>
          <w:color w:val="000000"/>
          <w:sz w:val="20"/>
          <w:szCs w:val="20"/>
          <w:lang w:eastAsia="es-CR"/>
        </w:rPr>
        <w:t>- </w:t>
      </w:r>
      <w:r w:rsidRPr="001049E3">
        <w:rPr>
          <w:rFonts w:ascii="Verdana" w:eastAsia="Times New Roman" w:hAnsi="Verdana" w:cs="Times New Roman"/>
          <w:i/>
          <w:color w:val="000000"/>
          <w:sz w:val="20"/>
          <w:szCs w:val="20"/>
          <w:lang w:val="es-MX" w:eastAsia="es-CR"/>
        </w:rPr>
        <w:t>Los montos de las dietas de los regidores propietarios se calcularán por cada sesión. Solo se pagará la dieta correspondiente a una sesión ordinaria por semana y hasta dos extraordinarias por mes; el resto de las sesiones no se pagarán. De acuerdo con el presupuesto ordinario municipal los pagos se ajustarán a la siguiente tabla:</w:t>
      </w:r>
    </w:p>
    <w:tbl>
      <w:tblPr>
        <w:tblW w:w="8838" w:type="dxa"/>
        <w:tblCellSpacing w:w="0" w:type="dxa"/>
        <w:tblInd w:w="1416" w:type="dxa"/>
        <w:tblCellMar>
          <w:left w:w="0" w:type="dxa"/>
          <w:right w:w="0" w:type="dxa"/>
        </w:tblCellMar>
        <w:tblLook w:val="04A0" w:firstRow="1" w:lastRow="0" w:firstColumn="1" w:lastColumn="0" w:noHBand="0" w:noVBand="1"/>
      </w:tblPr>
      <w:tblGrid>
        <w:gridCol w:w="2948"/>
        <w:gridCol w:w="2948"/>
        <w:gridCol w:w="2942"/>
      </w:tblGrid>
      <w:tr w:rsidR="001049E3" w:rsidRPr="001049E3" w:rsidTr="006A12C5">
        <w:trPr>
          <w:tblCellSpacing w:w="0" w:type="dxa"/>
        </w:trPr>
        <w:tc>
          <w:tcPr>
            <w:tcW w:w="2948" w:type="dxa"/>
            <w:hideMark/>
          </w:tcPr>
          <w:p w:rsidR="001049E3" w:rsidRPr="001049E3" w:rsidRDefault="001049E3" w:rsidP="001049E3">
            <w:pPr>
              <w:spacing w:before="100" w:beforeAutospacing="1" w:after="100" w:afterAutospacing="1" w:line="240" w:lineRule="auto"/>
              <w:jc w:val="both"/>
              <w:rPr>
                <w:rFonts w:ascii="Verdana" w:eastAsia="Times New Roman" w:hAnsi="Verdana" w:cs="Arial"/>
                <w:i/>
                <w:color w:val="000000"/>
                <w:sz w:val="20"/>
                <w:szCs w:val="20"/>
                <w:lang w:eastAsia="es-CR"/>
              </w:rPr>
            </w:pPr>
            <w:r w:rsidRPr="001049E3">
              <w:rPr>
                <w:rFonts w:ascii="Verdana" w:eastAsia="Times New Roman" w:hAnsi="Verdana" w:cs="Arial"/>
                <w:i/>
                <w:color w:val="000000"/>
                <w:sz w:val="20"/>
                <w:szCs w:val="20"/>
                <w:lang w:val="es-MX" w:eastAsia="es-CR"/>
              </w:rPr>
              <w:t>HASTA</w:t>
            </w:r>
          </w:p>
        </w:tc>
        <w:tc>
          <w:tcPr>
            <w:tcW w:w="2948" w:type="dxa"/>
            <w:hideMark/>
          </w:tcPr>
          <w:p w:rsidR="001049E3" w:rsidRPr="001049E3" w:rsidRDefault="001049E3" w:rsidP="001049E3">
            <w:pPr>
              <w:spacing w:before="100" w:beforeAutospacing="1" w:after="100" w:afterAutospacing="1" w:line="240" w:lineRule="auto"/>
              <w:jc w:val="both"/>
              <w:rPr>
                <w:rFonts w:ascii="Verdana" w:eastAsia="Times New Roman" w:hAnsi="Verdana" w:cs="Arial"/>
                <w:i/>
                <w:color w:val="000000"/>
                <w:sz w:val="20"/>
                <w:szCs w:val="20"/>
                <w:lang w:eastAsia="es-CR"/>
              </w:rPr>
            </w:pPr>
            <w:r w:rsidRPr="001049E3">
              <w:rPr>
                <w:rFonts w:ascii="Verdana" w:eastAsia="Times New Roman" w:hAnsi="Verdana" w:cs="Arial"/>
                <w:i/>
                <w:color w:val="000000"/>
                <w:sz w:val="20"/>
                <w:szCs w:val="20"/>
                <w:lang w:val="es-MX" w:eastAsia="es-CR"/>
              </w:rPr>
              <w:t>¢100.000.000,00</w:t>
            </w:r>
          </w:p>
        </w:tc>
        <w:tc>
          <w:tcPr>
            <w:tcW w:w="2942" w:type="dxa"/>
            <w:hideMark/>
          </w:tcPr>
          <w:p w:rsidR="001049E3" w:rsidRPr="001049E3" w:rsidRDefault="001049E3" w:rsidP="001049E3">
            <w:pPr>
              <w:spacing w:before="100" w:beforeAutospacing="1" w:after="100" w:afterAutospacing="1" w:line="240" w:lineRule="auto"/>
              <w:jc w:val="both"/>
              <w:rPr>
                <w:rFonts w:ascii="Verdana" w:eastAsia="Times New Roman" w:hAnsi="Verdana" w:cs="Arial"/>
                <w:i/>
                <w:color w:val="000000"/>
                <w:sz w:val="20"/>
                <w:szCs w:val="20"/>
                <w:lang w:eastAsia="es-CR"/>
              </w:rPr>
            </w:pPr>
            <w:r w:rsidRPr="001049E3">
              <w:rPr>
                <w:rFonts w:ascii="Verdana" w:eastAsia="Times New Roman" w:hAnsi="Verdana" w:cs="Arial"/>
                <w:i/>
                <w:color w:val="000000"/>
                <w:sz w:val="20"/>
                <w:szCs w:val="20"/>
                <w:lang w:val="es-MX" w:eastAsia="es-CR"/>
              </w:rPr>
              <w:t>¢6.000,00</w:t>
            </w:r>
          </w:p>
        </w:tc>
      </w:tr>
      <w:tr w:rsidR="001049E3" w:rsidRPr="001049E3" w:rsidTr="006A12C5">
        <w:trPr>
          <w:tblCellSpacing w:w="0" w:type="dxa"/>
        </w:trPr>
        <w:tc>
          <w:tcPr>
            <w:tcW w:w="2948" w:type="dxa"/>
            <w:hideMark/>
          </w:tcPr>
          <w:p w:rsidR="001049E3" w:rsidRPr="001049E3" w:rsidRDefault="001049E3" w:rsidP="001049E3">
            <w:pPr>
              <w:spacing w:before="100" w:beforeAutospacing="1" w:after="100" w:afterAutospacing="1" w:line="240" w:lineRule="auto"/>
              <w:jc w:val="both"/>
              <w:rPr>
                <w:rFonts w:ascii="Verdana" w:eastAsia="Times New Roman" w:hAnsi="Verdana" w:cs="Arial"/>
                <w:i/>
                <w:color w:val="000000"/>
                <w:sz w:val="20"/>
                <w:szCs w:val="20"/>
                <w:lang w:eastAsia="es-CR"/>
              </w:rPr>
            </w:pPr>
            <w:r w:rsidRPr="001049E3">
              <w:rPr>
                <w:rFonts w:ascii="Verdana" w:eastAsia="Times New Roman" w:hAnsi="Verdana" w:cs="Arial"/>
                <w:i/>
                <w:color w:val="000000"/>
                <w:sz w:val="20"/>
                <w:szCs w:val="20"/>
                <w:lang w:val="es-MX" w:eastAsia="es-CR"/>
              </w:rPr>
              <w:t>¢100.000.001,00</w:t>
            </w:r>
          </w:p>
        </w:tc>
        <w:tc>
          <w:tcPr>
            <w:tcW w:w="2948" w:type="dxa"/>
            <w:hideMark/>
          </w:tcPr>
          <w:p w:rsidR="001049E3" w:rsidRPr="001049E3" w:rsidRDefault="001049E3" w:rsidP="001049E3">
            <w:pPr>
              <w:spacing w:before="100" w:beforeAutospacing="1" w:after="100" w:afterAutospacing="1" w:line="240" w:lineRule="auto"/>
              <w:jc w:val="both"/>
              <w:rPr>
                <w:rFonts w:ascii="Verdana" w:eastAsia="Times New Roman" w:hAnsi="Verdana" w:cs="Arial"/>
                <w:i/>
                <w:color w:val="000000"/>
                <w:sz w:val="20"/>
                <w:szCs w:val="20"/>
                <w:lang w:eastAsia="es-CR"/>
              </w:rPr>
            </w:pPr>
            <w:r w:rsidRPr="001049E3">
              <w:rPr>
                <w:rFonts w:ascii="Verdana" w:eastAsia="Times New Roman" w:hAnsi="Verdana" w:cs="Arial"/>
                <w:i/>
                <w:color w:val="000000"/>
                <w:sz w:val="20"/>
                <w:szCs w:val="20"/>
                <w:lang w:val="es-MX" w:eastAsia="es-CR"/>
              </w:rPr>
              <w:t>a ¢250.000.000,00</w:t>
            </w:r>
          </w:p>
        </w:tc>
        <w:tc>
          <w:tcPr>
            <w:tcW w:w="2942" w:type="dxa"/>
            <w:hideMark/>
          </w:tcPr>
          <w:p w:rsidR="001049E3" w:rsidRPr="001049E3" w:rsidRDefault="001049E3" w:rsidP="001049E3">
            <w:pPr>
              <w:spacing w:before="100" w:beforeAutospacing="1" w:after="100" w:afterAutospacing="1" w:line="240" w:lineRule="auto"/>
              <w:jc w:val="both"/>
              <w:rPr>
                <w:rFonts w:ascii="Verdana" w:eastAsia="Times New Roman" w:hAnsi="Verdana" w:cs="Arial"/>
                <w:i/>
                <w:color w:val="000000"/>
                <w:sz w:val="20"/>
                <w:szCs w:val="20"/>
                <w:lang w:eastAsia="es-CR"/>
              </w:rPr>
            </w:pPr>
            <w:r w:rsidRPr="001049E3">
              <w:rPr>
                <w:rFonts w:ascii="Verdana" w:eastAsia="Times New Roman" w:hAnsi="Verdana" w:cs="Arial"/>
                <w:i/>
                <w:color w:val="000000"/>
                <w:sz w:val="20"/>
                <w:szCs w:val="20"/>
                <w:lang w:val="es-MX" w:eastAsia="es-CR"/>
              </w:rPr>
              <w:t>¢8.000,00</w:t>
            </w:r>
          </w:p>
        </w:tc>
      </w:tr>
      <w:tr w:rsidR="001049E3" w:rsidRPr="001049E3" w:rsidTr="006A12C5">
        <w:trPr>
          <w:tblCellSpacing w:w="0" w:type="dxa"/>
        </w:trPr>
        <w:tc>
          <w:tcPr>
            <w:tcW w:w="2948" w:type="dxa"/>
            <w:hideMark/>
          </w:tcPr>
          <w:p w:rsidR="001049E3" w:rsidRPr="001049E3" w:rsidRDefault="001049E3" w:rsidP="001049E3">
            <w:pPr>
              <w:spacing w:before="100" w:beforeAutospacing="1" w:after="100" w:afterAutospacing="1" w:line="240" w:lineRule="auto"/>
              <w:jc w:val="both"/>
              <w:rPr>
                <w:rFonts w:ascii="Verdana" w:eastAsia="Times New Roman" w:hAnsi="Verdana" w:cs="Arial"/>
                <w:i/>
                <w:color w:val="000000"/>
                <w:sz w:val="20"/>
                <w:szCs w:val="20"/>
                <w:lang w:eastAsia="es-CR"/>
              </w:rPr>
            </w:pPr>
            <w:r w:rsidRPr="001049E3">
              <w:rPr>
                <w:rFonts w:ascii="Verdana" w:eastAsia="Times New Roman" w:hAnsi="Verdana" w:cs="Arial"/>
                <w:i/>
                <w:color w:val="000000"/>
                <w:sz w:val="20"/>
                <w:szCs w:val="20"/>
                <w:lang w:val="es-MX" w:eastAsia="es-CR"/>
              </w:rPr>
              <w:t>¢250.000.001,00</w:t>
            </w:r>
          </w:p>
        </w:tc>
        <w:tc>
          <w:tcPr>
            <w:tcW w:w="2948" w:type="dxa"/>
            <w:hideMark/>
          </w:tcPr>
          <w:p w:rsidR="001049E3" w:rsidRPr="001049E3" w:rsidRDefault="001049E3" w:rsidP="001049E3">
            <w:pPr>
              <w:spacing w:before="100" w:beforeAutospacing="1" w:after="100" w:afterAutospacing="1" w:line="240" w:lineRule="auto"/>
              <w:jc w:val="both"/>
              <w:rPr>
                <w:rFonts w:ascii="Verdana" w:eastAsia="Times New Roman" w:hAnsi="Verdana" w:cs="Arial"/>
                <w:i/>
                <w:color w:val="000000"/>
                <w:sz w:val="20"/>
                <w:szCs w:val="20"/>
                <w:lang w:eastAsia="es-CR"/>
              </w:rPr>
            </w:pPr>
            <w:r w:rsidRPr="001049E3">
              <w:rPr>
                <w:rFonts w:ascii="Verdana" w:eastAsia="Times New Roman" w:hAnsi="Verdana" w:cs="Arial"/>
                <w:i/>
                <w:color w:val="000000"/>
                <w:sz w:val="20"/>
                <w:szCs w:val="20"/>
                <w:lang w:val="es-MX" w:eastAsia="es-CR"/>
              </w:rPr>
              <w:t>a ¢500.000.000,00</w:t>
            </w:r>
          </w:p>
        </w:tc>
        <w:tc>
          <w:tcPr>
            <w:tcW w:w="2942" w:type="dxa"/>
            <w:hideMark/>
          </w:tcPr>
          <w:p w:rsidR="001049E3" w:rsidRPr="001049E3" w:rsidRDefault="001049E3" w:rsidP="001049E3">
            <w:pPr>
              <w:spacing w:before="100" w:beforeAutospacing="1" w:after="100" w:afterAutospacing="1" w:line="240" w:lineRule="auto"/>
              <w:jc w:val="both"/>
              <w:rPr>
                <w:rFonts w:ascii="Verdana" w:eastAsia="Times New Roman" w:hAnsi="Verdana" w:cs="Arial"/>
                <w:i/>
                <w:color w:val="000000"/>
                <w:sz w:val="20"/>
                <w:szCs w:val="20"/>
                <w:lang w:eastAsia="es-CR"/>
              </w:rPr>
            </w:pPr>
            <w:r w:rsidRPr="001049E3">
              <w:rPr>
                <w:rFonts w:ascii="Verdana" w:eastAsia="Times New Roman" w:hAnsi="Verdana" w:cs="Arial"/>
                <w:i/>
                <w:color w:val="000000"/>
                <w:sz w:val="20"/>
                <w:szCs w:val="20"/>
                <w:lang w:val="es-MX" w:eastAsia="es-CR"/>
              </w:rPr>
              <w:t>¢12.000,00</w:t>
            </w:r>
          </w:p>
        </w:tc>
      </w:tr>
      <w:tr w:rsidR="001049E3" w:rsidRPr="001049E3" w:rsidTr="006A12C5">
        <w:trPr>
          <w:tblCellSpacing w:w="0" w:type="dxa"/>
        </w:trPr>
        <w:tc>
          <w:tcPr>
            <w:tcW w:w="2948" w:type="dxa"/>
            <w:hideMark/>
          </w:tcPr>
          <w:p w:rsidR="001049E3" w:rsidRPr="001049E3" w:rsidRDefault="001049E3" w:rsidP="001049E3">
            <w:pPr>
              <w:spacing w:before="100" w:beforeAutospacing="1" w:after="100" w:afterAutospacing="1" w:line="240" w:lineRule="auto"/>
              <w:jc w:val="both"/>
              <w:rPr>
                <w:rFonts w:ascii="Verdana" w:eastAsia="Times New Roman" w:hAnsi="Verdana" w:cs="Arial"/>
                <w:i/>
                <w:color w:val="000000"/>
                <w:sz w:val="20"/>
                <w:szCs w:val="20"/>
                <w:lang w:eastAsia="es-CR"/>
              </w:rPr>
            </w:pPr>
            <w:r w:rsidRPr="001049E3">
              <w:rPr>
                <w:rFonts w:ascii="Verdana" w:eastAsia="Times New Roman" w:hAnsi="Verdana" w:cs="Arial"/>
                <w:i/>
                <w:color w:val="000000"/>
                <w:sz w:val="20"/>
                <w:szCs w:val="20"/>
                <w:lang w:val="es-MX" w:eastAsia="es-CR"/>
              </w:rPr>
              <w:t>¢500.000.001,00</w:t>
            </w:r>
          </w:p>
        </w:tc>
        <w:tc>
          <w:tcPr>
            <w:tcW w:w="2948" w:type="dxa"/>
            <w:hideMark/>
          </w:tcPr>
          <w:p w:rsidR="001049E3" w:rsidRPr="001049E3" w:rsidRDefault="001049E3" w:rsidP="001049E3">
            <w:pPr>
              <w:spacing w:before="100" w:beforeAutospacing="1" w:after="100" w:afterAutospacing="1" w:line="240" w:lineRule="auto"/>
              <w:jc w:val="both"/>
              <w:rPr>
                <w:rFonts w:ascii="Verdana" w:eastAsia="Times New Roman" w:hAnsi="Verdana" w:cs="Arial"/>
                <w:i/>
                <w:color w:val="000000"/>
                <w:sz w:val="20"/>
                <w:szCs w:val="20"/>
                <w:lang w:eastAsia="es-CR"/>
              </w:rPr>
            </w:pPr>
            <w:r w:rsidRPr="001049E3">
              <w:rPr>
                <w:rFonts w:ascii="Verdana" w:eastAsia="Times New Roman" w:hAnsi="Verdana" w:cs="Arial"/>
                <w:i/>
                <w:color w:val="000000"/>
                <w:sz w:val="20"/>
                <w:szCs w:val="20"/>
                <w:lang w:val="es-MX" w:eastAsia="es-CR"/>
              </w:rPr>
              <w:t>a ¢1.000.000.000,00</w:t>
            </w:r>
          </w:p>
        </w:tc>
        <w:tc>
          <w:tcPr>
            <w:tcW w:w="2942" w:type="dxa"/>
            <w:hideMark/>
          </w:tcPr>
          <w:p w:rsidR="001049E3" w:rsidRPr="001049E3" w:rsidRDefault="001049E3" w:rsidP="001049E3">
            <w:pPr>
              <w:spacing w:before="100" w:beforeAutospacing="1" w:after="100" w:afterAutospacing="1" w:line="240" w:lineRule="auto"/>
              <w:jc w:val="both"/>
              <w:rPr>
                <w:rFonts w:ascii="Verdana" w:eastAsia="Times New Roman" w:hAnsi="Verdana" w:cs="Arial"/>
                <w:i/>
                <w:color w:val="000000"/>
                <w:sz w:val="20"/>
                <w:szCs w:val="20"/>
                <w:lang w:eastAsia="es-CR"/>
              </w:rPr>
            </w:pPr>
            <w:r w:rsidRPr="001049E3">
              <w:rPr>
                <w:rFonts w:ascii="Verdana" w:eastAsia="Times New Roman" w:hAnsi="Verdana" w:cs="Arial"/>
                <w:i/>
                <w:color w:val="000000"/>
                <w:sz w:val="20"/>
                <w:szCs w:val="20"/>
                <w:lang w:val="es-MX" w:eastAsia="es-CR"/>
              </w:rPr>
              <w:t>¢15.000,00</w:t>
            </w:r>
          </w:p>
        </w:tc>
      </w:tr>
      <w:tr w:rsidR="001049E3" w:rsidRPr="001049E3" w:rsidTr="006A12C5">
        <w:trPr>
          <w:tblCellSpacing w:w="0" w:type="dxa"/>
        </w:trPr>
        <w:tc>
          <w:tcPr>
            <w:tcW w:w="2948" w:type="dxa"/>
            <w:hideMark/>
          </w:tcPr>
          <w:p w:rsidR="001049E3" w:rsidRPr="001049E3" w:rsidRDefault="001049E3" w:rsidP="001049E3">
            <w:pPr>
              <w:spacing w:before="100" w:beforeAutospacing="1" w:after="100" w:afterAutospacing="1" w:line="240" w:lineRule="auto"/>
              <w:jc w:val="both"/>
              <w:rPr>
                <w:rFonts w:ascii="Verdana" w:eastAsia="Times New Roman" w:hAnsi="Verdana" w:cs="Arial"/>
                <w:i/>
                <w:color w:val="000000"/>
                <w:sz w:val="20"/>
                <w:szCs w:val="20"/>
                <w:lang w:eastAsia="es-CR"/>
              </w:rPr>
            </w:pPr>
            <w:r w:rsidRPr="001049E3">
              <w:rPr>
                <w:rFonts w:ascii="Verdana" w:eastAsia="Times New Roman" w:hAnsi="Verdana" w:cs="Arial"/>
                <w:i/>
                <w:color w:val="000000"/>
                <w:sz w:val="20"/>
                <w:szCs w:val="20"/>
                <w:lang w:val="es-MX" w:eastAsia="es-CR"/>
              </w:rPr>
              <w:t>¢1.000.000.001,00</w:t>
            </w:r>
          </w:p>
        </w:tc>
        <w:tc>
          <w:tcPr>
            <w:tcW w:w="2948" w:type="dxa"/>
            <w:hideMark/>
          </w:tcPr>
          <w:p w:rsidR="001049E3" w:rsidRPr="001049E3" w:rsidRDefault="001049E3" w:rsidP="001049E3">
            <w:pPr>
              <w:spacing w:before="100" w:beforeAutospacing="1" w:after="100" w:afterAutospacing="1" w:line="240" w:lineRule="auto"/>
              <w:jc w:val="both"/>
              <w:rPr>
                <w:rFonts w:ascii="Verdana" w:eastAsia="Times New Roman" w:hAnsi="Verdana" w:cs="Arial"/>
                <w:i/>
                <w:color w:val="000000"/>
                <w:sz w:val="20"/>
                <w:szCs w:val="20"/>
                <w:lang w:eastAsia="es-CR"/>
              </w:rPr>
            </w:pPr>
            <w:r w:rsidRPr="001049E3">
              <w:rPr>
                <w:rFonts w:ascii="Verdana" w:eastAsia="Times New Roman" w:hAnsi="Verdana" w:cs="Arial"/>
                <w:i/>
                <w:color w:val="000000"/>
                <w:sz w:val="20"/>
                <w:szCs w:val="20"/>
                <w:lang w:val="es-MX" w:eastAsia="es-CR"/>
              </w:rPr>
              <w:t>en adelante</w:t>
            </w:r>
          </w:p>
        </w:tc>
        <w:tc>
          <w:tcPr>
            <w:tcW w:w="2942" w:type="dxa"/>
            <w:hideMark/>
          </w:tcPr>
          <w:p w:rsidR="001049E3" w:rsidRPr="001049E3" w:rsidRDefault="001049E3" w:rsidP="001049E3">
            <w:pPr>
              <w:spacing w:before="100" w:beforeAutospacing="1" w:after="100" w:afterAutospacing="1" w:line="240" w:lineRule="auto"/>
              <w:jc w:val="both"/>
              <w:rPr>
                <w:rFonts w:ascii="Verdana" w:eastAsia="Times New Roman" w:hAnsi="Verdana" w:cs="Arial"/>
                <w:i/>
                <w:color w:val="000000"/>
                <w:sz w:val="20"/>
                <w:szCs w:val="20"/>
                <w:lang w:eastAsia="es-CR"/>
              </w:rPr>
            </w:pPr>
            <w:r w:rsidRPr="001049E3">
              <w:rPr>
                <w:rFonts w:ascii="Verdana" w:eastAsia="Times New Roman" w:hAnsi="Verdana" w:cs="Arial"/>
                <w:i/>
                <w:color w:val="000000"/>
                <w:sz w:val="20"/>
                <w:szCs w:val="20"/>
                <w:lang w:val="es-MX" w:eastAsia="es-CR"/>
              </w:rPr>
              <w:t>¢17.500,00</w:t>
            </w:r>
          </w:p>
        </w:tc>
      </w:tr>
    </w:tbl>
    <w:p w:rsidR="001049E3" w:rsidRPr="001049E3" w:rsidRDefault="001049E3" w:rsidP="001049E3">
      <w:pPr>
        <w:spacing w:before="100" w:beforeAutospacing="1" w:after="100" w:afterAutospacing="1" w:line="240" w:lineRule="auto"/>
        <w:ind w:left="1416"/>
        <w:jc w:val="both"/>
        <w:rPr>
          <w:rFonts w:ascii="Verdana" w:eastAsia="Times New Roman" w:hAnsi="Verdana" w:cs="Times New Roman"/>
          <w:i/>
          <w:color w:val="000000"/>
          <w:sz w:val="20"/>
          <w:szCs w:val="20"/>
          <w:lang w:eastAsia="es-CR"/>
        </w:rPr>
      </w:pPr>
      <w:r w:rsidRPr="001049E3">
        <w:rPr>
          <w:rFonts w:ascii="Verdana" w:eastAsia="Times New Roman" w:hAnsi="Verdana" w:cs="Times New Roman"/>
          <w:i/>
          <w:color w:val="000000"/>
          <w:sz w:val="20"/>
          <w:szCs w:val="20"/>
          <w:lang w:val="es-MX" w:eastAsia="es-CR"/>
        </w:rPr>
        <w:t>Los viáticos correspondientes a transporte, hospedaje y alimentación para regidores y síndicos, propietarios y suplentes, cuando residan lejos de la sede municipal, se pagarán con base en la tabla de la Contraloría General de la República.</w:t>
      </w:r>
    </w:p>
    <w:p w:rsidR="006B7DEE" w:rsidRPr="00CD0BBD" w:rsidRDefault="001049E3" w:rsidP="00690C98">
      <w:pPr>
        <w:spacing w:before="100" w:beforeAutospacing="1" w:after="100" w:afterAutospacing="1" w:line="240" w:lineRule="auto"/>
        <w:ind w:left="1416"/>
        <w:jc w:val="both"/>
        <w:rPr>
          <w:rFonts w:ascii="Verdana" w:eastAsia="Times New Roman" w:hAnsi="Verdana" w:cs="Times New Roman"/>
          <w:color w:val="000000"/>
          <w:sz w:val="20"/>
          <w:szCs w:val="20"/>
          <w:lang w:val="es-MX" w:eastAsia="es-CR"/>
        </w:rPr>
      </w:pPr>
      <w:r w:rsidRPr="001049E3">
        <w:rPr>
          <w:rFonts w:ascii="Verdana" w:eastAsia="Times New Roman" w:hAnsi="Verdana" w:cs="Times New Roman"/>
          <w:i/>
          <w:color w:val="000000"/>
          <w:sz w:val="20"/>
          <w:szCs w:val="20"/>
          <w:u w:val="single"/>
          <w:lang w:val="es-MX" w:eastAsia="es-CR"/>
        </w:rPr>
        <w:t xml:space="preserve">Las dietas de los regidores y síndicos municipales podrán aumentarse anualmente hasta en un veinte por ciento (20%), siempre que el presupuesto municipal ordinario haya aumentado en relación con el precedente, en una proporción igual o superior al porcentaje fijado.” </w:t>
      </w:r>
      <w:r w:rsidRPr="001049E3">
        <w:rPr>
          <w:rFonts w:ascii="Verdana" w:eastAsia="Times New Roman" w:hAnsi="Verdana" w:cs="Times New Roman"/>
          <w:color w:val="000000"/>
          <w:sz w:val="20"/>
          <w:szCs w:val="20"/>
          <w:lang w:val="es-MX" w:eastAsia="es-CR"/>
        </w:rPr>
        <w:t>(Sub- rayado para efectos de resaltar).</w:t>
      </w:r>
    </w:p>
    <w:p w:rsidR="001049E3" w:rsidRPr="001049E3" w:rsidRDefault="001049E3" w:rsidP="001049E3">
      <w:pPr>
        <w:numPr>
          <w:ilvl w:val="0"/>
          <w:numId w:val="67"/>
        </w:numPr>
        <w:spacing w:before="100" w:beforeAutospacing="1" w:after="100" w:afterAutospacing="1" w:line="240" w:lineRule="auto"/>
        <w:contextualSpacing/>
        <w:jc w:val="both"/>
        <w:rPr>
          <w:rFonts w:ascii="Arial" w:eastAsia="Times New Roman" w:hAnsi="Arial" w:cs="Arial"/>
          <w:color w:val="000000"/>
          <w:sz w:val="24"/>
          <w:szCs w:val="24"/>
          <w:lang w:eastAsia="es-CR"/>
        </w:rPr>
      </w:pPr>
      <w:r w:rsidRPr="001049E3">
        <w:rPr>
          <w:rFonts w:ascii="Arial" w:eastAsia="Times New Roman" w:hAnsi="Arial" w:cs="Arial"/>
          <w:color w:val="000000"/>
          <w:sz w:val="24"/>
          <w:szCs w:val="24"/>
          <w:lang w:eastAsia="es-CR"/>
        </w:rPr>
        <w:lastRenderedPageBreak/>
        <w:t>Que el texto transcrito es unívoco, en determinar un porcentaje máximo de aumento de dietas en un año de un 20% y en que como requisito para que se produzca un aumento en el pago de las dietas debe producirse un aumento en el presupuesto ordinario con respecto al precedente.</w:t>
      </w:r>
    </w:p>
    <w:p w:rsidR="001049E3" w:rsidRPr="001049E3" w:rsidRDefault="001049E3" w:rsidP="001049E3">
      <w:pPr>
        <w:spacing w:before="100" w:beforeAutospacing="1" w:after="100" w:afterAutospacing="1" w:line="240" w:lineRule="auto"/>
        <w:ind w:left="720"/>
        <w:contextualSpacing/>
        <w:jc w:val="both"/>
        <w:rPr>
          <w:rFonts w:ascii="Arial" w:eastAsia="Times New Roman" w:hAnsi="Arial" w:cs="Arial"/>
          <w:color w:val="000000"/>
          <w:sz w:val="24"/>
          <w:szCs w:val="24"/>
          <w:lang w:eastAsia="es-CR"/>
        </w:rPr>
      </w:pPr>
    </w:p>
    <w:p w:rsidR="001049E3" w:rsidRPr="001049E3" w:rsidRDefault="001049E3" w:rsidP="001049E3">
      <w:pPr>
        <w:numPr>
          <w:ilvl w:val="0"/>
          <w:numId w:val="67"/>
        </w:numPr>
        <w:spacing w:before="100" w:beforeAutospacing="1" w:after="100" w:afterAutospacing="1" w:line="240" w:lineRule="auto"/>
        <w:contextualSpacing/>
        <w:jc w:val="both"/>
        <w:rPr>
          <w:rFonts w:ascii="Arial" w:eastAsia="Times New Roman" w:hAnsi="Arial" w:cs="Arial"/>
          <w:i/>
          <w:color w:val="000000"/>
          <w:sz w:val="24"/>
          <w:szCs w:val="24"/>
          <w:lang w:eastAsia="es-CR"/>
        </w:rPr>
      </w:pPr>
      <w:r w:rsidRPr="001049E3">
        <w:rPr>
          <w:rFonts w:ascii="Arial" w:eastAsia="Times New Roman" w:hAnsi="Arial" w:cs="Arial"/>
          <w:color w:val="000000"/>
          <w:sz w:val="24"/>
          <w:szCs w:val="24"/>
          <w:lang w:eastAsia="es-CR"/>
        </w:rPr>
        <w:t xml:space="preserve">Que el ajuste en las dietas de los miembros del Concejo Municipal, no puede aplicarse de forma automática, el texto de cita </w:t>
      </w:r>
      <w:r w:rsidRPr="001049E3">
        <w:rPr>
          <w:rFonts w:ascii="Arial" w:eastAsia="Times New Roman" w:hAnsi="Arial" w:cs="Arial"/>
          <w:i/>
          <w:color w:val="000000"/>
          <w:sz w:val="24"/>
          <w:szCs w:val="24"/>
          <w:lang w:eastAsia="es-CR"/>
        </w:rPr>
        <w:t>“[…]  contiene una autorización a efectos de incrementar las dietas, que debe ser entendida como una facultad, no como una obligación, es decir el aumento no debe darse cada año en forma obligatoria. Lo que sí es imperativo es el respeto a los porcentajes fijados legalmente, así como el extremo del veinte por ciento que en ningún caso puede excederse.”</w:t>
      </w:r>
      <w:r w:rsidRPr="001049E3">
        <w:rPr>
          <w:rFonts w:ascii="Arial" w:eastAsia="Times New Roman" w:hAnsi="Arial" w:cs="Arial"/>
          <w:color w:val="000000"/>
          <w:sz w:val="24"/>
          <w:szCs w:val="24"/>
          <w:lang w:eastAsia="es-CR"/>
        </w:rPr>
        <w:t xml:space="preserve"> Dictamen No. C-103-99 de fecha 26 de mayo  de 1999 – Procuraduría General de la República.</w:t>
      </w:r>
    </w:p>
    <w:p w:rsidR="001049E3" w:rsidRPr="001049E3" w:rsidRDefault="001049E3" w:rsidP="001049E3">
      <w:pPr>
        <w:ind w:left="720"/>
        <w:contextualSpacing/>
        <w:rPr>
          <w:rFonts w:ascii="Arial" w:eastAsia="Times New Roman" w:hAnsi="Arial" w:cs="Arial"/>
          <w:i/>
          <w:color w:val="000000"/>
          <w:sz w:val="24"/>
          <w:szCs w:val="24"/>
          <w:lang w:eastAsia="es-CR"/>
        </w:rPr>
      </w:pPr>
    </w:p>
    <w:p w:rsidR="001049E3" w:rsidRPr="001049E3" w:rsidRDefault="001049E3" w:rsidP="00E563F4">
      <w:pPr>
        <w:numPr>
          <w:ilvl w:val="0"/>
          <w:numId w:val="67"/>
        </w:numPr>
        <w:spacing w:before="100" w:beforeAutospacing="1" w:after="100" w:afterAutospacing="1" w:line="240" w:lineRule="auto"/>
        <w:contextualSpacing/>
        <w:jc w:val="both"/>
        <w:rPr>
          <w:rFonts w:ascii="Arial" w:eastAsia="Times New Roman" w:hAnsi="Arial" w:cs="Arial"/>
          <w:i/>
          <w:color w:val="000000"/>
          <w:sz w:val="24"/>
          <w:szCs w:val="24"/>
          <w:lang w:eastAsia="es-CR"/>
        </w:rPr>
      </w:pPr>
      <w:r w:rsidRPr="001049E3">
        <w:rPr>
          <w:rFonts w:ascii="Arial" w:eastAsia="Times New Roman" w:hAnsi="Arial" w:cs="Arial"/>
          <w:color w:val="000000"/>
          <w:sz w:val="24"/>
          <w:szCs w:val="24"/>
          <w:lang w:eastAsia="es-CR"/>
        </w:rPr>
        <w:t>Que en lo específico del aumento de dietas, para el Presupuesto Ordinario 2020, conforme detalle de estimación de ingresos para el año 2020 y del Presupuesto precedente, el Proceso de Planificación, realizó los cálculos contenidos en el cuadro siguiente, contenidos en la propuesta de presupuesto ordinario 2020:</w:t>
      </w:r>
    </w:p>
    <w:p w:rsidR="001049E3" w:rsidRPr="001049E3" w:rsidRDefault="001049E3" w:rsidP="001049E3">
      <w:pPr>
        <w:ind w:left="720"/>
        <w:contextualSpacing/>
        <w:rPr>
          <w:rFonts w:ascii="Verdana" w:eastAsia="Times New Roman" w:hAnsi="Verdana" w:cs="Times New Roman"/>
          <w:i/>
          <w:color w:val="000000"/>
          <w:sz w:val="20"/>
          <w:szCs w:val="20"/>
          <w:lang w:eastAsia="es-CR"/>
        </w:rPr>
      </w:pPr>
    </w:p>
    <w:p w:rsidR="001049E3" w:rsidRPr="001049E3" w:rsidRDefault="001049E3" w:rsidP="001049E3">
      <w:pPr>
        <w:spacing w:before="100" w:beforeAutospacing="1" w:after="100" w:afterAutospacing="1" w:line="240" w:lineRule="auto"/>
        <w:jc w:val="center"/>
        <w:rPr>
          <w:rFonts w:ascii="Verdana" w:eastAsia="Times New Roman" w:hAnsi="Verdana" w:cs="Times New Roman"/>
          <w:color w:val="000000"/>
          <w:sz w:val="20"/>
          <w:szCs w:val="20"/>
          <w:lang w:eastAsia="es-CR"/>
        </w:rPr>
      </w:pPr>
      <w:r w:rsidRPr="001049E3">
        <w:rPr>
          <w:noProof/>
          <w:lang w:eastAsia="es-CR"/>
        </w:rPr>
        <w:drawing>
          <wp:inline distT="0" distB="0" distL="0" distR="0" wp14:anchorId="58127A70" wp14:editId="57EFF14E">
            <wp:extent cx="5612130" cy="3401291"/>
            <wp:effectExtent l="0" t="0" r="7620" b="0"/>
            <wp:docPr id="256" name="Imagen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401291"/>
                    </a:xfrm>
                    <a:prstGeom prst="rect">
                      <a:avLst/>
                    </a:prstGeom>
                    <a:noFill/>
                    <a:ln>
                      <a:noFill/>
                    </a:ln>
                  </pic:spPr>
                </pic:pic>
              </a:graphicData>
            </a:graphic>
          </wp:inline>
        </w:drawing>
      </w:r>
    </w:p>
    <w:p w:rsidR="001049E3" w:rsidRPr="001049E3" w:rsidRDefault="001049E3" w:rsidP="001049E3">
      <w:pPr>
        <w:spacing w:before="100" w:beforeAutospacing="1" w:after="100" w:afterAutospacing="1" w:line="240" w:lineRule="auto"/>
        <w:ind w:left="705"/>
        <w:jc w:val="both"/>
        <w:rPr>
          <w:rFonts w:ascii="Arial" w:hAnsi="Arial" w:cs="Arial"/>
          <w:sz w:val="24"/>
          <w:szCs w:val="24"/>
        </w:rPr>
      </w:pPr>
      <w:r w:rsidRPr="001049E3">
        <w:rPr>
          <w:rFonts w:ascii="Arial" w:hAnsi="Arial" w:cs="Arial"/>
          <w:sz w:val="24"/>
          <w:szCs w:val="24"/>
        </w:rPr>
        <w:t>Conforme el detalle anterior, las dietas para los miembros del Concejo Municipal, aumentarían en el orden del 10.30 %.</w:t>
      </w:r>
    </w:p>
    <w:p w:rsidR="001049E3" w:rsidRPr="001049E3" w:rsidRDefault="001049E3" w:rsidP="001049E3">
      <w:pPr>
        <w:numPr>
          <w:ilvl w:val="0"/>
          <w:numId w:val="67"/>
        </w:numPr>
        <w:spacing w:before="100" w:beforeAutospacing="1" w:after="100" w:afterAutospacing="1" w:line="240" w:lineRule="auto"/>
        <w:contextualSpacing/>
        <w:jc w:val="both"/>
        <w:rPr>
          <w:rFonts w:ascii="Arial" w:hAnsi="Arial" w:cs="Arial"/>
          <w:sz w:val="24"/>
          <w:szCs w:val="24"/>
        </w:rPr>
      </w:pPr>
      <w:r w:rsidRPr="001049E3">
        <w:rPr>
          <w:rFonts w:ascii="Arial" w:hAnsi="Arial" w:cs="Arial"/>
          <w:sz w:val="24"/>
          <w:szCs w:val="24"/>
        </w:rPr>
        <w:t>Que de la propuesta de Presupuesto Ordinario 2020, presentada por la administración, se deriva que existe el sustento económico suficiente, para aumentar las dietas de los miembros del Concejo Municipal,  en un 10.30%.</w:t>
      </w:r>
    </w:p>
    <w:p w:rsidR="001049E3" w:rsidRPr="001049E3" w:rsidRDefault="001049E3" w:rsidP="001049E3">
      <w:pPr>
        <w:spacing w:after="0" w:line="240" w:lineRule="auto"/>
        <w:ind w:right="-376"/>
        <w:jc w:val="both"/>
        <w:rPr>
          <w:rFonts w:ascii="Arial" w:eastAsia="Calibri" w:hAnsi="Arial" w:cs="Arial"/>
          <w:b/>
          <w:sz w:val="24"/>
          <w:szCs w:val="24"/>
          <w:lang w:val="es-ES"/>
        </w:rPr>
      </w:pPr>
    </w:p>
    <w:p w:rsidR="001049E3" w:rsidRDefault="001049E3" w:rsidP="001049E3">
      <w:pPr>
        <w:spacing w:after="0" w:line="240" w:lineRule="auto"/>
        <w:ind w:right="-376"/>
        <w:jc w:val="both"/>
        <w:rPr>
          <w:rFonts w:ascii="Arial" w:eastAsia="Calibri" w:hAnsi="Arial" w:cs="Arial"/>
          <w:b/>
          <w:sz w:val="24"/>
          <w:szCs w:val="24"/>
          <w:lang w:val="es-ES"/>
        </w:rPr>
      </w:pPr>
      <w:r w:rsidRPr="001049E3">
        <w:rPr>
          <w:rFonts w:ascii="Arial" w:eastAsia="Calibri" w:hAnsi="Arial" w:cs="Arial"/>
          <w:b/>
          <w:sz w:val="24"/>
          <w:szCs w:val="24"/>
          <w:lang w:val="es-ES"/>
        </w:rPr>
        <w:t>ESTE CONCEJO MUNICIPAL ACUERDA</w:t>
      </w:r>
    </w:p>
    <w:p w:rsidR="001049E3" w:rsidRPr="001049E3" w:rsidRDefault="001049E3" w:rsidP="001049E3">
      <w:pPr>
        <w:spacing w:after="0" w:line="240" w:lineRule="auto"/>
        <w:ind w:right="-376"/>
        <w:jc w:val="both"/>
        <w:rPr>
          <w:rFonts w:ascii="Arial" w:eastAsia="Calibri" w:hAnsi="Arial" w:cs="Arial"/>
          <w:b/>
          <w:sz w:val="24"/>
          <w:szCs w:val="24"/>
          <w:lang w:val="es-ES"/>
        </w:rPr>
      </w:pPr>
    </w:p>
    <w:p w:rsidR="001049E3" w:rsidRPr="001049E3" w:rsidRDefault="001049E3" w:rsidP="001049E3">
      <w:pPr>
        <w:numPr>
          <w:ilvl w:val="0"/>
          <w:numId w:val="68"/>
        </w:numPr>
        <w:spacing w:before="100" w:beforeAutospacing="1" w:after="100" w:afterAutospacing="1" w:line="240" w:lineRule="auto"/>
        <w:contextualSpacing/>
        <w:jc w:val="both"/>
        <w:rPr>
          <w:rFonts w:ascii="Arial" w:hAnsi="Arial" w:cs="Arial"/>
          <w:sz w:val="24"/>
          <w:szCs w:val="24"/>
        </w:rPr>
      </w:pPr>
      <w:r w:rsidRPr="001049E3">
        <w:rPr>
          <w:rFonts w:ascii="Arial" w:hAnsi="Arial" w:cs="Arial"/>
          <w:sz w:val="24"/>
          <w:szCs w:val="24"/>
        </w:rPr>
        <w:t>Aprobar para el Presupuesto Ordinario 2020, un aumento en las Dietas para los miembros del Concejo Municipal, de un 10.30%, con respecto al Presupuesto Precedente.</w:t>
      </w:r>
    </w:p>
    <w:p w:rsidR="001049E3" w:rsidRPr="001049E3" w:rsidRDefault="001049E3" w:rsidP="001049E3">
      <w:pPr>
        <w:spacing w:before="100" w:beforeAutospacing="1" w:after="100" w:afterAutospacing="1" w:line="240" w:lineRule="auto"/>
        <w:ind w:left="720"/>
        <w:contextualSpacing/>
        <w:jc w:val="both"/>
        <w:rPr>
          <w:rFonts w:ascii="Arial" w:hAnsi="Arial" w:cs="Arial"/>
          <w:sz w:val="24"/>
          <w:szCs w:val="24"/>
        </w:rPr>
      </w:pPr>
    </w:p>
    <w:p w:rsidR="001049E3" w:rsidRPr="001049E3" w:rsidRDefault="001049E3" w:rsidP="001049E3">
      <w:pPr>
        <w:numPr>
          <w:ilvl w:val="0"/>
          <w:numId w:val="68"/>
        </w:numPr>
        <w:spacing w:before="100" w:beforeAutospacing="1" w:after="100" w:afterAutospacing="1" w:line="240" w:lineRule="auto"/>
        <w:contextualSpacing/>
        <w:jc w:val="both"/>
        <w:rPr>
          <w:rFonts w:ascii="Arial" w:hAnsi="Arial" w:cs="Arial"/>
          <w:sz w:val="24"/>
          <w:szCs w:val="24"/>
        </w:rPr>
      </w:pPr>
      <w:r w:rsidRPr="001049E3">
        <w:rPr>
          <w:rFonts w:ascii="Arial" w:hAnsi="Arial" w:cs="Arial"/>
          <w:sz w:val="24"/>
          <w:szCs w:val="24"/>
        </w:rPr>
        <w:t>Instruir al Alcalde Municipal, Lic. Bernardo Porras López, a efecto que se incorpore el aumento del 10.30% en las dietas, que devengan los miembros del Concejo Municipal, en el Presupuesto Ordinario 2020.</w:t>
      </w:r>
    </w:p>
    <w:p w:rsidR="001049E3" w:rsidRPr="001049E3" w:rsidRDefault="001049E3" w:rsidP="001049E3">
      <w:pPr>
        <w:spacing w:after="0" w:line="240" w:lineRule="auto"/>
        <w:ind w:right="-234"/>
        <w:jc w:val="both"/>
        <w:rPr>
          <w:rFonts w:ascii="Calibri" w:eastAsia="Calibri" w:hAnsi="Calibri" w:cs="Times New Roman"/>
        </w:rPr>
      </w:pPr>
    </w:p>
    <w:p w:rsidR="001049E3" w:rsidRPr="001049E3" w:rsidRDefault="001049E3" w:rsidP="001049E3">
      <w:pPr>
        <w:spacing w:after="0" w:line="240" w:lineRule="auto"/>
        <w:ind w:right="-234"/>
        <w:jc w:val="both"/>
        <w:rPr>
          <w:rFonts w:ascii="Arial" w:eastAsia="Calibri" w:hAnsi="Arial" w:cs="Arial"/>
          <w:b/>
          <w:sz w:val="24"/>
          <w:szCs w:val="24"/>
        </w:rPr>
      </w:pPr>
      <w:r w:rsidRPr="001049E3">
        <w:rPr>
          <w:rFonts w:ascii="Arial" w:eastAsia="Calibri" w:hAnsi="Arial" w:cs="Arial"/>
          <w:b/>
          <w:sz w:val="24"/>
          <w:szCs w:val="24"/>
        </w:rPr>
        <w:t>ACUERDO UNÁNIME Y DECLARADO DEFINITIVAMENTE APROBADO N° 583-19</w:t>
      </w:r>
    </w:p>
    <w:p w:rsidR="001049E3" w:rsidRPr="001049E3" w:rsidRDefault="001049E3" w:rsidP="00E563F4">
      <w:pPr>
        <w:pStyle w:val="Sinespaciado"/>
      </w:pPr>
    </w:p>
    <w:p w:rsidR="001049E3" w:rsidRPr="001049E3" w:rsidRDefault="001049E3" w:rsidP="001049E3">
      <w:pPr>
        <w:spacing w:after="0" w:line="240" w:lineRule="auto"/>
        <w:jc w:val="both"/>
        <w:rPr>
          <w:rFonts w:ascii="Arial" w:eastAsia="Calibri" w:hAnsi="Arial" w:cs="Arial"/>
          <w:sz w:val="24"/>
          <w:szCs w:val="24"/>
        </w:rPr>
      </w:pPr>
      <w:r w:rsidRPr="001049E3">
        <w:rPr>
          <w:rFonts w:ascii="Arial" w:eastAsia="Calibri" w:hAnsi="Arial" w:cs="Arial"/>
          <w:sz w:val="24"/>
          <w:szCs w:val="24"/>
        </w:rPr>
        <w:t>Acuerdo con el voto positivo de los regidores</w:t>
      </w:r>
    </w:p>
    <w:p w:rsidR="001049E3" w:rsidRPr="001049E3" w:rsidRDefault="001049E3" w:rsidP="001049E3">
      <w:pPr>
        <w:spacing w:after="0" w:line="240" w:lineRule="auto"/>
        <w:jc w:val="both"/>
        <w:rPr>
          <w:rFonts w:ascii="Arial" w:eastAsia="Calibri" w:hAnsi="Arial" w:cs="Arial"/>
          <w:sz w:val="24"/>
          <w:szCs w:val="24"/>
        </w:rPr>
      </w:pPr>
    </w:p>
    <w:p w:rsidR="001049E3" w:rsidRPr="001049E3" w:rsidRDefault="001049E3" w:rsidP="00B82182">
      <w:pPr>
        <w:numPr>
          <w:ilvl w:val="0"/>
          <w:numId w:val="69"/>
        </w:numPr>
        <w:spacing w:after="0" w:line="240" w:lineRule="auto"/>
        <w:ind w:left="1701" w:right="-799"/>
        <w:rPr>
          <w:rFonts w:ascii="Arial" w:eastAsia="Calibri" w:hAnsi="Arial" w:cs="Arial"/>
          <w:sz w:val="24"/>
          <w:szCs w:val="24"/>
        </w:rPr>
      </w:pPr>
      <w:r w:rsidRPr="001049E3">
        <w:rPr>
          <w:rFonts w:ascii="Arial" w:eastAsia="Calibri" w:hAnsi="Arial" w:cs="Arial"/>
          <w:sz w:val="24"/>
          <w:szCs w:val="24"/>
        </w:rPr>
        <w:t>José Fernando Méndez Vindas, Regidor Propietario</w:t>
      </w:r>
    </w:p>
    <w:p w:rsidR="001049E3" w:rsidRPr="001049E3" w:rsidRDefault="001049E3" w:rsidP="00B82182">
      <w:pPr>
        <w:numPr>
          <w:ilvl w:val="0"/>
          <w:numId w:val="69"/>
        </w:numPr>
        <w:spacing w:after="0" w:line="240" w:lineRule="auto"/>
        <w:ind w:left="1701" w:right="-799"/>
        <w:rPr>
          <w:rFonts w:ascii="Arial" w:eastAsia="Calibri" w:hAnsi="Arial" w:cs="Arial"/>
          <w:sz w:val="24"/>
          <w:szCs w:val="24"/>
        </w:rPr>
      </w:pPr>
      <w:r w:rsidRPr="001049E3">
        <w:rPr>
          <w:rFonts w:ascii="Arial" w:eastAsia="Calibri" w:hAnsi="Arial" w:cs="Arial"/>
          <w:sz w:val="24"/>
          <w:szCs w:val="24"/>
        </w:rPr>
        <w:t>Hazel Aguirre Álvarez, Partido Unidad Social Cristiana</w:t>
      </w:r>
    </w:p>
    <w:p w:rsidR="001049E3" w:rsidRPr="001049E3" w:rsidRDefault="001049E3" w:rsidP="00B82182">
      <w:pPr>
        <w:numPr>
          <w:ilvl w:val="0"/>
          <w:numId w:val="69"/>
        </w:numPr>
        <w:spacing w:after="0" w:line="240" w:lineRule="auto"/>
        <w:ind w:left="1701" w:right="-799"/>
        <w:rPr>
          <w:rFonts w:ascii="Arial" w:eastAsia="Calibri" w:hAnsi="Arial" w:cs="Arial"/>
          <w:sz w:val="24"/>
          <w:szCs w:val="24"/>
        </w:rPr>
      </w:pPr>
      <w:r w:rsidRPr="001049E3">
        <w:rPr>
          <w:rFonts w:ascii="Arial" w:eastAsia="Calibri" w:hAnsi="Arial" w:cs="Arial"/>
          <w:sz w:val="24"/>
          <w:szCs w:val="24"/>
        </w:rPr>
        <w:t>Damaris Gamboa Hernández, Partido Unidad Social Cristiana</w:t>
      </w:r>
    </w:p>
    <w:p w:rsidR="001049E3" w:rsidRPr="001049E3" w:rsidRDefault="001049E3" w:rsidP="00B82182">
      <w:pPr>
        <w:numPr>
          <w:ilvl w:val="0"/>
          <w:numId w:val="69"/>
        </w:numPr>
        <w:spacing w:after="0" w:line="240" w:lineRule="auto"/>
        <w:ind w:left="1701"/>
        <w:rPr>
          <w:rFonts w:ascii="Arial" w:eastAsia="Calibri" w:hAnsi="Arial" w:cs="Arial"/>
          <w:sz w:val="24"/>
          <w:szCs w:val="24"/>
        </w:rPr>
      </w:pPr>
      <w:r w:rsidRPr="001049E3">
        <w:rPr>
          <w:rFonts w:ascii="Arial" w:eastAsia="Calibri" w:hAnsi="Arial" w:cs="Arial"/>
          <w:sz w:val="24"/>
          <w:szCs w:val="24"/>
        </w:rPr>
        <w:t>Yojhan Cubero Ramírez, Partido Liberación Nacional</w:t>
      </w:r>
    </w:p>
    <w:p w:rsidR="001049E3" w:rsidRPr="001049E3" w:rsidRDefault="001049E3" w:rsidP="00B82182">
      <w:pPr>
        <w:numPr>
          <w:ilvl w:val="0"/>
          <w:numId w:val="69"/>
        </w:numPr>
        <w:spacing w:after="0" w:line="240" w:lineRule="auto"/>
        <w:ind w:left="1701"/>
        <w:rPr>
          <w:rFonts w:ascii="Arial" w:eastAsia="Calibri" w:hAnsi="Arial" w:cs="Arial"/>
          <w:sz w:val="24"/>
          <w:szCs w:val="24"/>
        </w:rPr>
      </w:pPr>
      <w:r w:rsidRPr="001049E3">
        <w:rPr>
          <w:rFonts w:ascii="Arial" w:eastAsia="SimSun" w:hAnsi="Arial" w:cs="Arial"/>
          <w:sz w:val="24"/>
          <w:szCs w:val="24"/>
        </w:rPr>
        <w:t>Betty Castillo Ortiz, Partido Liberación Nacional</w:t>
      </w:r>
    </w:p>
    <w:p w:rsidR="00471FB3" w:rsidRDefault="00471FB3" w:rsidP="00FF2CBF">
      <w:pPr>
        <w:spacing w:after="0" w:line="240" w:lineRule="auto"/>
        <w:rPr>
          <w:rFonts w:ascii="Arial" w:eastAsia="Calibri" w:hAnsi="Arial" w:cs="Arial"/>
          <w:sz w:val="16"/>
          <w:szCs w:val="16"/>
        </w:rPr>
      </w:pPr>
    </w:p>
    <w:p w:rsidR="00B82182" w:rsidRDefault="00B82182" w:rsidP="00FF2CBF">
      <w:pPr>
        <w:spacing w:after="0" w:line="240" w:lineRule="auto"/>
        <w:rPr>
          <w:rFonts w:ascii="Arial" w:eastAsia="Calibri" w:hAnsi="Arial" w:cs="Arial"/>
          <w:sz w:val="16"/>
          <w:szCs w:val="16"/>
        </w:rPr>
      </w:pPr>
    </w:p>
    <w:p w:rsidR="00B82182" w:rsidRDefault="00B82182" w:rsidP="00FF2CBF">
      <w:pPr>
        <w:spacing w:after="0" w:line="240" w:lineRule="auto"/>
        <w:rPr>
          <w:rFonts w:ascii="Arial" w:eastAsia="Calibri" w:hAnsi="Arial" w:cs="Arial"/>
          <w:sz w:val="16"/>
          <w:szCs w:val="16"/>
        </w:rPr>
      </w:pPr>
    </w:p>
    <w:p w:rsidR="00B82182" w:rsidRDefault="00B82182" w:rsidP="00FF2CBF">
      <w:pPr>
        <w:spacing w:after="0" w:line="240" w:lineRule="auto"/>
        <w:rPr>
          <w:rFonts w:ascii="Arial" w:eastAsia="Calibri" w:hAnsi="Arial" w:cs="Arial"/>
          <w:sz w:val="16"/>
          <w:szCs w:val="16"/>
        </w:rPr>
      </w:pPr>
    </w:p>
    <w:p w:rsidR="00B82182" w:rsidRDefault="00B82182" w:rsidP="00FF2CBF">
      <w:pPr>
        <w:spacing w:after="0" w:line="240" w:lineRule="auto"/>
        <w:rPr>
          <w:rFonts w:ascii="Arial" w:eastAsia="Calibri" w:hAnsi="Arial" w:cs="Arial"/>
          <w:sz w:val="16"/>
          <w:szCs w:val="16"/>
        </w:rPr>
      </w:pPr>
    </w:p>
    <w:p w:rsidR="00B82182" w:rsidRPr="00500EB2" w:rsidRDefault="00B82182" w:rsidP="00B82182">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B82182" w:rsidRPr="00500EB2" w:rsidRDefault="00B82182" w:rsidP="00B82182">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B82182" w:rsidRDefault="00B82182" w:rsidP="00B82182">
      <w:pPr>
        <w:spacing w:after="0" w:line="240" w:lineRule="auto"/>
        <w:rPr>
          <w:rFonts w:ascii="Arial" w:eastAsia="Calibri" w:hAnsi="Arial" w:cs="Arial"/>
          <w:sz w:val="16"/>
          <w:szCs w:val="16"/>
        </w:rPr>
      </w:pPr>
    </w:p>
    <w:p w:rsidR="00B82182" w:rsidRDefault="00B82182" w:rsidP="00B82182">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20720085" wp14:editId="508ABD84">
            <wp:extent cx="213459" cy="152400"/>
            <wp:effectExtent l="0" t="0" r="0" b="0"/>
            <wp:docPr id="273" name="Imagen 27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B82182" w:rsidRDefault="00B82182" w:rsidP="00B82182">
      <w:pPr>
        <w:spacing w:after="0" w:line="240" w:lineRule="auto"/>
        <w:rPr>
          <w:rFonts w:ascii="Arial" w:eastAsia="Calibri" w:hAnsi="Arial" w:cs="Arial"/>
          <w:sz w:val="16"/>
          <w:szCs w:val="16"/>
        </w:rPr>
      </w:pPr>
    </w:p>
    <w:p w:rsidR="00B82182" w:rsidRDefault="00B82182" w:rsidP="00FF2CBF">
      <w:pPr>
        <w:spacing w:after="0" w:line="240" w:lineRule="auto"/>
        <w:rPr>
          <w:rFonts w:ascii="Arial" w:eastAsia="Calibri" w:hAnsi="Arial" w:cs="Arial"/>
          <w:sz w:val="16"/>
          <w:szCs w:val="16"/>
        </w:rPr>
      </w:pPr>
    </w:p>
    <w:p w:rsidR="006A12C5" w:rsidRDefault="006A12C5" w:rsidP="00FF2CBF">
      <w:pPr>
        <w:spacing w:after="0" w:line="240" w:lineRule="auto"/>
        <w:rPr>
          <w:rFonts w:ascii="Arial" w:eastAsia="Calibri" w:hAnsi="Arial" w:cs="Arial"/>
          <w:sz w:val="16"/>
          <w:szCs w:val="16"/>
        </w:rPr>
      </w:pPr>
    </w:p>
    <w:p w:rsidR="006A12C5" w:rsidRDefault="006A12C5" w:rsidP="00FF2CBF">
      <w:pPr>
        <w:spacing w:after="0" w:line="240" w:lineRule="auto"/>
        <w:rPr>
          <w:rFonts w:ascii="Arial" w:eastAsia="Calibri" w:hAnsi="Arial" w:cs="Arial"/>
          <w:sz w:val="16"/>
          <w:szCs w:val="16"/>
        </w:rPr>
      </w:pPr>
    </w:p>
    <w:p w:rsidR="006A12C5" w:rsidRDefault="006A12C5" w:rsidP="00FF2CBF">
      <w:pPr>
        <w:spacing w:after="0" w:line="240" w:lineRule="auto"/>
        <w:rPr>
          <w:rFonts w:ascii="Arial" w:eastAsia="Calibri" w:hAnsi="Arial" w:cs="Arial"/>
          <w:sz w:val="16"/>
          <w:szCs w:val="16"/>
        </w:rPr>
      </w:pPr>
    </w:p>
    <w:p w:rsidR="006A12C5" w:rsidRDefault="006A12C5" w:rsidP="00FF2CBF">
      <w:pPr>
        <w:spacing w:after="0" w:line="240" w:lineRule="auto"/>
        <w:rPr>
          <w:rFonts w:ascii="Arial" w:eastAsia="Calibri" w:hAnsi="Arial" w:cs="Arial"/>
          <w:sz w:val="16"/>
          <w:szCs w:val="16"/>
        </w:rPr>
      </w:pPr>
    </w:p>
    <w:p w:rsidR="006A12C5" w:rsidRDefault="006A12C5" w:rsidP="00FF2CBF">
      <w:pPr>
        <w:spacing w:after="0" w:line="240" w:lineRule="auto"/>
        <w:rPr>
          <w:rFonts w:ascii="Arial" w:eastAsia="Calibri" w:hAnsi="Arial" w:cs="Arial"/>
          <w:sz w:val="16"/>
          <w:szCs w:val="16"/>
        </w:rPr>
      </w:pPr>
    </w:p>
    <w:p w:rsidR="006A12C5" w:rsidRDefault="006A12C5" w:rsidP="00FF2CBF">
      <w:pPr>
        <w:spacing w:after="0" w:line="240" w:lineRule="auto"/>
        <w:rPr>
          <w:rFonts w:ascii="Arial" w:eastAsia="Calibri" w:hAnsi="Arial" w:cs="Arial"/>
          <w:sz w:val="16"/>
          <w:szCs w:val="16"/>
        </w:rPr>
      </w:pPr>
    </w:p>
    <w:p w:rsidR="006A12C5" w:rsidRDefault="006A12C5" w:rsidP="00FF2CBF">
      <w:pPr>
        <w:spacing w:after="0" w:line="240" w:lineRule="auto"/>
        <w:rPr>
          <w:rFonts w:ascii="Arial" w:eastAsia="Calibri" w:hAnsi="Arial" w:cs="Arial"/>
          <w:sz w:val="16"/>
          <w:szCs w:val="16"/>
        </w:rPr>
      </w:pPr>
    </w:p>
    <w:p w:rsidR="006A12C5" w:rsidRDefault="006A12C5" w:rsidP="00FF2CBF">
      <w:pPr>
        <w:spacing w:after="0" w:line="240" w:lineRule="auto"/>
        <w:rPr>
          <w:rFonts w:ascii="Arial" w:eastAsia="Calibri" w:hAnsi="Arial" w:cs="Arial"/>
          <w:sz w:val="16"/>
          <w:szCs w:val="16"/>
        </w:rPr>
      </w:pPr>
    </w:p>
    <w:p w:rsidR="006A12C5" w:rsidRDefault="006A12C5" w:rsidP="00FF2CBF">
      <w:pPr>
        <w:spacing w:after="0" w:line="240" w:lineRule="auto"/>
        <w:rPr>
          <w:rFonts w:ascii="Arial" w:eastAsia="Calibri" w:hAnsi="Arial" w:cs="Arial"/>
          <w:sz w:val="16"/>
          <w:szCs w:val="16"/>
        </w:rPr>
      </w:pPr>
    </w:p>
    <w:p w:rsidR="006A12C5" w:rsidRDefault="006A12C5" w:rsidP="00FF2CBF">
      <w:pPr>
        <w:spacing w:after="0" w:line="240" w:lineRule="auto"/>
        <w:rPr>
          <w:rFonts w:ascii="Arial" w:eastAsia="Calibri" w:hAnsi="Arial" w:cs="Arial"/>
          <w:sz w:val="16"/>
          <w:szCs w:val="16"/>
        </w:rPr>
      </w:pPr>
    </w:p>
    <w:p w:rsidR="006A12C5" w:rsidRDefault="006A12C5" w:rsidP="00FF2CBF">
      <w:pPr>
        <w:spacing w:after="0" w:line="240" w:lineRule="auto"/>
        <w:rPr>
          <w:rFonts w:ascii="Arial" w:eastAsia="Calibri" w:hAnsi="Arial" w:cs="Arial"/>
          <w:sz w:val="16"/>
          <w:szCs w:val="16"/>
        </w:rPr>
      </w:pPr>
    </w:p>
    <w:p w:rsidR="006A12C5" w:rsidRDefault="006A12C5" w:rsidP="00FF2CBF">
      <w:pPr>
        <w:spacing w:after="0" w:line="240" w:lineRule="auto"/>
        <w:rPr>
          <w:rFonts w:ascii="Arial" w:eastAsia="Calibri" w:hAnsi="Arial" w:cs="Arial"/>
          <w:sz w:val="16"/>
          <w:szCs w:val="16"/>
        </w:rPr>
      </w:pPr>
    </w:p>
    <w:p w:rsidR="006A12C5" w:rsidRDefault="006A12C5" w:rsidP="00FF2CBF">
      <w:pPr>
        <w:spacing w:after="0" w:line="240" w:lineRule="auto"/>
        <w:rPr>
          <w:rFonts w:ascii="Arial" w:eastAsia="Calibri" w:hAnsi="Arial" w:cs="Arial"/>
          <w:sz w:val="16"/>
          <w:szCs w:val="16"/>
        </w:rPr>
      </w:pPr>
    </w:p>
    <w:p w:rsidR="006A12C5" w:rsidRDefault="006A12C5" w:rsidP="00FF2CBF">
      <w:pPr>
        <w:spacing w:after="0" w:line="240" w:lineRule="auto"/>
        <w:rPr>
          <w:rFonts w:ascii="Arial" w:eastAsia="Calibri" w:hAnsi="Arial" w:cs="Arial"/>
          <w:sz w:val="16"/>
          <w:szCs w:val="16"/>
        </w:rPr>
      </w:pPr>
    </w:p>
    <w:p w:rsidR="006A12C5" w:rsidRDefault="006A12C5" w:rsidP="00FF2CBF">
      <w:pPr>
        <w:spacing w:after="0" w:line="240" w:lineRule="auto"/>
        <w:rPr>
          <w:rFonts w:ascii="Arial" w:eastAsia="Calibri" w:hAnsi="Arial" w:cs="Arial"/>
          <w:sz w:val="16"/>
          <w:szCs w:val="16"/>
        </w:rPr>
      </w:pPr>
    </w:p>
    <w:p w:rsidR="006A12C5" w:rsidRDefault="006A12C5" w:rsidP="00FF2CBF">
      <w:pPr>
        <w:spacing w:after="0" w:line="240" w:lineRule="auto"/>
        <w:rPr>
          <w:rFonts w:ascii="Arial" w:eastAsia="Calibri" w:hAnsi="Arial" w:cs="Arial"/>
          <w:sz w:val="16"/>
          <w:szCs w:val="16"/>
        </w:rPr>
      </w:pPr>
    </w:p>
    <w:p w:rsidR="006A12C5" w:rsidRDefault="006A12C5" w:rsidP="00FF2CBF">
      <w:pPr>
        <w:spacing w:after="0" w:line="240" w:lineRule="auto"/>
        <w:rPr>
          <w:rFonts w:ascii="Arial" w:eastAsia="Calibri" w:hAnsi="Arial" w:cs="Arial"/>
          <w:sz w:val="16"/>
          <w:szCs w:val="16"/>
        </w:rPr>
      </w:pPr>
    </w:p>
    <w:p w:rsidR="006A12C5" w:rsidRDefault="006A12C5" w:rsidP="00FF2CBF">
      <w:pPr>
        <w:spacing w:after="0" w:line="240" w:lineRule="auto"/>
        <w:rPr>
          <w:rFonts w:ascii="Arial" w:eastAsia="Calibri" w:hAnsi="Arial" w:cs="Arial"/>
          <w:sz w:val="16"/>
          <w:szCs w:val="16"/>
        </w:rPr>
      </w:pPr>
    </w:p>
    <w:p w:rsidR="006A12C5" w:rsidRDefault="006A12C5" w:rsidP="00FF2CBF">
      <w:pPr>
        <w:spacing w:after="0" w:line="240" w:lineRule="auto"/>
        <w:rPr>
          <w:rFonts w:ascii="Arial" w:eastAsia="Calibri" w:hAnsi="Arial" w:cs="Arial"/>
          <w:sz w:val="16"/>
          <w:szCs w:val="16"/>
        </w:rPr>
      </w:pPr>
    </w:p>
    <w:p w:rsidR="006A12C5" w:rsidRDefault="006A12C5" w:rsidP="00FF2CBF">
      <w:pPr>
        <w:spacing w:after="0" w:line="240" w:lineRule="auto"/>
        <w:rPr>
          <w:rFonts w:ascii="Arial" w:eastAsia="Calibri" w:hAnsi="Arial" w:cs="Arial"/>
          <w:sz w:val="16"/>
          <w:szCs w:val="16"/>
        </w:rPr>
      </w:pPr>
    </w:p>
    <w:p w:rsidR="006A12C5" w:rsidRDefault="006A12C5" w:rsidP="00FF2CBF">
      <w:pPr>
        <w:spacing w:after="0" w:line="240" w:lineRule="auto"/>
        <w:rPr>
          <w:rFonts w:ascii="Arial" w:eastAsia="Calibri" w:hAnsi="Arial" w:cs="Arial"/>
          <w:sz w:val="16"/>
          <w:szCs w:val="16"/>
        </w:rPr>
      </w:pPr>
    </w:p>
    <w:p w:rsidR="006A12C5" w:rsidRDefault="006A12C5" w:rsidP="00FF2CBF">
      <w:pPr>
        <w:spacing w:after="0" w:line="240" w:lineRule="auto"/>
        <w:rPr>
          <w:rFonts w:ascii="Arial" w:eastAsia="Calibri" w:hAnsi="Arial" w:cs="Arial"/>
          <w:sz w:val="16"/>
          <w:szCs w:val="16"/>
        </w:rPr>
      </w:pPr>
    </w:p>
    <w:p w:rsidR="006A12C5" w:rsidRDefault="006A12C5" w:rsidP="00FF2CBF">
      <w:pPr>
        <w:spacing w:after="0" w:line="240" w:lineRule="auto"/>
        <w:rPr>
          <w:rFonts w:ascii="Arial" w:eastAsia="Calibri" w:hAnsi="Arial" w:cs="Arial"/>
          <w:sz w:val="16"/>
          <w:szCs w:val="16"/>
        </w:rPr>
      </w:pPr>
    </w:p>
    <w:p w:rsidR="00DE5455" w:rsidRDefault="006A12C5" w:rsidP="006A12C5">
      <w:pPr>
        <w:ind w:left="4956"/>
        <w:rPr>
          <w:rFonts w:ascii="Arial" w:hAnsi="Arial" w:cs="Arial"/>
          <w:b/>
          <w:sz w:val="24"/>
          <w:szCs w:val="24"/>
          <w:lang w:val="es-ES"/>
        </w:rPr>
      </w:pPr>
      <w:r>
        <w:rPr>
          <w:rFonts w:ascii="Arial" w:hAnsi="Arial" w:cs="Arial"/>
          <w:b/>
          <w:sz w:val="24"/>
          <w:szCs w:val="24"/>
          <w:lang w:val="es-ES"/>
        </w:rPr>
        <w:t xml:space="preserve">    </w:t>
      </w:r>
    </w:p>
    <w:p w:rsidR="00DE5455" w:rsidRDefault="00DE5455">
      <w:pPr>
        <w:rPr>
          <w:rFonts w:ascii="Arial" w:hAnsi="Arial" w:cs="Arial"/>
          <w:b/>
          <w:sz w:val="24"/>
          <w:szCs w:val="24"/>
          <w:lang w:val="es-ES"/>
        </w:rPr>
      </w:pPr>
      <w:r>
        <w:rPr>
          <w:rFonts w:ascii="Arial" w:hAnsi="Arial" w:cs="Arial"/>
          <w:b/>
          <w:sz w:val="24"/>
          <w:szCs w:val="24"/>
          <w:lang w:val="es-ES"/>
        </w:rPr>
        <w:br w:type="page"/>
      </w:r>
    </w:p>
    <w:p w:rsidR="00DE5455" w:rsidRDefault="00DE5455" w:rsidP="00DE5455">
      <w:pPr>
        <w:pStyle w:val="Sinespaciado"/>
        <w:rPr>
          <w:lang w:val="es-ES"/>
        </w:rPr>
      </w:pPr>
    </w:p>
    <w:p w:rsidR="006A12C5" w:rsidRPr="001F3A3E" w:rsidRDefault="006A12C5" w:rsidP="006A12C5">
      <w:pPr>
        <w:ind w:left="4956"/>
        <w:rPr>
          <w:rFonts w:ascii="Arial" w:hAnsi="Arial" w:cs="Arial"/>
          <w:b/>
          <w:sz w:val="24"/>
          <w:szCs w:val="24"/>
          <w:lang w:val="es-ES"/>
        </w:rPr>
      </w:pPr>
      <w:r>
        <w:rPr>
          <w:rFonts w:ascii="Arial" w:hAnsi="Arial" w:cs="Arial"/>
          <w:b/>
          <w:sz w:val="24"/>
          <w:szCs w:val="24"/>
          <w:lang w:val="es-ES"/>
        </w:rPr>
        <w:t xml:space="preserve">   </w:t>
      </w:r>
      <w:r w:rsidR="00DE5455">
        <w:rPr>
          <w:rFonts w:ascii="Arial" w:hAnsi="Arial" w:cs="Arial"/>
          <w:b/>
          <w:sz w:val="24"/>
          <w:szCs w:val="24"/>
          <w:lang w:val="es-ES"/>
        </w:rPr>
        <w:t xml:space="preserve">     </w:t>
      </w:r>
      <w:r>
        <w:rPr>
          <w:rFonts w:ascii="Arial" w:hAnsi="Arial" w:cs="Arial"/>
          <w:b/>
          <w:sz w:val="24"/>
          <w:szCs w:val="24"/>
          <w:lang w:val="es-ES"/>
        </w:rPr>
        <w:t>OFICIO MSPH-CM-ACUER-584-</w:t>
      </w:r>
      <w:r w:rsidRPr="001F3A3E">
        <w:rPr>
          <w:rFonts w:ascii="Arial" w:hAnsi="Arial" w:cs="Arial"/>
          <w:b/>
          <w:sz w:val="24"/>
          <w:szCs w:val="24"/>
          <w:lang w:val="es-ES"/>
        </w:rPr>
        <w:t>19</w:t>
      </w:r>
    </w:p>
    <w:p w:rsidR="006A12C5" w:rsidRPr="001F3A3E" w:rsidRDefault="006A12C5" w:rsidP="006A12C5">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sidR="009B5578">
        <w:rPr>
          <w:rFonts w:ascii="Arial" w:eastAsia="Calibri" w:hAnsi="Arial" w:cs="Arial"/>
          <w:sz w:val="24"/>
          <w:szCs w:val="24"/>
          <w:lang w:val="es-ES"/>
        </w:rPr>
        <w:t>24</w:t>
      </w:r>
      <w:r>
        <w:rPr>
          <w:rFonts w:ascii="Arial" w:eastAsia="Calibri" w:hAnsi="Arial" w:cs="Arial"/>
          <w:sz w:val="24"/>
          <w:szCs w:val="24"/>
          <w:lang w:val="es-ES"/>
        </w:rPr>
        <w:t xml:space="preserve"> de setiembre</w:t>
      </w:r>
      <w:r w:rsidRPr="001F3A3E">
        <w:rPr>
          <w:rFonts w:ascii="Arial" w:eastAsia="Calibri" w:hAnsi="Arial" w:cs="Arial"/>
          <w:sz w:val="24"/>
          <w:szCs w:val="24"/>
          <w:lang w:val="es-ES"/>
        </w:rPr>
        <w:t xml:space="preserve"> de 2019</w:t>
      </w:r>
    </w:p>
    <w:p w:rsidR="006A12C5" w:rsidRPr="001F3A3E" w:rsidRDefault="006A12C5" w:rsidP="006A12C5">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6A12C5" w:rsidRDefault="006A12C5" w:rsidP="006A12C5">
      <w:pPr>
        <w:spacing w:after="0" w:line="240" w:lineRule="auto"/>
        <w:jc w:val="both"/>
        <w:rPr>
          <w:rFonts w:ascii="Arial" w:hAnsi="Arial" w:cs="Arial"/>
          <w:sz w:val="24"/>
          <w:szCs w:val="24"/>
        </w:rPr>
      </w:pPr>
      <w:r>
        <w:rPr>
          <w:rFonts w:ascii="Arial" w:hAnsi="Arial" w:cs="Arial"/>
          <w:sz w:val="24"/>
          <w:szCs w:val="24"/>
        </w:rPr>
        <w:t>Señor</w:t>
      </w:r>
    </w:p>
    <w:p w:rsidR="006A12C5" w:rsidRDefault="006A12C5" w:rsidP="006A12C5">
      <w:pPr>
        <w:spacing w:after="0" w:line="240" w:lineRule="auto"/>
        <w:jc w:val="both"/>
        <w:rPr>
          <w:rFonts w:ascii="Arial" w:hAnsi="Arial" w:cs="Arial"/>
          <w:sz w:val="24"/>
          <w:szCs w:val="24"/>
        </w:rPr>
      </w:pPr>
      <w:r>
        <w:rPr>
          <w:rFonts w:ascii="Arial" w:hAnsi="Arial" w:cs="Arial"/>
          <w:sz w:val="24"/>
          <w:szCs w:val="24"/>
        </w:rPr>
        <w:t>Bernardo Porras López, Alcalde Municipal</w:t>
      </w:r>
    </w:p>
    <w:p w:rsidR="006A12C5" w:rsidRDefault="006A12C5" w:rsidP="006A12C5">
      <w:pPr>
        <w:spacing w:after="0" w:line="240" w:lineRule="auto"/>
        <w:jc w:val="both"/>
        <w:rPr>
          <w:rFonts w:ascii="Arial" w:hAnsi="Arial" w:cs="Arial"/>
          <w:sz w:val="24"/>
          <w:szCs w:val="24"/>
        </w:rPr>
      </w:pPr>
      <w:r>
        <w:rPr>
          <w:rFonts w:ascii="Arial" w:hAnsi="Arial" w:cs="Arial"/>
          <w:sz w:val="24"/>
          <w:szCs w:val="24"/>
        </w:rPr>
        <w:t>Municipalidad de San Pablo de Heredia</w:t>
      </w:r>
    </w:p>
    <w:p w:rsidR="006A12C5" w:rsidRDefault="006A12C5" w:rsidP="006A12C5">
      <w:pPr>
        <w:spacing w:after="0" w:line="240" w:lineRule="auto"/>
        <w:jc w:val="both"/>
        <w:rPr>
          <w:rFonts w:ascii="Arial" w:hAnsi="Arial" w:cs="Arial"/>
          <w:sz w:val="24"/>
          <w:szCs w:val="24"/>
        </w:rPr>
      </w:pPr>
      <w:r>
        <w:rPr>
          <w:rFonts w:ascii="Arial" w:hAnsi="Arial" w:cs="Arial"/>
          <w:sz w:val="24"/>
          <w:szCs w:val="24"/>
        </w:rPr>
        <w:t xml:space="preserve">Pte. </w:t>
      </w:r>
    </w:p>
    <w:p w:rsidR="006A12C5" w:rsidRDefault="006A12C5" w:rsidP="006A12C5">
      <w:pPr>
        <w:spacing w:after="0"/>
        <w:rPr>
          <w:rFonts w:ascii="Arial" w:eastAsia="Times New Roman" w:hAnsi="Arial" w:cs="Arial"/>
          <w:sz w:val="24"/>
          <w:szCs w:val="24"/>
          <w:lang w:val="es-ES" w:eastAsia="es-ES"/>
        </w:rPr>
      </w:pPr>
    </w:p>
    <w:p w:rsidR="006A12C5" w:rsidRPr="001F3A3E" w:rsidRDefault="006A12C5" w:rsidP="006A12C5">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6A12C5" w:rsidRPr="001F3A3E" w:rsidRDefault="006A12C5" w:rsidP="006A12C5">
      <w:pPr>
        <w:pStyle w:val="Sinespaciado"/>
        <w:rPr>
          <w:lang w:val="es-ES"/>
        </w:rPr>
      </w:pPr>
    </w:p>
    <w:p w:rsidR="006A12C5" w:rsidRPr="001F3A3E" w:rsidRDefault="006A12C5" w:rsidP="006A12C5">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6A12C5" w:rsidRPr="001F3A3E" w:rsidRDefault="006A12C5" w:rsidP="006A12C5">
      <w:pPr>
        <w:spacing w:after="0" w:line="240" w:lineRule="auto"/>
        <w:rPr>
          <w:rFonts w:ascii="Calibri" w:eastAsia="Calibri" w:hAnsi="Calibri" w:cs="Times New Roman"/>
          <w:lang w:val="es-ES" w:eastAsia="es-ES"/>
        </w:rPr>
      </w:pPr>
    </w:p>
    <w:p w:rsidR="006A12C5" w:rsidRPr="001F3A3E" w:rsidRDefault="006A12C5" w:rsidP="006A12C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6A12C5" w:rsidRDefault="006A12C5" w:rsidP="006A12C5">
      <w:pPr>
        <w:spacing w:after="0" w:line="240" w:lineRule="auto"/>
        <w:jc w:val="center"/>
        <w:rPr>
          <w:rFonts w:ascii="Arial" w:hAnsi="Arial" w:cs="Arial"/>
          <w:b/>
          <w:sz w:val="24"/>
          <w:szCs w:val="24"/>
          <w:lang w:val="es-ES"/>
        </w:rPr>
      </w:pPr>
      <w:r>
        <w:rPr>
          <w:rFonts w:ascii="Arial" w:hAnsi="Arial" w:cs="Arial"/>
          <w:b/>
          <w:sz w:val="24"/>
          <w:szCs w:val="24"/>
          <w:lang w:val="es-ES"/>
        </w:rPr>
        <w:t>SESIÓN EXTRAORDINARIA 17</w:t>
      </w:r>
      <w:r w:rsidRPr="001F3A3E">
        <w:rPr>
          <w:rFonts w:ascii="Arial" w:hAnsi="Arial" w:cs="Arial"/>
          <w:b/>
          <w:sz w:val="24"/>
          <w:szCs w:val="24"/>
          <w:lang w:val="es-ES"/>
        </w:rPr>
        <w:t>-19</w:t>
      </w:r>
      <w:r>
        <w:rPr>
          <w:rFonts w:ascii="Arial" w:hAnsi="Arial" w:cs="Arial"/>
          <w:b/>
          <w:sz w:val="24"/>
          <w:szCs w:val="24"/>
          <w:lang w:val="es-ES"/>
        </w:rPr>
        <w:t>E</w:t>
      </w:r>
      <w:r w:rsidRPr="001F3A3E">
        <w:rPr>
          <w:rFonts w:ascii="Arial" w:hAnsi="Arial" w:cs="Arial"/>
          <w:b/>
          <w:sz w:val="24"/>
          <w:szCs w:val="24"/>
          <w:lang w:val="es-ES"/>
        </w:rPr>
        <w:t xml:space="preserve"> CELEBRADA EL DÍA </w:t>
      </w:r>
      <w:r>
        <w:rPr>
          <w:rFonts w:ascii="Arial" w:hAnsi="Arial" w:cs="Arial"/>
          <w:b/>
          <w:sz w:val="24"/>
          <w:szCs w:val="24"/>
          <w:lang w:val="es-ES"/>
        </w:rPr>
        <w:t xml:space="preserve">VEINTE DE SETIEMBRE </w:t>
      </w:r>
      <w:r w:rsidRPr="001F3A3E">
        <w:rPr>
          <w:rFonts w:ascii="Arial" w:hAnsi="Arial" w:cs="Arial"/>
          <w:b/>
          <w:sz w:val="24"/>
          <w:szCs w:val="24"/>
          <w:lang w:val="es-ES"/>
        </w:rPr>
        <w:t>DEL 2019 A PARTIR DE LAS DIECIOCHO HORAS CON QUINCE MINUTOS</w:t>
      </w:r>
    </w:p>
    <w:p w:rsidR="006A12C5" w:rsidRDefault="006A12C5" w:rsidP="00FF2CBF">
      <w:pPr>
        <w:spacing w:after="0" w:line="240" w:lineRule="auto"/>
        <w:rPr>
          <w:rFonts w:ascii="Arial" w:eastAsia="Calibri" w:hAnsi="Arial" w:cs="Arial"/>
          <w:sz w:val="16"/>
          <w:szCs w:val="16"/>
        </w:rPr>
      </w:pPr>
    </w:p>
    <w:p w:rsidR="001A70C2" w:rsidRPr="001A70C2" w:rsidRDefault="001A70C2" w:rsidP="001A70C2">
      <w:pPr>
        <w:spacing w:line="256" w:lineRule="auto"/>
        <w:ind w:right="-376"/>
        <w:jc w:val="both"/>
        <w:rPr>
          <w:rFonts w:ascii="Arial" w:eastAsia="SimSun" w:hAnsi="Arial" w:cs="Arial"/>
          <w:b/>
          <w:sz w:val="24"/>
          <w:szCs w:val="24"/>
        </w:rPr>
      </w:pPr>
      <w:r w:rsidRPr="001A70C2">
        <w:rPr>
          <w:rFonts w:ascii="Arial" w:eastAsia="SimSun" w:hAnsi="Arial" w:cs="Arial"/>
          <w:b/>
          <w:sz w:val="24"/>
          <w:szCs w:val="24"/>
        </w:rPr>
        <w:t>CONSIDERANDO</w:t>
      </w:r>
    </w:p>
    <w:p w:rsidR="001A70C2" w:rsidRPr="001A70C2" w:rsidRDefault="001A70C2" w:rsidP="001A70C2">
      <w:pPr>
        <w:spacing w:after="0" w:line="240" w:lineRule="auto"/>
        <w:ind w:right="-376"/>
        <w:jc w:val="both"/>
        <w:rPr>
          <w:rFonts w:ascii="Arial" w:eastAsia="Calibri" w:hAnsi="Arial" w:cs="Arial"/>
          <w:sz w:val="24"/>
          <w:szCs w:val="24"/>
          <w:lang w:val="es-ES"/>
        </w:rPr>
      </w:pPr>
      <w:r w:rsidRPr="001A70C2">
        <w:rPr>
          <w:rFonts w:ascii="Arial" w:eastAsia="Calibri" w:hAnsi="Arial" w:cs="Arial"/>
          <w:sz w:val="24"/>
          <w:szCs w:val="24"/>
          <w:lang w:val="es-ES"/>
        </w:rPr>
        <w:t>Dictamen N° CHP-007-2019 de la Comisión de Hacienda y Presupuesto Municipal de las reuniones celebradas los días 09, 11,</w:t>
      </w:r>
      <w:r w:rsidR="004D3B61">
        <w:rPr>
          <w:rFonts w:ascii="Arial" w:eastAsia="Calibri" w:hAnsi="Arial" w:cs="Arial"/>
          <w:sz w:val="24"/>
          <w:szCs w:val="24"/>
          <w:lang w:val="es-ES"/>
        </w:rPr>
        <w:t xml:space="preserve"> 12, </w:t>
      </w:r>
      <w:r w:rsidRPr="001A70C2">
        <w:rPr>
          <w:rFonts w:ascii="Arial" w:eastAsia="Calibri" w:hAnsi="Arial" w:cs="Arial"/>
          <w:sz w:val="24"/>
          <w:szCs w:val="24"/>
          <w:lang w:val="es-ES"/>
        </w:rPr>
        <w:t xml:space="preserve"> 16 y 18 de setiembre de 2019, donde se procedió con el análisis del Plan Anual Operativo y Presupuesto Ordinario para el ejercicio económico 2020.</w:t>
      </w:r>
    </w:p>
    <w:p w:rsidR="001A70C2" w:rsidRPr="001A70C2" w:rsidRDefault="001A70C2" w:rsidP="001A70C2">
      <w:pPr>
        <w:spacing w:after="0" w:line="240" w:lineRule="auto"/>
        <w:ind w:right="-376"/>
        <w:jc w:val="both"/>
        <w:rPr>
          <w:rFonts w:ascii="Arial" w:eastAsia="Calibri" w:hAnsi="Arial" w:cs="Arial"/>
          <w:sz w:val="24"/>
          <w:szCs w:val="24"/>
          <w:lang w:val="es-ES"/>
        </w:rPr>
      </w:pPr>
    </w:p>
    <w:p w:rsidR="001A70C2" w:rsidRPr="001A70C2" w:rsidRDefault="001A70C2" w:rsidP="001A70C2">
      <w:pPr>
        <w:spacing w:after="0" w:line="240" w:lineRule="auto"/>
        <w:ind w:right="-376"/>
        <w:jc w:val="both"/>
        <w:rPr>
          <w:rFonts w:ascii="Arial" w:eastAsia="Calibri" w:hAnsi="Arial" w:cs="Arial"/>
          <w:b/>
          <w:sz w:val="24"/>
          <w:szCs w:val="24"/>
          <w:lang w:val="es-ES"/>
        </w:rPr>
      </w:pPr>
      <w:r w:rsidRPr="001A70C2">
        <w:rPr>
          <w:rFonts w:ascii="Arial" w:eastAsia="Calibri" w:hAnsi="Arial" w:cs="Arial"/>
          <w:b/>
          <w:sz w:val="24"/>
          <w:szCs w:val="24"/>
          <w:lang w:val="es-ES"/>
        </w:rPr>
        <w:t>ESTE CONCEJO MUNICIPAL ACUERDA</w:t>
      </w:r>
    </w:p>
    <w:p w:rsidR="001A70C2" w:rsidRPr="001A70C2" w:rsidRDefault="001A70C2" w:rsidP="001A70C2">
      <w:pPr>
        <w:suppressLineNumbers/>
        <w:spacing w:after="0" w:line="240" w:lineRule="auto"/>
        <w:ind w:right="-376"/>
        <w:jc w:val="both"/>
        <w:rPr>
          <w:rFonts w:ascii="Arial" w:eastAsia="Calibri" w:hAnsi="Arial" w:cs="Arial"/>
          <w:b/>
          <w:sz w:val="24"/>
          <w:szCs w:val="24"/>
          <w:lang w:val="es-ES"/>
        </w:rPr>
      </w:pPr>
    </w:p>
    <w:p w:rsidR="001A70C2" w:rsidRPr="001A70C2" w:rsidRDefault="001A70C2" w:rsidP="001A70C2">
      <w:pPr>
        <w:spacing w:after="0" w:line="240" w:lineRule="auto"/>
        <w:ind w:right="-234"/>
        <w:jc w:val="both"/>
        <w:rPr>
          <w:rFonts w:ascii="Arial" w:eastAsia="Calibri" w:hAnsi="Arial" w:cs="Arial"/>
          <w:sz w:val="24"/>
          <w:szCs w:val="24"/>
        </w:rPr>
      </w:pPr>
      <w:r w:rsidRPr="001A70C2">
        <w:rPr>
          <w:rFonts w:ascii="Arial" w:eastAsia="Calibri" w:hAnsi="Arial" w:cs="Arial"/>
          <w:sz w:val="24"/>
          <w:szCs w:val="24"/>
        </w:rPr>
        <w:t>Aprobar el dictamen mencionado y:</w:t>
      </w:r>
    </w:p>
    <w:p w:rsidR="001A70C2" w:rsidRPr="001A70C2" w:rsidRDefault="001A70C2" w:rsidP="001A70C2">
      <w:pPr>
        <w:spacing w:after="0" w:line="240" w:lineRule="auto"/>
        <w:ind w:right="-234"/>
        <w:jc w:val="both"/>
        <w:rPr>
          <w:rFonts w:ascii="Arial" w:eastAsia="Calibri" w:hAnsi="Arial" w:cs="Arial"/>
          <w:sz w:val="24"/>
          <w:szCs w:val="24"/>
        </w:rPr>
      </w:pPr>
    </w:p>
    <w:p w:rsidR="001A70C2" w:rsidRPr="001A70C2" w:rsidRDefault="001A70C2" w:rsidP="001A70C2">
      <w:pPr>
        <w:numPr>
          <w:ilvl w:val="0"/>
          <w:numId w:val="70"/>
        </w:numPr>
        <w:spacing w:after="0" w:line="240" w:lineRule="auto"/>
        <w:jc w:val="both"/>
        <w:rPr>
          <w:rFonts w:ascii="Arial" w:eastAsia="Calibri" w:hAnsi="Arial" w:cs="Arial"/>
          <w:sz w:val="24"/>
          <w:szCs w:val="24"/>
          <w:lang w:val="es-ES_tradnl" w:eastAsia="es-ES_tradnl"/>
        </w:rPr>
      </w:pPr>
      <w:r w:rsidRPr="001A70C2">
        <w:rPr>
          <w:rFonts w:ascii="Arial" w:eastAsia="Calibri" w:hAnsi="Arial" w:cs="Arial"/>
          <w:sz w:val="24"/>
          <w:szCs w:val="24"/>
        </w:rPr>
        <w:t xml:space="preserve">Aprobar todas las modificaciones propuestas por la Comisión de Hacienda y Presupuesto realizadas al Plan Anual Operativo y Presupuesto Ordinario para el periodo 2020, las cuales constan en el oficio </w:t>
      </w:r>
      <w:r w:rsidRPr="001A70C2">
        <w:rPr>
          <w:rFonts w:ascii="Arial" w:eastAsia="Calibri" w:hAnsi="Arial" w:cs="Arial"/>
          <w:sz w:val="24"/>
          <w:szCs w:val="24"/>
          <w:lang w:val="es-ES_tradnl" w:eastAsia="es-ES_tradnl"/>
        </w:rPr>
        <w:t>MSPH-PCP-INT-CP-048-2019 de fecha 18 de setiembre del 2019, suscrito por el Lic. Gilberth Acuña Cerdas, Planificador Institucional.</w:t>
      </w:r>
    </w:p>
    <w:p w:rsidR="001A70C2" w:rsidRPr="001A70C2" w:rsidRDefault="001A70C2" w:rsidP="001A70C2">
      <w:pPr>
        <w:spacing w:after="0" w:line="240" w:lineRule="auto"/>
        <w:jc w:val="both"/>
        <w:rPr>
          <w:rFonts w:ascii="Arial" w:eastAsia="Calibri" w:hAnsi="Arial" w:cs="Arial"/>
          <w:sz w:val="24"/>
          <w:szCs w:val="24"/>
          <w:lang w:val="es-ES_tradnl" w:eastAsia="es-ES_tradnl"/>
        </w:rPr>
      </w:pPr>
    </w:p>
    <w:p w:rsidR="001A70C2" w:rsidRPr="001A70C2" w:rsidRDefault="001A70C2" w:rsidP="001A70C2">
      <w:pPr>
        <w:numPr>
          <w:ilvl w:val="0"/>
          <w:numId w:val="70"/>
        </w:numPr>
        <w:spacing w:after="0" w:line="240" w:lineRule="auto"/>
        <w:jc w:val="both"/>
        <w:rPr>
          <w:rFonts w:ascii="Arial" w:hAnsi="Arial" w:cs="Arial"/>
          <w:sz w:val="24"/>
          <w:szCs w:val="24"/>
        </w:rPr>
      </w:pPr>
      <w:r w:rsidRPr="001A70C2">
        <w:rPr>
          <w:rFonts w:ascii="Arial" w:eastAsia="Calibri" w:hAnsi="Arial" w:cs="Arial"/>
          <w:sz w:val="24"/>
          <w:szCs w:val="24"/>
          <w:lang w:val="es-ES_tradnl" w:eastAsia="es-ES_tradnl"/>
        </w:rPr>
        <w:t xml:space="preserve">Aprobar el Plan Anual Operativo y Presupuesto Ordinario para el periodo 2020 </w:t>
      </w:r>
      <w:r w:rsidRPr="001A70C2">
        <w:rPr>
          <w:rFonts w:ascii="Arial" w:hAnsi="Arial" w:cs="Arial"/>
          <w:sz w:val="24"/>
          <w:szCs w:val="24"/>
        </w:rPr>
        <w:t>por la suma de ¢4.742.400.739,39 (cuatro mil setecientos cuarenta y dos millones cuatrocientos mil setecientos treinta y nueve con 39/100), el cual versa de la siguiente manera:</w:t>
      </w:r>
    </w:p>
    <w:p w:rsidR="001A70C2" w:rsidRPr="001A70C2" w:rsidRDefault="001A70C2" w:rsidP="001A70C2">
      <w:pPr>
        <w:spacing w:after="0" w:line="240" w:lineRule="auto"/>
        <w:jc w:val="both"/>
        <w:rPr>
          <w:rFonts w:ascii="Arial" w:hAnsi="Arial" w:cs="Arial"/>
          <w:sz w:val="24"/>
          <w:szCs w:val="24"/>
        </w:rPr>
      </w:pPr>
    </w:p>
    <w:p w:rsidR="004D3B61" w:rsidRDefault="004D3B61">
      <w:pPr>
        <w:rPr>
          <w:rFonts w:ascii="Arial" w:eastAsia="Calibri" w:hAnsi="Arial" w:cs="Arial"/>
          <w:b/>
          <w:sz w:val="24"/>
          <w:szCs w:val="24"/>
        </w:rPr>
      </w:pPr>
      <w:r>
        <w:rPr>
          <w:rFonts w:ascii="Arial" w:eastAsia="Calibri" w:hAnsi="Arial" w:cs="Arial"/>
          <w:b/>
          <w:sz w:val="24"/>
          <w:szCs w:val="24"/>
        </w:rPr>
        <w:br w:type="page"/>
      </w:r>
    </w:p>
    <w:p w:rsidR="004D3B61" w:rsidRDefault="004D3B61" w:rsidP="001A70C2">
      <w:pPr>
        <w:spacing w:after="0" w:line="240" w:lineRule="auto"/>
        <w:ind w:right="-234"/>
        <w:jc w:val="both"/>
        <w:rPr>
          <w:rFonts w:ascii="Arial" w:eastAsia="Calibri" w:hAnsi="Arial" w:cs="Arial"/>
          <w:b/>
          <w:sz w:val="24"/>
          <w:szCs w:val="24"/>
        </w:rPr>
      </w:pPr>
    </w:p>
    <w:p w:rsidR="001A70C2" w:rsidRPr="001A70C2" w:rsidRDefault="001A70C2" w:rsidP="001A70C2">
      <w:pPr>
        <w:spacing w:after="0" w:line="240" w:lineRule="auto"/>
        <w:ind w:right="-234"/>
        <w:jc w:val="both"/>
        <w:rPr>
          <w:rFonts w:ascii="Arial" w:eastAsia="Calibri" w:hAnsi="Arial" w:cs="Arial"/>
          <w:b/>
          <w:sz w:val="24"/>
          <w:szCs w:val="24"/>
        </w:rPr>
      </w:pPr>
      <w:r w:rsidRPr="001A70C2">
        <w:rPr>
          <w:rFonts w:ascii="Arial" w:eastAsia="Calibri" w:hAnsi="Arial" w:cs="Arial"/>
          <w:b/>
          <w:sz w:val="24"/>
          <w:szCs w:val="24"/>
        </w:rPr>
        <w:t>ACUERDO UNÁNIME Y DECLARADO DEFINITIVAMENTE APROBADO N° 584-19</w:t>
      </w:r>
    </w:p>
    <w:p w:rsidR="001A70C2" w:rsidRPr="001A70C2" w:rsidRDefault="001A70C2" w:rsidP="001A70C2">
      <w:pPr>
        <w:spacing w:after="0" w:line="240" w:lineRule="auto"/>
        <w:rPr>
          <w:rFonts w:ascii="Calibri" w:eastAsia="Calibri" w:hAnsi="Calibri" w:cs="Times New Roman"/>
        </w:rPr>
      </w:pPr>
    </w:p>
    <w:p w:rsidR="001A70C2" w:rsidRPr="001A70C2" w:rsidRDefault="001A70C2" w:rsidP="001A70C2">
      <w:pPr>
        <w:spacing w:after="0" w:line="240" w:lineRule="auto"/>
        <w:jc w:val="both"/>
        <w:rPr>
          <w:rFonts w:ascii="Arial" w:eastAsia="Calibri" w:hAnsi="Arial" w:cs="Arial"/>
          <w:sz w:val="24"/>
          <w:szCs w:val="24"/>
        </w:rPr>
      </w:pPr>
      <w:r w:rsidRPr="001A70C2">
        <w:rPr>
          <w:rFonts w:ascii="Arial" w:eastAsia="Calibri" w:hAnsi="Arial" w:cs="Arial"/>
          <w:sz w:val="24"/>
          <w:szCs w:val="24"/>
        </w:rPr>
        <w:t>Acuerdo con el voto positivo de los regidores</w:t>
      </w:r>
    </w:p>
    <w:p w:rsidR="001A70C2" w:rsidRPr="001A70C2" w:rsidRDefault="001A70C2" w:rsidP="001A70C2">
      <w:pPr>
        <w:spacing w:after="0" w:line="240" w:lineRule="auto"/>
        <w:jc w:val="both"/>
        <w:rPr>
          <w:rFonts w:ascii="Arial" w:eastAsia="Calibri" w:hAnsi="Arial" w:cs="Arial"/>
          <w:sz w:val="24"/>
          <w:szCs w:val="24"/>
        </w:rPr>
      </w:pPr>
    </w:p>
    <w:p w:rsidR="001A70C2" w:rsidRPr="001A70C2" w:rsidRDefault="001A70C2" w:rsidP="001A70C2">
      <w:pPr>
        <w:numPr>
          <w:ilvl w:val="0"/>
          <w:numId w:val="71"/>
        </w:numPr>
        <w:spacing w:after="0" w:line="240" w:lineRule="auto"/>
        <w:ind w:left="1701" w:right="-799"/>
        <w:rPr>
          <w:rFonts w:ascii="Arial" w:eastAsia="Calibri" w:hAnsi="Arial" w:cs="Arial"/>
          <w:sz w:val="24"/>
          <w:szCs w:val="24"/>
        </w:rPr>
      </w:pPr>
      <w:r w:rsidRPr="001A70C2">
        <w:rPr>
          <w:rFonts w:ascii="Arial" w:eastAsia="Calibri" w:hAnsi="Arial" w:cs="Arial"/>
          <w:sz w:val="24"/>
          <w:szCs w:val="24"/>
        </w:rPr>
        <w:t>José Fernando Méndez Vindas, Regidor Propietario</w:t>
      </w:r>
    </w:p>
    <w:p w:rsidR="001A70C2" w:rsidRPr="001A70C2" w:rsidRDefault="001A70C2" w:rsidP="001A70C2">
      <w:pPr>
        <w:numPr>
          <w:ilvl w:val="0"/>
          <w:numId w:val="71"/>
        </w:numPr>
        <w:spacing w:after="0" w:line="240" w:lineRule="auto"/>
        <w:ind w:left="1701" w:right="-799"/>
        <w:rPr>
          <w:rFonts w:ascii="Arial" w:eastAsia="Calibri" w:hAnsi="Arial" w:cs="Arial"/>
          <w:sz w:val="24"/>
          <w:szCs w:val="24"/>
        </w:rPr>
      </w:pPr>
      <w:r w:rsidRPr="001A70C2">
        <w:rPr>
          <w:rFonts w:ascii="Arial" w:eastAsia="Calibri" w:hAnsi="Arial" w:cs="Arial"/>
          <w:sz w:val="24"/>
          <w:szCs w:val="24"/>
        </w:rPr>
        <w:t>Julio César Benavides Espinoza, Partido Unidad Social Cristiana</w:t>
      </w:r>
    </w:p>
    <w:p w:rsidR="001A70C2" w:rsidRPr="001A70C2" w:rsidRDefault="001A70C2" w:rsidP="001A70C2">
      <w:pPr>
        <w:numPr>
          <w:ilvl w:val="0"/>
          <w:numId w:val="71"/>
        </w:numPr>
        <w:spacing w:after="0" w:line="240" w:lineRule="auto"/>
        <w:ind w:left="1701" w:right="-799"/>
        <w:rPr>
          <w:rFonts w:ascii="Arial" w:eastAsia="Calibri" w:hAnsi="Arial" w:cs="Arial"/>
          <w:sz w:val="24"/>
          <w:szCs w:val="24"/>
        </w:rPr>
      </w:pPr>
      <w:r w:rsidRPr="001A70C2">
        <w:rPr>
          <w:rFonts w:ascii="Arial" w:eastAsia="Calibri" w:hAnsi="Arial" w:cs="Arial"/>
          <w:sz w:val="24"/>
          <w:szCs w:val="24"/>
        </w:rPr>
        <w:t>Damaris Gamboa Hernández, Partido Unidad Social Cristiana</w:t>
      </w:r>
    </w:p>
    <w:p w:rsidR="001A70C2" w:rsidRPr="001A70C2" w:rsidRDefault="001A70C2" w:rsidP="001A70C2">
      <w:pPr>
        <w:numPr>
          <w:ilvl w:val="0"/>
          <w:numId w:val="71"/>
        </w:numPr>
        <w:spacing w:after="0" w:line="240" w:lineRule="auto"/>
        <w:ind w:left="1701"/>
        <w:rPr>
          <w:rFonts w:ascii="Arial" w:eastAsia="Calibri" w:hAnsi="Arial" w:cs="Arial"/>
          <w:sz w:val="24"/>
          <w:szCs w:val="24"/>
        </w:rPr>
      </w:pPr>
      <w:r w:rsidRPr="001A70C2">
        <w:rPr>
          <w:rFonts w:ascii="Arial" w:eastAsia="Calibri" w:hAnsi="Arial" w:cs="Arial"/>
          <w:sz w:val="24"/>
          <w:szCs w:val="24"/>
        </w:rPr>
        <w:t>Omar Sequeira Sequeira, Partido Liberación Nacional</w:t>
      </w:r>
    </w:p>
    <w:p w:rsidR="001A70C2" w:rsidRPr="001A70C2" w:rsidRDefault="001A70C2" w:rsidP="001A70C2">
      <w:pPr>
        <w:numPr>
          <w:ilvl w:val="0"/>
          <w:numId w:val="71"/>
        </w:numPr>
        <w:spacing w:after="0" w:line="240" w:lineRule="auto"/>
        <w:ind w:left="1701"/>
        <w:rPr>
          <w:rFonts w:ascii="Arial" w:eastAsia="Calibri" w:hAnsi="Arial" w:cs="Arial"/>
          <w:sz w:val="24"/>
          <w:szCs w:val="24"/>
        </w:rPr>
      </w:pPr>
      <w:r w:rsidRPr="001A70C2">
        <w:rPr>
          <w:rFonts w:ascii="Arial" w:eastAsia="SimSun" w:hAnsi="Arial" w:cs="Arial"/>
          <w:sz w:val="24"/>
          <w:szCs w:val="24"/>
        </w:rPr>
        <w:t>Betty Castillo Ortiz, Partido Liberación Nacional</w:t>
      </w:r>
    </w:p>
    <w:p w:rsidR="001A70C2" w:rsidRDefault="001A70C2" w:rsidP="00FF2CBF">
      <w:pPr>
        <w:spacing w:after="0" w:line="240" w:lineRule="auto"/>
        <w:rPr>
          <w:rFonts w:ascii="Arial" w:eastAsia="Calibri" w:hAnsi="Arial" w:cs="Arial"/>
          <w:sz w:val="16"/>
          <w:szCs w:val="16"/>
        </w:rPr>
      </w:pPr>
    </w:p>
    <w:p w:rsidR="001A70C2" w:rsidRDefault="001A70C2" w:rsidP="00FF2CBF">
      <w:pPr>
        <w:spacing w:after="0" w:line="240" w:lineRule="auto"/>
        <w:rPr>
          <w:rFonts w:ascii="Arial" w:eastAsia="Calibri" w:hAnsi="Arial" w:cs="Arial"/>
          <w:sz w:val="16"/>
          <w:szCs w:val="16"/>
        </w:rPr>
      </w:pPr>
    </w:p>
    <w:p w:rsidR="001A70C2" w:rsidRDefault="001A70C2" w:rsidP="00FF2CBF">
      <w:pPr>
        <w:spacing w:after="0" w:line="240" w:lineRule="auto"/>
        <w:rPr>
          <w:rFonts w:ascii="Arial" w:eastAsia="Calibri" w:hAnsi="Arial" w:cs="Arial"/>
          <w:sz w:val="16"/>
          <w:szCs w:val="16"/>
        </w:rPr>
      </w:pPr>
    </w:p>
    <w:p w:rsidR="001A70C2" w:rsidRDefault="001A70C2" w:rsidP="00FF2CBF">
      <w:pPr>
        <w:spacing w:after="0" w:line="240" w:lineRule="auto"/>
        <w:rPr>
          <w:rFonts w:ascii="Arial" w:eastAsia="Calibri" w:hAnsi="Arial" w:cs="Arial"/>
          <w:sz w:val="16"/>
          <w:szCs w:val="16"/>
        </w:rPr>
      </w:pPr>
    </w:p>
    <w:p w:rsidR="001A70C2" w:rsidRDefault="001A70C2" w:rsidP="00FF2CBF">
      <w:pPr>
        <w:spacing w:after="0" w:line="240" w:lineRule="auto"/>
        <w:rPr>
          <w:rFonts w:ascii="Arial" w:eastAsia="Calibri" w:hAnsi="Arial" w:cs="Arial"/>
          <w:sz w:val="16"/>
          <w:szCs w:val="16"/>
        </w:rPr>
      </w:pPr>
    </w:p>
    <w:p w:rsidR="001A70C2" w:rsidRPr="00500EB2" w:rsidRDefault="001A70C2" w:rsidP="001A70C2">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1A70C2" w:rsidRPr="00500EB2" w:rsidRDefault="001A70C2" w:rsidP="001A70C2">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1A70C2" w:rsidRDefault="001A70C2" w:rsidP="001A70C2">
      <w:pPr>
        <w:spacing w:after="0" w:line="240" w:lineRule="auto"/>
        <w:rPr>
          <w:rFonts w:ascii="Arial" w:eastAsia="Calibri" w:hAnsi="Arial" w:cs="Arial"/>
          <w:sz w:val="16"/>
          <w:szCs w:val="16"/>
        </w:rPr>
      </w:pPr>
    </w:p>
    <w:p w:rsidR="001A70C2" w:rsidRDefault="001A70C2" w:rsidP="001A70C2">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16671C84" wp14:editId="0CBDA901">
            <wp:extent cx="213459" cy="152400"/>
            <wp:effectExtent l="0" t="0" r="0" b="0"/>
            <wp:docPr id="274" name="Imagen 27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1A70C2" w:rsidRDefault="001A70C2"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Default="00B24B63" w:rsidP="00FF2CBF">
      <w:pPr>
        <w:spacing w:after="0" w:line="240" w:lineRule="auto"/>
        <w:rPr>
          <w:rFonts w:ascii="Arial" w:eastAsia="Calibri" w:hAnsi="Arial" w:cs="Arial"/>
          <w:sz w:val="16"/>
          <w:szCs w:val="16"/>
        </w:rPr>
      </w:pPr>
    </w:p>
    <w:p w:rsidR="00B24B63" w:rsidRPr="001F3A3E" w:rsidRDefault="00B24B63" w:rsidP="00B24B63">
      <w:pPr>
        <w:ind w:left="4956"/>
        <w:rPr>
          <w:rFonts w:ascii="Arial" w:hAnsi="Arial" w:cs="Arial"/>
          <w:b/>
          <w:sz w:val="24"/>
          <w:szCs w:val="24"/>
          <w:lang w:val="es-ES"/>
        </w:rPr>
      </w:pPr>
      <w:r>
        <w:rPr>
          <w:rFonts w:ascii="Arial" w:hAnsi="Arial" w:cs="Arial"/>
          <w:b/>
          <w:sz w:val="24"/>
          <w:szCs w:val="24"/>
          <w:lang w:val="es-ES"/>
        </w:rPr>
        <w:t xml:space="preserve">        OFICIO MSPH-CM-ACUER-585-</w:t>
      </w:r>
      <w:r w:rsidRPr="001F3A3E">
        <w:rPr>
          <w:rFonts w:ascii="Arial" w:hAnsi="Arial" w:cs="Arial"/>
          <w:b/>
          <w:sz w:val="24"/>
          <w:szCs w:val="24"/>
          <w:lang w:val="es-ES"/>
        </w:rPr>
        <w:t>19</w:t>
      </w:r>
    </w:p>
    <w:p w:rsidR="00B24B63" w:rsidRPr="001F3A3E" w:rsidRDefault="00B24B63" w:rsidP="00B24B6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26 de setiembre</w:t>
      </w:r>
      <w:r w:rsidRPr="001F3A3E">
        <w:rPr>
          <w:rFonts w:ascii="Arial" w:eastAsia="Calibri" w:hAnsi="Arial" w:cs="Arial"/>
          <w:sz w:val="24"/>
          <w:szCs w:val="24"/>
          <w:lang w:val="es-ES"/>
        </w:rPr>
        <w:t xml:space="preserve"> de 2019</w:t>
      </w:r>
    </w:p>
    <w:p w:rsidR="00B24B63" w:rsidRPr="001F3A3E" w:rsidRDefault="00B24B63" w:rsidP="00B24B6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B24B63" w:rsidRDefault="00B24B63" w:rsidP="00B24B63">
      <w:pPr>
        <w:spacing w:after="0" w:line="240" w:lineRule="auto"/>
        <w:jc w:val="both"/>
        <w:rPr>
          <w:rFonts w:ascii="Arial" w:hAnsi="Arial" w:cs="Arial"/>
          <w:sz w:val="24"/>
          <w:szCs w:val="24"/>
        </w:rPr>
      </w:pPr>
      <w:r>
        <w:rPr>
          <w:rFonts w:ascii="Arial" w:hAnsi="Arial" w:cs="Arial"/>
          <w:sz w:val="24"/>
          <w:szCs w:val="24"/>
        </w:rPr>
        <w:t>Señor</w:t>
      </w:r>
    </w:p>
    <w:p w:rsidR="00B24B63" w:rsidRDefault="00C35C9B" w:rsidP="00B24B63">
      <w:pPr>
        <w:spacing w:after="0" w:line="240" w:lineRule="auto"/>
        <w:jc w:val="both"/>
        <w:rPr>
          <w:rFonts w:ascii="Arial" w:hAnsi="Arial" w:cs="Arial"/>
          <w:sz w:val="24"/>
          <w:szCs w:val="24"/>
        </w:rPr>
      </w:pPr>
      <w:r>
        <w:rPr>
          <w:rFonts w:ascii="Arial" w:hAnsi="Arial" w:cs="Arial"/>
          <w:sz w:val="24"/>
          <w:szCs w:val="24"/>
        </w:rPr>
        <w:t xml:space="preserve">Kenneth Zavala Sanchez, </w:t>
      </w:r>
      <w:r w:rsidR="00DE238D">
        <w:rPr>
          <w:rFonts w:ascii="Arial" w:hAnsi="Arial" w:cs="Arial"/>
          <w:sz w:val="24"/>
          <w:szCs w:val="24"/>
        </w:rPr>
        <w:t>representante</w:t>
      </w:r>
    </w:p>
    <w:p w:rsidR="00DE238D" w:rsidRDefault="003419C0" w:rsidP="00B24B63">
      <w:pPr>
        <w:spacing w:after="0" w:line="240" w:lineRule="auto"/>
        <w:jc w:val="both"/>
        <w:rPr>
          <w:rFonts w:ascii="Arial" w:hAnsi="Arial" w:cs="Arial"/>
          <w:sz w:val="24"/>
          <w:szCs w:val="24"/>
        </w:rPr>
      </w:pPr>
      <w:r w:rsidRPr="00C35C9B">
        <w:rPr>
          <w:rFonts w:ascii="Arial" w:eastAsia="Calibri" w:hAnsi="Arial" w:cs="Arial"/>
          <w:color w:val="222222"/>
          <w:sz w:val="24"/>
          <w:szCs w:val="24"/>
          <w:lang w:eastAsia="es-CR"/>
        </w:rPr>
        <w:t xml:space="preserve">Asociación de Desarrollo Especifica para la construcción y administración de la Plaza Ferial de Artesanos y Afines de San Pablo de Heredia </w:t>
      </w:r>
      <w:r w:rsidR="00DE238D">
        <w:rPr>
          <w:rFonts w:ascii="Arial" w:hAnsi="Arial" w:cs="Arial"/>
          <w:sz w:val="24"/>
          <w:szCs w:val="24"/>
        </w:rPr>
        <w:t>ASOPLAFE</w:t>
      </w:r>
    </w:p>
    <w:p w:rsidR="00B24B63" w:rsidRDefault="00B24B63" w:rsidP="00B24B63">
      <w:pPr>
        <w:spacing w:after="0" w:line="240" w:lineRule="auto"/>
        <w:jc w:val="both"/>
        <w:rPr>
          <w:rFonts w:ascii="Arial" w:hAnsi="Arial" w:cs="Arial"/>
          <w:sz w:val="24"/>
          <w:szCs w:val="24"/>
        </w:rPr>
      </w:pPr>
      <w:r>
        <w:rPr>
          <w:rFonts w:ascii="Arial" w:hAnsi="Arial" w:cs="Arial"/>
          <w:sz w:val="24"/>
          <w:szCs w:val="24"/>
        </w:rPr>
        <w:t xml:space="preserve">Pte. </w:t>
      </w:r>
    </w:p>
    <w:p w:rsidR="00B24B63" w:rsidRDefault="00B24B63" w:rsidP="00B24B63">
      <w:pPr>
        <w:spacing w:after="0"/>
        <w:rPr>
          <w:rFonts w:ascii="Arial" w:eastAsia="Times New Roman" w:hAnsi="Arial" w:cs="Arial"/>
          <w:sz w:val="24"/>
          <w:szCs w:val="24"/>
          <w:lang w:val="es-ES" w:eastAsia="es-ES"/>
        </w:rPr>
      </w:pPr>
    </w:p>
    <w:p w:rsidR="00B24B63" w:rsidRPr="001F3A3E" w:rsidRDefault="00B24B63" w:rsidP="00B24B6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B24B63" w:rsidRPr="001F3A3E" w:rsidRDefault="00B24B63" w:rsidP="00B24B63">
      <w:pPr>
        <w:pStyle w:val="Sinespaciado"/>
        <w:rPr>
          <w:lang w:val="es-ES"/>
        </w:rPr>
      </w:pPr>
    </w:p>
    <w:p w:rsidR="00B24B63" w:rsidRPr="001F3A3E" w:rsidRDefault="00B24B63" w:rsidP="00B24B6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B24B63" w:rsidRPr="001F3A3E" w:rsidRDefault="00B24B63" w:rsidP="00B24B63">
      <w:pPr>
        <w:spacing w:after="0" w:line="240" w:lineRule="auto"/>
        <w:rPr>
          <w:rFonts w:ascii="Calibri" w:eastAsia="Calibri" w:hAnsi="Calibri" w:cs="Times New Roman"/>
          <w:lang w:val="es-ES" w:eastAsia="es-ES"/>
        </w:rPr>
      </w:pPr>
    </w:p>
    <w:p w:rsidR="00B24B63" w:rsidRPr="001F3A3E" w:rsidRDefault="00B24B63" w:rsidP="00B24B6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B24B63" w:rsidRDefault="00B24B63" w:rsidP="00B24B63">
      <w:pPr>
        <w:spacing w:after="0" w:line="240" w:lineRule="auto"/>
        <w:jc w:val="center"/>
        <w:rPr>
          <w:rFonts w:ascii="Arial" w:hAnsi="Arial" w:cs="Arial"/>
          <w:b/>
          <w:sz w:val="24"/>
          <w:szCs w:val="24"/>
          <w:lang w:val="es-ES"/>
        </w:rPr>
      </w:pPr>
      <w:r>
        <w:rPr>
          <w:rFonts w:ascii="Arial" w:hAnsi="Arial" w:cs="Arial"/>
          <w:b/>
          <w:sz w:val="24"/>
          <w:szCs w:val="24"/>
          <w:lang w:val="es-ES"/>
        </w:rPr>
        <w:t>SESIÓN ORDINARIA 39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VEINTITRES DE SETIEMBRE </w:t>
      </w:r>
      <w:r w:rsidRPr="001F3A3E">
        <w:rPr>
          <w:rFonts w:ascii="Arial" w:hAnsi="Arial" w:cs="Arial"/>
          <w:b/>
          <w:sz w:val="24"/>
          <w:szCs w:val="24"/>
          <w:lang w:val="es-ES"/>
        </w:rPr>
        <w:t>DEL 2019 A PARTIR DE LAS DIECIOCHO HORAS CON QUINCE MINUTOS</w:t>
      </w:r>
    </w:p>
    <w:p w:rsidR="00B24B63" w:rsidRDefault="00B24B63" w:rsidP="00FF2CBF">
      <w:pPr>
        <w:spacing w:after="0" w:line="240" w:lineRule="auto"/>
        <w:rPr>
          <w:rFonts w:ascii="Arial" w:eastAsia="Calibri" w:hAnsi="Arial" w:cs="Arial"/>
          <w:sz w:val="16"/>
          <w:szCs w:val="16"/>
        </w:rPr>
      </w:pPr>
    </w:p>
    <w:p w:rsidR="00C35C9B" w:rsidRPr="00C35C9B" w:rsidRDefault="00C35C9B" w:rsidP="00C35C9B">
      <w:pPr>
        <w:spacing w:after="0" w:line="240" w:lineRule="auto"/>
        <w:jc w:val="both"/>
        <w:rPr>
          <w:rFonts w:ascii="Arial" w:eastAsia="Calibri" w:hAnsi="Arial" w:cs="Arial"/>
          <w:b/>
          <w:color w:val="222222"/>
          <w:sz w:val="24"/>
          <w:szCs w:val="24"/>
          <w:lang w:eastAsia="es-CR"/>
        </w:rPr>
      </w:pPr>
      <w:r w:rsidRPr="00C35C9B">
        <w:rPr>
          <w:rFonts w:ascii="Arial" w:eastAsia="Calibri" w:hAnsi="Arial" w:cs="Arial"/>
          <w:b/>
          <w:color w:val="222222"/>
          <w:sz w:val="24"/>
          <w:szCs w:val="24"/>
          <w:lang w:eastAsia="es-CR"/>
        </w:rPr>
        <w:t>CONSIDERANDO</w:t>
      </w:r>
    </w:p>
    <w:p w:rsidR="00C35C9B" w:rsidRPr="00C35C9B" w:rsidRDefault="00C35C9B" w:rsidP="00C35C9B">
      <w:pPr>
        <w:pStyle w:val="Sinespaciado"/>
        <w:rPr>
          <w:lang w:eastAsia="es-CR"/>
        </w:rPr>
      </w:pPr>
    </w:p>
    <w:p w:rsidR="00C35C9B" w:rsidRPr="00C35C9B" w:rsidRDefault="00C35C9B" w:rsidP="00C35C9B">
      <w:pPr>
        <w:spacing w:after="0" w:line="240" w:lineRule="auto"/>
        <w:jc w:val="both"/>
        <w:rPr>
          <w:rFonts w:ascii="Arial" w:eastAsia="Calibri" w:hAnsi="Arial" w:cs="Arial"/>
          <w:color w:val="222222"/>
          <w:sz w:val="24"/>
          <w:szCs w:val="24"/>
          <w:lang w:eastAsia="es-CR"/>
        </w:rPr>
      </w:pPr>
      <w:r w:rsidRPr="00C35C9B">
        <w:rPr>
          <w:rFonts w:ascii="Arial" w:eastAsia="Calibri" w:hAnsi="Arial" w:cs="Arial"/>
          <w:color w:val="222222"/>
          <w:sz w:val="24"/>
          <w:szCs w:val="24"/>
          <w:lang w:eastAsia="es-CR"/>
        </w:rPr>
        <w:t>Presentación realizada por parte del Sr. Kenneth Zavala Sánchez, miembro, Asociación de Desarrollo Especifica para la construcción y administración de la Plaza Ferial de Artesanos y Afines de San Pablo de Heredia (ASOPLAFE), sobre propuesta de Tope San Pablo de Heredia 2020</w:t>
      </w:r>
    </w:p>
    <w:p w:rsidR="00C35C9B" w:rsidRPr="00C35C9B" w:rsidRDefault="00C35C9B" w:rsidP="00C35C9B">
      <w:pPr>
        <w:spacing w:after="0" w:line="240" w:lineRule="auto"/>
        <w:jc w:val="both"/>
        <w:rPr>
          <w:rFonts w:ascii="Arial" w:eastAsia="Calibri" w:hAnsi="Arial" w:cs="Arial"/>
          <w:color w:val="222222"/>
          <w:sz w:val="24"/>
          <w:szCs w:val="24"/>
          <w:lang w:eastAsia="es-CR"/>
        </w:rPr>
      </w:pPr>
    </w:p>
    <w:p w:rsidR="00C35C9B" w:rsidRPr="00C35C9B" w:rsidRDefault="00C35C9B" w:rsidP="00C35C9B">
      <w:pPr>
        <w:spacing w:after="0" w:line="240" w:lineRule="auto"/>
        <w:jc w:val="both"/>
        <w:rPr>
          <w:rFonts w:ascii="Arial" w:eastAsia="Calibri" w:hAnsi="Arial" w:cs="Arial"/>
          <w:b/>
          <w:color w:val="222222"/>
          <w:sz w:val="24"/>
          <w:szCs w:val="24"/>
          <w:lang w:eastAsia="es-CR"/>
        </w:rPr>
      </w:pPr>
      <w:r w:rsidRPr="00C35C9B">
        <w:rPr>
          <w:rFonts w:ascii="Arial" w:eastAsia="Calibri" w:hAnsi="Arial" w:cs="Arial"/>
          <w:b/>
          <w:color w:val="222222"/>
          <w:sz w:val="24"/>
          <w:szCs w:val="24"/>
          <w:lang w:eastAsia="es-CR"/>
        </w:rPr>
        <w:t>ESTE CONCEJO MUNICIPALA ACUERDA</w:t>
      </w:r>
    </w:p>
    <w:p w:rsidR="00C35C9B" w:rsidRPr="00C35C9B" w:rsidRDefault="00C35C9B" w:rsidP="00C35C9B">
      <w:pPr>
        <w:pStyle w:val="Sinespaciado"/>
      </w:pPr>
    </w:p>
    <w:p w:rsidR="00C35C9B" w:rsidRPr="00C35C9B" w:rsidRDefault="00C35C9B" w:rsidP="00C35C9B">
      <w:pPr>
        <w:spacing w:after="0" w:line="240" w:lineRule="auto"/>
        <w:jc w:val="both"/>
        <w:rPr>
          <w:rFonts w:ascii="Arial" w:eastAsia="Calibri" w:hAnsi="Arial" w:cs="Arial"/>
          <w:color w:val="222222"/>
          <w:sz w:val="24"/>
          <w:szCs w:val="24"/>
          <w:lang w:eastAsia="es-CR"/>
        </w:rPr>
      </w:pPr>
      <w:r w:rsidRPr="00C35C9B">
        <w:rPr>
          <w:rFonts w:ascii="Arial" w:eastAsia="Calibri" w:hAnsi="Arial" w:cs="Arial"/>
          <w:color w:val="222222"/>
          <w:sz w:val="24"/>
          <w:szCs w:val="24"/>
          <w:lang w:eastAsia="es-CR"/>
        </w:rPr>
        <w:t xml:space="preserve">Autorizar el permiso solicitado correspondiente a la realización de un tope para el día domingo 26 de enero de 2020 en un horario de 11:00am a 7:00pm, conforme a lo solicitado en la nota, previa revisión por parte de la Administración Municipal de los permisos ante el Ministerio de Salud y otras instancias que por su competencia están obligadas a regular este tipo de actividades. </w:t>
      </w:r>
    </w:p>
    <w:p w:rsidR="00C35C9B" w:rsidRPr="00C35C9B" w:rsidRDefault="00C35C9B" w:rsidP="00C35C9B">
      <w:pPr>
        <w:spacing w:after="0" w:line="240" w:lineRule="auto"/>
        <w:jc w:val="both"/>
        <w:rPr>
          <w:rFonts w:ascii="Arial" w:eastAsia="Calibri" w:hAnsi="Arial" w:cs="Arial"/>
          <w:b/>
          <w:color w:val="222222"/>
          <w:sz w:val="24"/>
          <w:szCs w:val="24"/>
          <w:lang w:eastAsia="es-CR"/>
        </w:rPr>
      </w:pPr>
    </w:p>
    <w:p w:rsidR="00C35C9B" w:rsidRPr="00C35C9B" w:rsidRDefault="00C35C9B" w:rsidP="00C35C9B">
      <w:pPr>
        <w:spacing w:after="0" w:line="240" w:lineRule="auto"/>
        <w:jc w:val="both"/>
        <w:rPr>
          <w:rFonts w:ascii="Arial" w:eastAsia="Calibri" w:hAnsi="Arial" w:cs="Arial"/>
          <w:b/>
        </w:rPr>
      </w:pPr>
      <w:r w:rsidRPr="00C35C9B">
        <w:rPr>
          <w:rFonts w:ascii="Arial" w:eastAsia="Calibri" w:hAnsi="Arial" w:cs="Arial"/>
          <w:b/>
        </w:rPr>
        <w:t>ACUERDO UNÁNIME Y DECLARADO DEFINITIVAMENTE APROBADO N° 585-19</w:t>
      </w:r>
    </w:p>
    <w:p w:rsidR="00C35C9B" w:rsidRPr="00C35C9B" w:rsidRDefault="00C35C9B" w:rsidP="00C35C9B">
      <w:pPr>
        <w:spacing w:after="0" w:line="240" w:lineRule="auto"/>
        <w:rPr>
          <w:rFonts w:ascii="Calibri" w:eastAsia="Calibri" w:hAnsi="Calibri" w:cs="Times New Roman"/>
        </w:rPr>
      </w:pPr>
    </w:p>
    <w:p w:rsidR="00C35C9B" w:rsidRPr="00C35C9B" w:rsidRDefault="00C35C9B" w:rsidP="00C35C9B">
      <w:pPr>
        <w:spacing w:after="0" w:line="240" w:lineRule="auto"/>
        <w:jc w:val="both"/>
        <w:rPr>
          <w:rFonts w:ascii="Arial" w:eastAsia="Calibri" w:hAnsi="Arial" w:cs="Arial"/>
          <w:sz w:val="24"/>
          <w:szCs w:val="24"/>
        </w:rPr>
      </w:pPr>
      <w:r w:rsidRPr="00C35C9B">
        <w:rPr>
          <w:rFonts w:ascii="Arial" w:eastAsia="Calibri" w:hAnsi="Arial" w:cs="Arial"/>
          <w:sz w:val="24"/>
          <w:szCs w:val="24"/>
        </w:rPr>
        <w:t>Acuerdo con el voto positivo de los regidores</w:t>
      </w:r>
    </w:p>
    <w:p w:rsidR="00C35C9B" w:rsidRPr="00C35C9B" w:rsidRDefault="00C35C9B" w:rsidP="00C35C9B">
      <w:pPr>
        <w:spacing w:after="0" w:line="240" w:lineRule="auto"/>
        <w:jc w:val="both"/>
        <w:rPr>
          <w:rFonts w:ascii="Arial" w:eastAsia="Calibri" w:hAnsi="Arial" w:cs="Arial"/>
          <w:sz w:val="24"/>
          <w:szCs w:val="24"/>
        </w:rPr>
      </w:pPr>
    </w:p>
    <w:p w:rsidR="00C35C9B" w:rsidRPr="00C35C9B" w:rsidRDefault="00C35C9B" w:rsidP="00C35C9B">
      <w:pPr>
        <w:numPr>
          <w:ilvl w:val="0"/>
          <w:numId w:val="72"/>
        </w:numPr>
        <w:spacing w:after="0" w:line="240" w:lineRule="auto"/>
        <w:ind w:left="1701" w:right="-799"/>
        <w:rPr>
          <w:rFonts w:ascii="Arial" w:eastAsia="Calibri" w:hAnsi="Arial" w:cs="Arial"/>
          <w:sz w:val="24"/>
          <w:szCs w:val="24"/>
        </w:rPr>
      </w:pPr>
      <w:r w:rsidRPr="00C35C9B">
        <w:rPr>
          <w:rFonts w:ascii="Arial" w:eastAsia="Calibri" w:hAnsi="Arial" w:cs="Arial"/>
          <w:sz w:val="24"/>
          <w:szCs w:val="24"/>
        </w:rPr>
        <w:t>José Fernando Méndez Vindas, Partido Unidad Social Cristiana</w:t>
      </w:r>
    </w:p>
    <w:p w:rsidR="00C35C9B" w:rsidRPr="00C35C9B" w:rsidRDefault="00C35C9B" w:rsidP="00C35C9B">
      <w:pPr>
        <w:numPr>
          <w:ilvl w:val="0"/>
          <w:numId w:val="72"/>
        </w:numPr>
        <w:spacing w:after="0" w:line="240" w:lineRule="auto"/>
        <w:ind w:left="1701" w:right="-799"/>
        <w:rPr>
          <w:rFonts w:ascii="Arial" w:eastAsia="Calibri" w:hAnsi="Arial" w:cs="Arial"/>
          <w:sz w:val="24"/>
          <w:szCs w:val="24"/>
        </w:rPr>
      </w:pPr>
      <w:r w:rsidRPr="00C35C9B">
        <w:rPr>
          <w:rFonts w:ascii="Arial" w:eastAsia="Calibri" w:hAnsi="Arial" w:cs="Arial"/>
          <w:sz w:val="24"/>
          <w:szCs w:val="24"/>
        </w:rPr>
        <w:t>Julio César Benavides Espinoza, Partido Unidad Social Cristiana</w:t>
      </w:r>
    </w:p>
    <w:p w:rsidR="00C35C9B" w:rsidRPr="00C35C9B" w:rsidRDefault="00C35C9B" w:rsidP="00C35C9B">
      <w:pPr>
        <w:numPr>
          <w:ilvl w:val="0"/>
          <w:numId w:val="72"/>
        </w:numPr>
        <w:spacing w:after="0" w:line="240" w:lineRule="auto"/>
        <w:ind w:left="1701" w:right="-799"/>
        <w:rPr>
          <w:rFonts w:ascii="Arial" w:eastAsia="Calibri" w:hAnsi="Arial" w:cs="Arial"/>
          <w:sz w:val="24"/>
          <w:szCs w:val="24"/>
        </w:rPr>
      </w:pPr>
      <w:r w:rsidRPr="00C35C9B">
        <w:rPr>
          <w:rFonts w:ascii="Arial" w:eastAsia="Calibri" w:hAnsi="Arial" w:cs="Arial"/>
          <w:sz w:val="24"/>
          <w:szCs w:val="24"/>
        </w:rPr>
        <w:t>Damaris Gamboa Hernández, Partido Unidad Social Cristiana</w:t>
      </w:r>
    </w:p>
    <w:p w:rsidR="00C35C9B" w:rsidRPr="00C35C9B" w:rsidRDefault="00C35C9B" w:rsidP="00C35C9B">
      <w:pPr>
        <w:numPr>
          <w:ilvl w:val="0"/>
          <w:numId w:val="72"/>
        </w:numPr>
        <w:spacing w:after="0" w:line="240" w:lineRule="auto"/>
        <w:ind w:left="1701"/>
        <w:rPr>
          <w:rFonts w:ascii="Arial" w:eastAsia="Calibri" w:hAnsi="Arial" w:cs="Arial"/>
          <w:sz w:val="24"/>
          <w:szCs w:val="24"/>
        </w:rPr>
      </w:pPr>
      <w:r w:rsidRPr="00C35C9B">
        <w:rPr>
          <w:rFonts w:ascii="Arial" w:eastAsia="Calibri" w:hAnsi="Arial" w:cs="Arial"/>
          <w:sz w:val="24"/>
          <w:szCs w:val="24"/>
        </w:rPr>
        <w:t>Yojhan Cubero Ramírez, Partido Liberación Nacional</w:t>
      </w:r>
    </w:p>
    <w:p w:rsidR="00C35C9B" w:rsidRPr="00C35C9B" w:rsidRDefault="00C35C9B" w:rsidP="00C35C9B">
      <w:pPr>
        <w:numPr>
          <w:ilvl w:val="0"/>
          <w:numId w:val="72"/>
        </w:numPr>
        <w:spacing w:after="0" w:line="240" w:lineRule="auto"/>
        <w:ind w:left="1701"/>
        <w:rPr>
          <w:rFonts w:ascii="Arial" w:eastAsia="Calibri" w:hAnsi="Arial" w:cs="Arial"/>
          <w:sz w:val="24"/>
          <w:szCs w:val="24"/>
        </w:rPr>
      </w:pPr>
      <w:r w:rsidRPr="00C35C9B">
        <w:rPr>
          <w:rFonts w:ascii="Arial" w:eastAsia="SimSun" w:hAnsi="Arial" w:cs="Arial"/>
          <w:sz w:val="24"/>
          <w:szCs w:val="24"/>
        </w:rPr>
        <w:t>Betty Castillo Ortiz, Partido Liberación Nacional</w:t>
      </w:r>
    </w:p>
    <w:p w:rsidR="00B24B63" w:rsidRDefault="00B24B63" w:rsidP="00FF2CBF">
      <w:pPr>
        <w:spacing w:after="0" w:line="240" w:lineRule="auto"/>
        <w:rPr>
          <w:rFonts w:ascii="Arial" w:eastAsia="Calibri" w:hAnsi="Arial" w:cs="Arial"/>
          <w:sz w:val="16"/>
          <w:szCs w:val="16"/>
        </w:rPr>
      </w:pPr>
    </w:p>
    <w:p w:rsidR="00C35C9B" w:rsidRDefault="00C35C9B" w:rsidP="00FF2CBF">
      <w:pPr>
        <w:spacing w:after="0" w:line="240" w:lineRule="auto"/>
        <w:rPr>
          <w:rFonts w:ascii="Arial" w:eastAsia="Calibri" w:hAnsi="Arial" w:cs="Arial"/>
          <w:sz w:val="16"/>
          <w:szCs w:val="16"/>
        </w:rPr>
      </w:pPr>
    </w:p>
    <w:p w:rsidR="00C35C9B" w:rsidRDefault="00C35C9B" w:rsidP="00FF2CBF">
      <w:pPr>
        <w:spacing w:after="0" w:line="240" w:lineRule="auto"/>
        <w:rPr>
          <w:rFonts w:ascii="Arial" w:eastAsia="Calibri" w:hAnsi="Arial" w:cs="Arial"/>
          <w:sz w:val="16"/>
          <w:szCs w:val="16"/>
        </w:rPr>
      </w:pPr>
    </w:p>
    <w:p w:rsidR="00C35C9B" w:rsidRDefault="00C35C9B" w:rsidP="00FF2CBF">
      <w:pPr>
        <w:spacing w:after="0" w:line="240" w:lineRule="auto"/>
        <w:rPr>
          <w:rFonts w:ascii="Arial" w:eastAsia="Calibri" w:hAnsi="Arial" w:cs="Arial"/>
          <w:sz w:val="16"/>
          <w:szCs w:val="16"/>
        </w:rPr>
      </w:pPr>
    </w:p>
    <w:p w:rsidR="00C35C9B" w:rsidRDefault="00C35C9B" w:rsidP="00C35C9B">
      <w:pPr>
        <w:spacing w:after="0" w:line="240" w:lineRule="auto"/>
        <w:ind w:left="2124" w:firstLine="708"/>
        <w:rPr>
          <w:rFonts w:ascii="Arial" w:hAnsi="Arial" w:cs="Arial"/>
          <w:b/>
          <w:sz w:val="24"/>
          <w:szCs w:val="24"/>
        </w:rPr>
      </w:pPr>
    </w:p>
    <w:p w:rsidR="00C35C9B" w:rsidRDefault="00C35C9B" w:rsidP="00C35C9B">
      <w:pPr>
        <w:spacing w:after="0" w:line="240" w:lineRule="auto"/>
        <w:ind w:left="2124" w:firstLine="708"/>
        <w:rPr>
          <w:rFonts w:ascii="Arial" w:hAnsi="Arial" w:cs="Arial"/>
          <w:b/>
          <w:sz w:val="24"/>
          <w:szCs w:val="24"/>
        </w:rPr>
      </w:pPr>
    </w:p>
    <w:p w:rsidR="00C35C9B" w:rsidRDefault="00C35C9B" w:rsidP="00C35C9B">
      <w:pPr>
        <w:spacing w:after="0" w:line="240" w:lineRule="auto"/>
        <w:ind w:left="2124" w:firstLine="708"/>
        <w:rPr>
          <w:rFonts w:ascii="Arial" w:hAnsi="Arial" w:cs="Arial"/>
          <w:b/>
          <w:sz w:val="24"/>
          <w:szCs w:val="24"/>
        </w:rPr>
      </w:pPr>
    </w:p>
    <w:p w:rsidR="00C35C9B" w:rsidRDefault="00C35C9B" w:rsidP="00C35C9B">
      <w:pPr>
        <w:spacing w:after="0" w:line="240" w:lineRule="auto"/>
        <w:ind w:left="2124" w:firstLine="708"/>
        <w:rPr>
          <w:rFonts w:ascii="Arial" w:hAnsi="Arial" w:cs="Arial"/>
          <w:b/>
          <w:sz w:val="24"/>
          <w:szCs w:val="24"/>
        </w:rPr>
      </w:pPr>
    </w:p>
    <w:p w:rsidR="00C35C9B" w:rsidRDefault="00C35C9B" w:rsidP="00C35C9B">
      <w:pPr>
        <w:spacing w:after="0" w:line="240" w:lineRule="auto"/>
        <w:ind w:left="2124" w:firstLine="708"/>
        <w:rPr>
          <w:rFonts w:ascii="Arial" w:hAnsi="Arial" w:cs="Arial"/>
          <w:b/>
          <w:sz w:val="24"/>
          <w:szCs w:val="24"/>
        </w:rPr>
      </w:pPr>
    </w:p>
    <w:p w:rsidR="00C35C9B" w:rsidRPr="00500EB2" w:rsidRDefault="00C35C9B" w:rsidP="00C35C9B">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C35C9B" w:rsidRPr="00500EB2" w:rsidRDefault="00C35C9B" w:rsidP="00C35C9B">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C35C9B" w:rsidRDefault="00C35C9B" w:rsidP="00C35C9B">
      <w:pPr>
        <w:spacing w:after="0" w:line="240" w:lineRule="auto"/>
        <w:rPr>
          <w:rFonts w:ascii="Arial" w:eastAsia="Calibri" w:hAnsi="Arial" w:cs="Arial"/>
          <w:sz w:val="16"/>
          <w:szCs w:val="16"/>
        </w:rPr>
      </w:pPr>
    </w:p>
    <w:p w:rsidR="00C35C9B" w:rsidRDefault="00C35C9B" w:rsidP="00C35C9B">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214B70DD" wp14:editId="6635A3ED">
            <wp:extent cx="213459" cy="152400"/>
            <wp:effectExtent l="0" t="0" r="0" b="0"/>
            <wp:docPr id="281" name="Imagen 28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C35C9B" w:rsidRDefault="00C35C9B" w:rsidP="00C35C9B">
      <w:pPr>
        <w:spacing w:after="0" w:line="240" w:lineRule="auto"/>
        <w:rPr>
          <w:rFonts w:ascii="Arial" w:eastAsia="Calibri" w:hAnsi="Arial" w:cs="Arial"/>
          <w:sz w:val="16"/>
          <w:szCs w:val="16"/>
        </w:rPr>
      </w:pPr>
    </w:p>
    <w:p w:rsidR="00C35C9B" w:rsidRDefault="00C35C9B" w:rsidP="00FF2CBF">
      <w:pPr>
        <w:spacing w:after="0" w:line="240" w:lineRule="auto"/>
        <w:rPr>
          <w:rFonts w:ascii="Arial" w:eastAsia="Calibri" w:hAnsi="Arial" w:cs="Arial"/>
          <w:sz w:val="16"/>
          <w:szCs w:val="16"/>
        </w:rPr>
      </w:pPr>
    </w:p>
    <w:p w:rsidR="00C35C9B" w:rsidRDefault="00C35C9B" w:rsidP="00FF2CBF">
      <w:pPr>
        <w:spacing w:after="0" w:line="240" w:lineRule="auto"/>
        <w:rPr>
          <w:rFonts w:ascii="Arial" w:eastAsia="Calibri" w:hAnsi="Arial" w:cs="Arial"/>
          <w:sz w:val="16"/>
          <w:szCs w:val="16"/>
        </w:rPr>
      </w:pPr>
    </w:p>
    <w:p w:rsidR="00C35C9B" w:rsidRDefault="00C35C9B" w:rsidP="00FF2CBF">
      <w:pPr>
        <w:spacing w:after="0" w:line="240" w:lineRule="auto"/>
        <w:rPr>
          <w:rFonts w:ascii="Arial" w:eastAsia="Calibri" w:hAnsi="Arial" w:cs="Arial"/>
          <w:sz w:val="16"/>
          <w:szCs w:val="16"/>
        </w:rPr>
      </w:pPr>
    </w:p>
    <w:p w:rsidR="00C35C9B" w:rsidRDefault="00C35C9B"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Pr="001F3A3E" w:rsidRDefault="00DE238D" w:rsidP="00DE238D">
      <w:pPr>
        <w:ind w:left="4956"/>
        <w:rPr>
          <w:rFonts w:ascii="Arial" w:hAnsi="Arial" w:cs="Arial"/>
          <w:b/>
          <w:sz w:val="24"/>
          <w:szCs w:val="24"/>
          <w:lang w:val="es-ES"/>
        </w:rPr>
      </w:pPr>
      <w:r>
        <w:rPr>
          <w:rFonts w:ascii="Arial" w:hAnsi="Arial" w:cs="Arial"/>
          <w:b/>
          <w:sz w:val="24"/>
          <w:szCs w:val="24"/>
          <w:lang w:val="es-ES"/>
        </w:rPr>
        <w:t xml:space="preserve">        OFICIO MSPH-CM-ACUER-586-</w:t>
      </w:r>
      <w:r w:rsidRPr="001F3A3E">
        <w:rPr>
          <w:rFonts w:ascii="Arial" w:hAnsi="Arial" w:cs="Arial"/>
          <w:b/>
          <w:sz w:val="24"/>
          <w:szCs w:val="24"/>
          <w:lang w:val="es-ES"/>
        </w:rPr>
        <w:t>19</w:t>
      </w:r>
    </w:p>
    <w:p w:rsidR="00DE238D" w:rsidRPr="001F3A3E" w:rsidRDefault="00DE238D" w:rsidP="00DE238D">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26 de setiembre</w:t>
      </w:r>
      <w:r w:rsidRPr="001F3A3E">
        <w:rPr>
          <w:rFonts w:ascii="Arial" w:eastAsia="Calibri" w:hAnsi="Arial" w:cs="Arial"/>
          <w:sz w:val="24"/>
          <w:szCs w:val="24"/>
          <w:lang w:val="es-ES"/>
        </w:rPr>
        <w:t xml:space="preserve"> de 2019</w:t>
      </w:r>
    </w:p>
    <w:p w:rsidR="00DE238D" w:rsidRPr="001F3A3E" w:rsidRDefault="00DE238D" w:rsidP="00DE238D">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DE238D" w:rsidRDefault="00DE238D" w:rsidP="00DE238D">
      <w:pPr>
        <w:spacing w:after="0" w:line="240" w:lineRule="auto"/>
        <w:jc w:val="both"/>
        <w:rPr>
          <w:rFonts w:ascii="Arial" w:hAnsi="Arial" w:cs="Arial"/>
          <w:sz w:val="24"/>
          <w:szCs w:val="24"/>
        </w:rPr>
      </w:pPr>
      <w:r>
        <w:rPr>
          <w:rFonts w:ascii="Arial" w:hAnsi="Arial" w:cs="Arial"/>
          <w:sz w:val="24"/>
          <w:szCs w:val="24"/>
        </w:rPr>
        <w:t>Señor</w:t>
      </w:r>
    </w:p>
    <w:p w:rsidR="00DE238D" w:rsidRDefault="00DE238D" w:rsidP="00DE238D">
      <w:pPr>
        <w:spacing w:after="0" w:line="240" w:lineRule="auto"/>
        <w:jc w:val="both"/>
        <w:rPr>
          <w:rFonts w:ascii="Arial" w:hAnsi="Arial" w:cs="Arial"/>
          <w:sz w:val="24"/>
          <w:szCs w:val="24"/>
        </w:rPr>
      </w:pPr>
      <w:r>
        <w:rPr>
          <w:rFonts w:ascii="Arial" w:hAnsi="Arial" w:cs="Arial"/>
          <w:sz w:val="24"/>
          <w:szCs w:val="24"/>
        </w:rPr>
        <w:t>Kenneth Zavala Sanchez, representante</w:t>
      </w:r>
    </w:p>
    <w:p w:rsidR="00DE238D" w:rsidRDefault="00F77E73" w:rsidP="00DE238D">
      <w:pPr>
        <w:spacing w:after="0" w:line="240" w:lineRule="auto"/>
        <w:jc w:val="both"/>
        <w:rPr>
          <w:rFonts w:ascii="Arial" w:hAnsi="Arial" w:cs="Arial"/>
          <w:sz w:val="24"/>
          <w:szCs w:val="24"/>
        </w:rPr>
      </w:pPr>
      <w:r w:rsidRPr="00C35C9B">
        <w:rPr>
          <w:rFonts w:ascii="Arial" w:eastAsia="Calibri" w:hAnsi="Arial" w:cs="Arial"/>
          <w:color w:val="222222"/>
          <w:sz w:val="24"/>
          <w:szCs w:val="24"/>
          <w:lang w:eastAsia="es-CR"/>
        </w:rPr>
        <w:t xml:space="preserve">Asociación de Desarrollo Especifica para la construcción y administración de la Plaza Ferial de Artesanos y Afines de San Pablo de Heredia </w:t>
      </w:r>
      <w:r w:rsidR="00DE238D">
        <w:rPr>
          <w:rFonts w:ascii="Arial" w:hAnsi="Arial" w:cs="Arial"/>
          <w:sz w:val="24"/>
          <w:szCs w:val="24"/>
        </w:rPr>
        <w:t>ASOPLAFE</w:t>
      </w:r>
    </w:p>
    <w:p w:rsidR="00DE238D" w:rsidRDefault="00DE238D" w:rsidP="00DE238D">
      <w:pPr>
        <w:spacing w:after="0" w:line="240" w:lineRule="auto"/>
        <w:jc w:val="both"/>
        <w:rPr>
          <w:rFonts w:ascii="Arial" w:hAnsi="Arial" w:cs="Arial"/>
          <w:sz w:val="24"/>
          <w:szCs w:val="24"/>
        </w:rPr>
      </w:pPr>
      <w:r>
        <w:rPr>
          <w:rFonts w:ascii="Arial" w:hAnsi="Arial" w:cs="Arial"/>
          <w:sz w:val="24"/>
          <w:szCs w:val="24"/>
        </w:rPr>
        <w:t xml:space="preserve">Pte. </w:t>
      </w:r>
    </w:p>
    <w:p w:rsidR="00DE238D" w:rsidRDefault="00DE238D" w:rsidP="00DE238D">
      <w:pPr>
        <w:spacing w:after="0"/>
        <w:rPr>
          <w:rFonts w:ascii="Arial" w:eastAsia="Times New Roman" w:hAnsi="Arial" w:cs="Arial"/>
          <w:sz w:val="24"/>
          <w:szCs w:val="24"/>
          <w:lang w:val="es-ES" w:eastAsia="es-ES"/>
        </w:rPr>
      </w:pPr>
    </w:p>
    <w:p w:rsidR="00DE238D" w:rsidRPr="001F3A3E" w:rsidRDefault="00DE238D" w:rsidP="00DE238D">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DE238D" w:rsidRPr="001F3A3E" w:rsidRDefault="00DE238D" w:rsidP="00DE238D">
      <w:pPr>
        <w:pStyle w:val="Sinespaciado"/>
        <w:rPr>
          <w:lang w:val="es-ES"/>
        </w:rPr>
      </w:pPr>
    </w:p>
    <w:p w:rsidR="00DE238D" w:rsidRPr="001F3A3E" w:rsidRDefault="00DE238D" w:rsidP="00DE238D">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DE238D" w:rsidRPr="001F3A3E" w:rsidRDefault="00DE238D" w:rsidP="00DE238D">
      <w:pPr>
        <w:spacing w:after="0" w:line="240" w:lineRule="auto"/>
        <w:rPr>
          <w:rFonts w:ascii="Calibri" w:eastAsia="Calibri" w:hAnsi="Calibri" w:cs="Times New Roman"/>
          <w:lang w:val="es-ES" w:eastAsia="es-ES"/>
        </w:rPr>
      </w:pPr>
    </w:p>
    <w:p w:rsidR="00DE238D" w:rsidRPr="001F3A3E" w:rsidRDefault="00DE238D" w:rsidP="00DE238D">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DE238D" w:rsidRDefault="00DE238D" w:rsidP="00DE238D">
      <w:pPr>
        <w:spacing w:after="0" w:line="240" w:lineRule="auto"/>
        <w:jc w:val="center"/>
        <w:rPr>
          <w:rFonts w:ascii="Arial" w:hAnsi="Arial" w:cs="Arial"/>
          <w:b/>
          <w:sz w:val="24"/>
          <w:szCs w:val="24"/>
          <w:lang w:val="es-ES"/>
        </w:rPr>
      </w:pPr>
      <w:r>
        <w:rPr>
          <w:rFonts w:ascii="Arial" w:hAnsi="Arial" w:cs="Arial"/>
          <w:b/>
          <w:sz w:val="24"/>
          <w:szCs w:val="24"/>
          <w:lang w:val="es-ES"/>
        </w:rPr>
        <w:t>SESIÓN ORDINARIA 39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VEINTITRES DE SETIEMBRE </w:t>
      </w:r>
      <w:r w:rsidRPr="001F3A3E">
        <w:rPr>
          <w:rFonts w:ascii="Arial" w:hAnsi="Arial" w:cs="Arial"/>
          <w:b/>
          <w:sz w:val="24"/>
          <w:szCs w:val="24"/>
          <w:lang w:val="es-ES"/>
        </w:rPr>
        <w:t>DEL 2019 A PARTIR DE LAS DIECIOCHO HORAS CON QUINCE MINUTOS</w:t>
      </w:r>
    </w:p>
    <w:p w:rsidR="00DE238D" w:rsidRDefault="00DE238D" w:rsidP="00FF2CBF">
      <w:pPr>
        <w:spacing w:after="0" w:line="240" w:lineRule="auto"/>
        <w:rPr>
          <w:rFonts w:ascii="Arial" w:eastAsia="Calibri" w:hAnsi="Arial" w:cs="Arial"/>
          <w:sz w:val="16"/>
          <w:szCs w:val="16"/>
        </w:rPr>
      </w:pPr>
    </w:p>
    <w:p w:rsidR="00DE238D" w:rsidRPr="00DE238D" w:rsidRDefault="00DE238D" w:rsidP="00DE238D">
      <w:pPr>
        <w:spacing w:after="0" w:line="240" w:lineRule="auto"/>
        <w:jc w:val="both"/>
        <w:rPr>
          <w:rFonts w:ascii="Arial" w:eastAsia="Calibri" w:hAnsi="Arial" w:cs="Arial"/>
          <w:b/>
          <w:color w:val="222222"/>
          <w:sz w:val="24"/>
          <w:szCs w:val="24"/>
          <w:lang w:eastAsia="es-CR"/>
        </w:rPr>
      </w:pPr>
      <w:r w:rsidRPr="00DE238D">
        <w:rPr>
          <w:rFonts w:ascii="Arial" w:eastAsia="Calibri" w:hAnsi="Arial" w:cs="Arial"/>
          <w:b/>
          <w:color w:val="222222"/>
          <w:sz w:val="24"/>
          <w:szCs w:val="24"/>
          <w:lang w:eastAsia="es-CR"/>
        </w:rPr>
        <w:t>CONSIDERANDO</w:t>
      </w:r>
    </w:p>
    <w:p w:rsidR="00DE238D" w:rsidRPr="00DE238D" w:rsidRDefault="00DE238D" w:rsidP="00DE238D">
      <w:pPr>
        <w:spacing w:after="0" w:line="240" w:lineRule="auto"/>
        <w:rPr>
          <w:rFonts w:ascii="Calibri" w:eastAsia="Calibri" w:hAnsi="Calibri" w:cs="Times New Roman"/>
        </w:rPr>
      </w:pPr>
    </w:p>
    <w:p w:rsidR="00DE238D" w:rsidRPr="00DE238D" w:rsidRDefault="00DE238D" w:rsidP="00DE238D">
      <w:pPr>
        <w:spacing w:after="0" w:line="240" w:lineRule="auto"/>
        <w:jc w:val="both"/>
        <w:rPr>
          <w:rFonts w:ascii="Arial" w:eastAsia="Calibri" w:hAnsi="Arial" w:cs="Arial"/>
          <w:color w:val="222222"/>
          <w:sz w:val="24"/>
          <w:szCs w:val="24"/>
          <w:lang w:eastAsia="es-CR"/>
        </w:rPr>
      </w:pPr>
      <w:r w:rsidRPr="00DE238D">
        <w:rPr>
          <w:rFonts w:ascii="Arial" w:eastAsia="Calibri" w:hAnsi="Arial" w:cs="Arial"/>
          <w:color w:val="222222"/>
          <w:sz w:val="24"/>
          <w:szCs w:val="24"/>
          <w:lang w:eastAsia="es-CR"/>
        </w:rPr>
        <w:t>Presentación realizada por parte del Sr. Kenneth Zavala Sánchez, miembro, Asociación de Desarrollo Especifica para la construcción y administración de la Plaza Ferial de Artesanos y Afines de San Pablo de Heredia (ASOPLAFE), sobre propuesta de Tope San Pablo de Heredia 2020.</w:t>
      </w:r>
    </w:p>
    <w:p w:rsidR="00DE238D" w:rsidRPr="00DE238D" w:rsidRDefault="00DE238D" w:rsidP="00DE238D">
      <w:pPr>
        <w:spacing w:after="0" w:line="240" w:lineRule="auto"/>
        <w:rPr>
          <w:rFonts w:ascii="Calibri" w:eastAsia="Calibri" w:hAnsi="Calibri" w:cs="Times New Roman"/>
        </w:rPr>
      </w:pPr>
    </w:p>
    <w:p w:rsidR="00DE238D" w:rsidRPr="00DE238D" w:rsidRDefault="00DE238D" w:rsidP="00DE238D">
      <w:pPr>
        <w:spacing w:after="0" w:line="240" w:lineRule="auto"/>
        <w:jc w:val="both"/>
        <w:rPr>
          <w:rFonts w:ascii="Arial" w:eastAsia="Calibri" w:hAnsi="Arial" w:cs="Arial"/>
          <w:b/>
          <w:color w:val="222222"/>
          <w:sz w:val="24"/>
          <w:szCs w:val="24"/>
          <w:lang w:eastAsia="es-CR"/>
        </w:rPr>
      </w:pPr>
      <w:r w:rsidRPr="00DE238D">
        <w:rPr>
          <w:rFonts w:ascii="Arial" w:eastAsia="Calibri" w:hAnsi="Arial" w:cs="Arial"/>
          <w:b/>
          <w:color w:val="222222"/>
          <w:sz w:val="24"/>
          <w:szCs w:val="24"/>
          <w:lang w:eastAsia="es-CR"/>
        </w:rPr>
        <w:t>EST E CONCEJO MUNICIPAL ACUERDA</w:t>
      </w:r>
    </w:p>
    <w:p w:rsidR="00DE238D" w:rsidRPr="00DE238D" w:rsidRDefault="00DE238D" w:rsidP="00DE238D">
      <w:pPr>
        <w:spacing w:after="0" w:line="240" w:lineRule="auto"/>
        <w:rPr>
          <w:rFonts w:ascii="Calibri" w:eastAsia="Calibri" w:hAnsi="Calibri" w:cs="Times New Roman"/>
        </w:rPr>
      </w:pPr>
    </w:p>
    <w:p w:rsidR="00DE238D" w:rsidRPr="00DE238D" w:rsidRDefault="00DE238D" w:rsidP="00DE238D">
      <w:pPr>
        <w:spacing w:after="0" w:line="240" w:lineRule="auto"/>
        <w:jc w:val="both"/>
        <w:rPr>
          <w:rFonts w:ascii="Arial" w:eastAsia="Calibri" w:hAnsi="Arial" w:cs="Arial"/>
          <w:color w:val="222222"/>
          <w:sz w:val="24"/>
          <w:szCs w:val="24"/>
          <w:lang w:eastAsia="es-CR"/>
        </w:rPr>
      </w:pPr>
      <w:r w:rsidRPr="00DE238D">
        <w:rPr>
          <w:rFonts w:ascii="Arial" w:eastAsia="Calibri" w:hAnsi="Arial" w:cs="Arial"/>
          <w:color w:val="222222"/>
          <w:sz w:val="24"/>
          <w:szCs w:val="24"/>
          <w:lang w:eastAsia="es-CR"/>
        </w:rPr>
        <w:t>Convocar a Sesión Extraordinaria para el miércoles 11 de diciembre de 2019 a las 6:15pm con el objetivo de recibir a ASOPLAFE y conocer los detalles y avances finales del proyecto Tope 2020.</w:t>
      </w:r>
    </w:p>
    <w:p w:rsidR="00DE238D" w:rsidRPr="00DE238D" w:rsidRDefault="00DE238D" w:rsidP="00DE238D">
      <w:pPr>
        <w:spacing w:after="0" w:line="240" w:lineRule="auto"/>
        <w:jc w:val="both"/>
        <w:rPr>
          <w:rFonts w:ascii="Arial" w:eastAsia="Calibri" w:hAnsi="Arial" w:cs="Arial"/>
          <w:color w:val="222222"/>
          <w:sz w:val="24"/>
          <w:szCs w:val="24"/>
          <w:lang w:eastAsia="es-CR"/>
        </w:rPr>
      </w:pPr>
    </w:p>
    <w:p w:rsidR="00DE238D" w:rsidRPr="00DE238D" w:rsidRDefault="00DE238D" w:rsidP="00DE238D">
      <w:pPr>
        <w:spacing w:after="0" w:line="240" w:lineRule="auto"/>
        <w:jc w:val="both"/>
        <w:rPr>
          <w:rFonts w:ascii="Arial" w:eastAsia="Calibri" w:hAnsi="Arial" w:cs="Arial"/>
          <w:b/>
        </w:rPr>
      </w:pPr>
      <w:r w:rsidRPr="00DE238D">
        <w:rPr>
          <w:rFonts w:ascii="Arial" w:eastAsia="Calibri" w:hAnsi="Arial" w:cs="Arial"/>
          <w:b/>
        </w:rPr>
        <w:t>ACUERDO UNÁNIME Y DECLARADO DEFINITIVAMENTE APROBADO N° 586-19</w:t>
      </w:r>
    </w:p>
    <w:p w:rsidR="00DE238D" w:rsidRPr="00DE238D" w:rsidRDefault="00DE238D" w:rsidP="00DE238D">
      <w:pPr>
        <w:spacing w:after="0" w:line="240" w:lineRule="auto"/>
        <w:rPr>
          <w:rFonts w:ascii="Calibri" w:eastAsia="Calibri" w:hAnsi="Calibri" w:cs="Times New Roman"/>
        </w:rPr>
      </w:pPr>
    </w:p>
    <w:p w:rsidR="00DE238D" w:rsidRPr="00DE238D" w:rsidRDefault="00DE238D" w:rsidP="00DE238D">
      <w:pPr>
        <w:spacing w:after="0" w:line="240" w:lineRule="auto"/>
        <w:jc w:val="both"/>
        <w:rPr>
          <w:rFonts w:ascii="Arial" w:eastAsia="Calibri" w:hAnsi="Arial" w:cs="Arial"/>
          <w:sz w:val="24"/>
          <w:szCs w:val="24"/>
        </w:rPr>
      </w:pPr>
      <w:r w:rsidRPr="00DE238D">
        <w:rPr>
          <w:rFonts w:ascii="Arial" w:eastAsia="Calibri" w:hAnsi="Arial" w:cs="Arial"/>
          <w:sz w:val="24"/>
          <w:szCs w:val="24"/>
        </w:rPr>
        <w:t>Acuerdo con el voto positivo de los regidores</w:t>
      </w:r>
    </w:p>
    <w:p w:rsidR="00DE238D" w:rsidRPr="00DE238D" w:rsidRDefault="00DE238D" w:rsidP="00DE238D">
      <w:pPr>
        <w:spacing w:after="0" w:line="240" w:lineRule="auto"/>
        <w:jc w:val="both"/>
        <w:rPr>
          <w:rFonts w:ascii="Arial" w:eastAsia="Calibri" w:hAnsi="Arial" w:cs="Arial"/>
          <w:sz w:val="24"/>
          <w:szCs w:val="24"/>
        </w:rPr>
      </w:pPr>
    </w:p>
    <w:p w:rsidR="00DE238D" w:rsidRPr="00DE238D" w:rsidRDefault="00DE238D" w:rsidP="00DE238D">
      <w:pPr>
        <w:numPr>
          <w:ilvl w:val="0"/>
          <w:numId w:val="73"/>
        </w:numPr>
        <w:spacing w:after="0" w:line="240" w:lineRule="auto"/>
        <w:ind w:left="1701" w:right="-799"/>
        <w:rPr>
          <w:rFonts w:ascii="Arial" w:eastAsia="Calibri" w:hAnsi="Arial" w:cs="Arial"/>
          <w:sz w:val="24"/>
          <w:szCs w:val="24"/>
        </w:rPr>
      </w:pPr>
      <w:r w:rsidRPr="00DE238D">
        <w:rPr>
          <w:rFonts w:ascii="Arial" w:eastAsia="Calibri" w:hAnsi="Arial" w:cs="Arial"/>
          <w:sz w:val="24"/>
          <w:szCs w:val="24"/>
        </w:rPr>
        <w:t>José Fernando Méndez Vindas, Partido Unidad Social Cristiana</w:t>
      </w:r>
    </w:p>
    <w:p w:rsidR="00DE238D" w:rsidRPr="00DE238D" w:rsidRDefault="00DE238D" w:rsidP="00DE238D">
      <w:pPr>
        <w:numPr>
          <w:ilvl w:val="0"/>
          <w:numId w:val="73"/>
        </w:numPr>
        <w:spacing w:after="0" w:line="240" w:lineRule="auto"/>
        <w:ind w:left="1701" w:right="-799"/>
        <w:rPr>
          <w:rFonts w:ascii="Arial" w:eastAsia="Calibri" w:hAnsi="Arial" w:cs="Arial"/>
          <w:sz w:val="24"/>
          <w:szCs w:val="24"/>
        </w:rPr>
      </w:pPr>
      <w:r w:rsidRPr="00DE238D">
        <w:rPr>
          <w:rFonts w:ascii="Arial" w:eastAsia="Calibri" w:hAnsi="Arial" w:cs="Arial"/>
          <w:sz w:val="24"/>
          <w:szCs w:val="24"/>
        </w:rPr>
        <w:t>Julio César Benavides Espinoza, Partido Unidad Social Cristiana</w:t>
      </w:r>
    </w:p>
    <w:p w:rsidR="00DE238D" w:rsidRPr="00DE238D" w:rsidRDefault="00DE238D" w:rsidP="00DE238D">
      <w:pPr>
        <w:numPr>
          <w:ilvl w:val="0"/>
          <w:numId w:val="73"/>
        </w:numPr>
        <w:spacing w:after="0" w:line="240" w:lineRule="auto"/>
        <w:ind w:left="1701" w:right="-799"/>
        <w:rPr>
          <w:rFonts w:ascii="Arial" w:eastAsia="Calibri" w:hAnsi="Arial" w:cs="Arial"/>
          <w:sz w:val="24"/>
          <w:szCs w:val="24"/>
        </w:rPr>
      </w:pPr>
      <w:r w:rsidRPr="00DE238D">
        <w:rPr>
          <w:rFonts w:ascii="Arial" w:eastAsia="Calibri" w:hAnsi="Arial" w:cs="Arial"/>
          <w:sz w:val="24"/>
          <w:szCs w:val="24"/>
        </w:rPr>
        <w:t>Damaris Gamboa Hernández, Partido Unidad Social Cristiana</w:t>
      </w:r>
    </w:p>
    <w:p w:rsidR="00DE238D" w:rsidRPr="00DE238D" w:rsidRDefault="00DE238D" w:rsidP="00DE238D">
      <w:pPr>
        <w:numPr>
          <w:ilvl w:val="0"/>
          <w:numId w:val="73"/>
        </w:numPr>
        <w:spacing w:after="0" w:line="240" w:lineRule="auto"/>
        <w:ind w:left="1701"/>
        <w:rPr>
          <w:rFonts w:ascii="Arial" w:eastAsia="Calibri" w:hAnsi="Arial" w:cs="Arial"/>
          <w:sz w:val="24"/>
          <w:szCs w:val="24"/>
        </w:rPr>
      </w:pPr>
      <w:r w:rsidRPr="00DE238D">
        <w:rPr>
          <w:rFonts w:ascii="Arial" w:eastAsia="Calibri" w:hAnsi="Arial" w:cs="Arial"/>
          <w:sz w:val="24"/>
          <w:szCs w:val="24"/>
        </w:rPr>
        <w:t>Yojhan Cubero Ramírez, Partido Liberación Nacional</w:t>
      </w:r>
    </w:p>
    <w:p w:rsidR="00DE238D" w:rsidRPr="00DE238D" w:rsidRDefault="00DE238D" w:rsidP="00DE238D">
      <w:pPr>
        <w:numPr>
          <w:ilvl w:val="0"/>
          <w:numId w:val="73"/>
        </w:numPr>
        <w:spacing w:after="0" w:line="240" w:lineRule="auto"/>
        <w:ind w:left="1701"/>
        <w:rPr>
          <w:rFonts w:ascii="Arial" w:eastAsia="Calibri" w:hAnsi="Arial" w:cs="Arial"/>
          <w:sz w:val="24"/>
          <w:szCs w:val="24"/>
        </w:rPr>
      </w:pPr>
      <w:r w:rsidRPr="00DE238D">
        <w:rPr>
          <w:rFonts w:ascii="Arial" w:eastAsia="SimSun" w:hAnsi="Arial" w:cs="Arial"/>
          <w:sz w:val="24"/>
          <w:szCs w:val="24"/>
        </w:rPr>
        <w:t>Betty Castillo Ortiz, Partido Liberación Nacional</w:t>
      </w: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Pr="00500EB2" w:rsidRDefault="00DE238D" w:rsidP="00DE238D">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DE238D" w:rsidRPr="00500EB2" w:rsidRDefault="00DE238D" w:rsidP="00DE238D">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DE238D" w:rsidRDefault="00DE238D" w:rsidP="00DE238D">
      <w:pPr>
        <w:spacing w:after="0" w:line="240" w:lineRule="auto"/>
        <w:rPr>
          <w:rFonts w:ascii="Arial" w:eastAsia="Calibri" w:hAnsi="Arial" w:cs="Arial"/>
          <w:sz w:val="16"/>
          <w:szCs w:val="16"/>
        </w:rPr>
      </w:pPr>
    </w:p>
    <w:p w:rsidR="00DE238D" w:rsidRDefault="00DE238D" w:rsidP="00DE238D">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3DCC6268" wp14:editId="64E7F34A">
            <wp:extent cx="213459" cy="152400"/>
            <wp:effectExtent l="0" t="0" r="0" b="0"/>
            <wp:docPr id="293" name="Imagen 29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DE238D" w:rsidRDefault="00DE238D" w:rsidP="00FF2CBF">
      <w:pPr>
        <w:spacing w:after="0" w:line="240" w:lineRule="auto"/>
        <w:rPr>
          <w:rFonts w:ascii="Arial" w:eastAsia="Calibri" w:hAnsi="Arial" w:cs="Arial"/>
          <w:sz w:val="16"/>
          <w:szCs w:val="16"/>
        </w:rPr>
      </w:pPr>
    </w:p>
    <w:p w:rsidR="00DE238D" w:rsidRPr="001F3A3E" w:rsidRDefault="00DE238D" w:rsidP="00DE238D">
      <w:pPr>
        <w:ind w:left="4956"/>
        <w:rPr>
          <w:rFonts w:ascii="Arial" w:hAnsi="Arial" w:cs="Arial"/>
          <w:b/>
          <w:sz w:val="24"/>
          <w:szCs w:val="24"/>
          <w:lang w:val="es-ES"/>
        </w:rPr>
      </w:pPr>
      <w:r>
        <w:rPr>
          <w:rFonts w:ascii="Arial" w:hAnsi="Arial" w:cs="Arial"/>
          <w:b/>
          <w:sz w:val="24"/>
          <w:szCs w:val="24"/>
          <w:lang w:val="es-ES"/>
        </w:rPr>
        <w:t xml:space="preserve">       </w:t>
      </w:r>
      <w:r w:rsidR="001862CA">
        <w:rPr>
          <w:rFonts w:ascii="Arial" w:hAnsi="Arial" w:cs="Arial"/>
          <w:b/>
          <w:sz w:val="24"/>
          <w:szCs w:val="24"/>
          <w:lang w:val="es-ES"/>
        </w:rPr>
        <w:t xml:space="preserve"> </w:t>
      </w:r>
      <w:r>
        <w:rPr>
          <w:rFonts w:ascii="Arial" w:hAnsi="Arial" w:cs="Arial"/>
          <w:b/>
          <w:sz w:val="24"/>
          <w:szCs w:val="24"/>
          <w:lang w:val="es-ES"/>
        </w:rPr>
        <w:t>OFICIO MSPH-CM-ACUER-587-</w:t>
      </w:r>
      <w:r w:rsidRPr="001F3A3E">
        <w:rPr>
          <w:rFonts w:ascii="Arial" w:hAnsi="Arial" w:cs="Arial"/>
          <w:b/>
          <w:sz w:val="24"/>
          <w:szCs w:val="24"/>
          <w:lang w:val="es-ES"/>
        </w:rPr>
        <w:t>19</w:t>
      </w:r>
    </w:p>
    <w:p w:rsidR="00DE238D" w:rsidRPr="001F3A3E" w:rsidRDefault="00DE238D" w:rsidP="00DE238D">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26 de setiembre</w:t>
      </w:r>
      <w:r w:rsidRPr="001F3A3E">
        <w:rPr>
          <w:rFonts w:ascii="Arial" w:eastAsia="Calibri" w:hAnsi="Arial" w:cs="Arial"/>
          <w:sz w:val="24"/>
          <w:szCs w:val="24"/>
          <w:lang w:val="es-ES"/>
        </w:rPr>
        <w:t xml:space="preserve"> de 2019</w:t>
      </w:r>
    </w:p>
    <w:p w:rsidR="00DE238D" w:rsidRPr="001F3A3E" w:rsidRDefault="00DE238D" w:rsidP="00DE238D">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DE238D" w:rsidRDefault="00DE238D" w:rsidP="00DE238D">
      <w:pPr>
        <w:spacing w:after="0" w:line="240" w:lineRule="auto"/>
        <w:jc w:val="both"/>
        <w:rPr>
          <w:rFonts w:ascii="Arial" w:hAnsi="Arial" w:cs="Arial"/>
          <w:sz w:val="24"/>
          <w:szCs w:val="24"/>
        </w:rPr>
      </w:pPr>
      <w:r>
        <w:rPr>
          <w:rFonts w:ascii="Arial" w:hAnsi="Arial" w:cs="Arial"/>
          <w:sz w:val="24"/>
          <w:szCs w:val="24"/>
        </w:rPr>
        <w:t xml:space="preserve">Señores </w:t>
      </w:r>
    </w:p>
    <w:p w:rsidR="00DE238D" w:rsidRDefault="00DE238D" w:rsidP="00DE238D">
      <w:pPr>
        <w:spacing w:after="0" w:line="240" w:lineRule="auto"/>
        <w:jc w:val="both"/>
        <w:rPr>
          <w:rFonts w:ascii="Arial" w:hAnsi="Arial" w:cs="Arial"/>
          <w:sz w:val="24"/>
          <w:szCs w:val="24"/>
        </w:rPr>
      </w:pPr>
      <w:r>
        <w:rPr>
          <w:rFonts w:ascii="Arial" w:hAnsi="Arial" w:cs="Arial"/>
          <w:sz w:val="24"/>
          <w:szCs w:val="24"/>
        </w:rPr>
        <w:t>Concejo Municipal</w:t>
      </w:r>
    </w:p>
    <w:p w:rsidR="00DE238D" w:rsidRDefault="00DE238D" w:rsidP="00DE238D">
      <w:pPr>
        <w:spacing w:after="0" w:line="240" w:lineRule="auto"/>
        <w:jc w:val="both"/>
        <w:rPr>
          <w:rFonts w:ascii="Arial" w:hAnsi="Arial" w:cs="Arial"/>
          <w:sz w:val="24"/>
          <w:szCs w:val="24"/>
        </w:rPr>
      </w:pPr>
      <w:r>
        <w:rPr>
          <w:rFonts w:ascii="Arial" w:hAnsi="Arial" w:cs="Arial"/>
          <w:sz w:val="24"/>
          <w:szCs w:val="24"/>
        </w:rPr>
        <w:t>Municipalidad de San Pablo de Heredia</w:t>
      </w:r>
    </w:p>
    <w:p w:rsidR="00DE238D" w:rsidRDefault="00DE238D" w:rsidP="00DE238D">
      <w:pPr>
        <w:spacing w:after="0" w:line="240" w:lineRule="auto"/>
        <w:jc w:val="both"/>
        <w:rPr>
          <w:rFonts w:ascii="Arial" w:hAnsi="Arial" w:cs="Arial"/>
          <w:sz w:val="24"/>
          <w:szCs w:val="24"/>
        </w:rPr>
      </w:pPr>
      <w:r>
        <w:rPr>
          <w:rFonts w:ascii="Arial" w:hAnsi="Arial" w:cs="Arial"/>
          <w:sz w:val="24"/>
          <w:szCs w:val="24"/>
        </w:rPr>
        <w:t xml:space="preserve">Pte. </w:t>
      </w:r>
    </w:p>
    <w:p w:rsidR="00DE238D" w:rsidRDefault="00DE238D" w:rsidP="00DE238D">
      <w:pPr>
        <w:spacing w:after="0"/>
        <w:rPr>
          <w:rFonts w:ascii="Arial" w:eastAsia="Times New Roman" w:hAnsi="Arial" w:cs="Arial"/>
          <w:sz w:val="24"/>
          <w:szCs w:val="24"/>
          <w:lang w:val="es-ES" w:eastAsia="es-ES"/>
        </w:rPr>
      </w:pPr>
    </w:p>
    <w:p w:rsidR="00DE238D" w:rsidRPr="001F3A3E" w:rsidRDefault="00DE238D" w:rsidP="00DE238D">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DE238D" w:rsidRPr="001F3A3E" w:rsidRDefault="00DE238D" w:rsidP="00DE238D">
      <w:pPr>
        <w:pStyle w:val="Sinespaciado"/>
        <w:rPr>
          <w:lang w:val="es-ES"/>
        </w:rPr>
      </w:pPr>
    </w:p>
    <w:p w:rsidR="00DE238D" w:rsidRPr="001F3A3E" w:rsidRDefault="00DE238D" w:rsidP="00DE238D">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DE238D" w:rsidRPr="001F3A3E" w:rsidRDefault="00DE238D" w:rsidP="00DE238D">
      <w:pPr>
        <w:spacing w:after="0" w:line="240" w:lineRule="auto"/>
        <w:rPr>
          <w:rFonts w:ascii="Calibri" w:eastAsia="Calibri" w:hAnsi="Calibri" w:cs="Times New Roman"/>
          <w:lang w:val="es-ES" w:eastAsia="es-ES"/>
        </w:rPr>
      </w:pPr>
    </w:p>
    <w:p w:rsidR="00DE238D" w:rsidRPr="001F3A3E" w:rsidRDefault="00DE238D" w:rsidP="00DE238D">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DE238D" w:rsidRDefault="00DE238D" w:rsidP="00DE238D">
      <w:pPr>
        <w:spacing w:after="0" w:line="240" w:lineRule="auto"/>
        <w:jc w:val="center"/>
        <w:rPr>
          <w:rFonts w:ascii="Arial" w:hAnsi="Arial" w:cs="Arial"/>
          <w:b/>
          <w:sz w:val="24"/>
          <w:szCs w:val="24"/>
          <w:lang w:val="es-ES"/>
        </w:rPr>
      </w:pPr>
      <w:r>
        <w:rPr>
          <w:rFonts w:ascii="Arial" w:hAnsi="Arial" w:cs="Arial"/>
          <w:b/>
          <w:sz w:val="24"/>
          <w:szCs w:val="24"/>
          <w:lang w:val="es-ES"/>
        </w:rPr>
        <w:t>SESIÓN ORDINARIA 39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VEINTITRES DE SETIEMBRE </w:t>
      </w:r>
      <w:r w:rsidRPr="001F3A3E">
        <w:rPr>
          <w:rFonts w:ascii="Arial" w:hAnsi="Arial" w:cs="Arial"/>
          <w:b/>
          <w:sz w:val="24"/>
          <w:szCs w:val="24"/>
          <w:lang w:val="es-ES"/>
        </w:rPr>
        <w:t>DEL 2019 A PARTIR DE LAS DIECIOCHO HORAS CON QUINCE MINUTOS</w:t>
      </w: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Pr="00DE238D" w:rsidRDefault="00DE238D" w:rsidP="00DE238D">
      <w:pPr>
        <w:spacing w:line="252" w:lineRule="auto"/>
        <w:jc w:val="both"/>
        <w:rPr>
          <w:rFonts w:ascii="Arial" w:eastAsia="Times New Roman" w:hAnsi="Arial" w:cs="Arial"/>
          <w:b/>
          <w:sz w:val="24"/>
          <w:szCs w:val="24"/>
          <w:lang w:val="es-ES_tradnl" w:eastAsia="es-ES_tradnl"/>
        </w:rPr>
      </w:pPr>
      <w:r w:rsidRPr="00DE238D">
        <w:rPr>
          <w:rFonts w:ascii="Arial" w:eastAsia="Times New Roman" w:hAnsi="Arial" w:cs="Arial"/>
          <w:b/>
          <w:sz w:val="24"/>
          <w:szCs w:val="24"/>
          <w:lang w:val="es-ES_tradnl" w:eastAsia="es-ES_tradnl"/>
        </w:rPr>
        <w:t xml:space="preserve">CONSIDERANDO </w:t>
      </w:r>
    </w:p>
    <w:p w:rsidR="00DE238D" w:rsidRPr="00DE238D" w:rsidRDefault="00DE238D" w:rsidP="00DE238D">
      <w:pPr>
        <w:spacing w:line="252" w:lineRule="auto"/>
        <w:jc w:val="both"/>
        <w:rPr>
          <w:rFonts w:ascii="Arial" w:eastAsia="Times New Roman" w:hAnsi="Arial" w:cs="Arial"/>
          <w:sz w:val="24"/>
          <w:szCs w:val="24"/>
          <w:lang w:val="es-ES_tradnl" w:eastAsia="es-ES_tradnl"/>
        </w:rPr>
      </w:pPr>
      <w:r w:rsidRPr="00DE238D">
        <w:rPr>
          <w:rFonts w:ascii="Arial" w:eastAsia="Times New Roman" w:hAnsi="Arial" w:cs="Arial"/>
          <w:sz w:val="24"/>
          <w:szCs w:val="24"/>
          <w:lang w:val="es-ES_tradnl" w:eastAsia="es-ES_tradnl"/>
        </w:rPr>
        <w:t xml:space="preserve">Moción de orden presentada por el Lic. Bernardo Porras López, Alcalde Municipal, respaldada por el Regidor José Fernando Méndez Vindas, para que los informes de Alcaldía, se </w:t>
      </w:r>
      <w:r w:rsidR="0022551D" w:rsidRPr="00DE238D">
        <w:rPr>
          <w:rFonts w:ascii="Arial" w:eastAsia="Times New Roman" w:hAnsi="Arial" w:cs="Arial"/>
          <w:sz w:val="24"/>
          <w:szCs w:val="24"/>
          <w:lang w:val="es-ES_tradnl" w:eastAsia="es-ES_tradnl"/>
        </w:rPr>
        <w:t>traslade</w:t>
      </w:r>
      <w:r w:rsidRPr="00DE238D">
        <w:rPr>
          <w:rFonts w:ascii="Arial" w:eastAsia="Times New Roman" w:hAnsi="Arial" w:cs="Arial"/>
          <w:sz w:val="24"/>
          <w:szCs w:val="24"/>
          <w:lang w:val="es-ES_tradnl" w:eastAsia="es-ES_tradnl"/>
        </w:rPr>
        <w:t xml:space="preserve"> para el Capítulo V. </w:t>
      </w:r>
    </w:p>
    <w:p w:rsidR="00DE238D" w:rsidRPr="00DE238D" w:rsidRDefault="00DE238D" w:rsidP="00DE238D">
      <w:pPr>
        <w:spacing w:line="252" w:lineRule="auto"/>
        <w:jc w:val="both"/>
        <w:rPr>
          <w:rFonts w:ascii="Arial" w:eastAsia="Calibri" w:hAnsi="Arial" w:cs="Arial"/>
          <w:b/>
          <w:sz w:val="24"/>
          <w:szCs w:val="24"/>
        </w:rPr>
      </w:pPr>
      <w:r w:rsidRPr="00DE238D">
        <w:rPr>
          <w:rFonts w:ascii="Arial" w:eastAsia="Times New Roman" w:hAnsi="Arial" w:cs="Arial"/>
          <w:b/>
          <w:sz w:val="24"/>
          <w:szCs w:val="24"/>
          <w:lang w:val="es-ES_tradnl" w:eastAsia="es-ES_tradnl"/>
        </w:rPr>
        <w:t xml:space="preserve">ESTE CONCEJO MUNICIPAL ACUERDA </w:t>
      </w:r>
    </w:p>
    <w:p w:rsidR="00DE238D" w:rsidRPr="00DE238D" w:rsidRDefault="00DE238D" w:rsidP="00DE238D">
      <w:pPr>
        <w:spacing w:line="252" w:lineRule="auto"/>
        <w:jc w:val="both"/>
        <w:rPr>
          <w:rFonts w:ascii="Arial" w:eastAsia="Calibri" w:hAnsi="Arial" w:cs="Arial"/>
          <w:sz w:val="24"/>
          <w:szCs w:val="24"/>
        </w:rPr>
      </w:pPr>
      <w:r w:rsidRPr="00DE238D">
        <w:rPr>
          <w:rFonts w:ascii="Arial" w:eastAsia="Calibri" w:hAnsi="Arial" w:cs="Arial"/>
          <w:sz w:val="24"/>
          <w:szCs w:val="24"/>
        </w:rPr>
        <w:t xml:space="preserve">Aprobar dicha moción de orden para que la Alcaldía Municipal, proceda con la presentación de los informes correspondientes. </w:t>
      </w:r>
    </w:p>
    <w:p w:rsidR="00DE238D" w:rsidRPr="00DE238D" w:rsidRDefault="00DE238D" w:rsidP="00DE238D">
      <w:pPr>
        <w:spacing w:after="0" w:line="240" w:lineRule="auto"/>
        <w:jc w:val="both"/>
        <w:rPr>
          <w:rFonts w:ascii="Arial" w:eastAsia="Calibri" w:hAnsi="Arial" w:cs="Arial"/>
          <w:b/>
        </w:rPr>
      </w:pPr>
      <w:r w:rsidRPr="00DE238D">
        <w:rPr>
          <w:rFonts w:ascii="Arial" w:eastAsia="Calibri" w:hAnsi="Arial" w:cs="Arial"/>
          <w:b/>
        </w:rPr>
        <w:t>ACUERDO UNÁNIME Y DECLARADO DEFINITIVAMENTE APROBADO N° 587-19</w:t>
      </w:r>
    </w:p>
    <w:p w:rsidR="00DE238D" w:rsidRPr="00DE238D" w:rsidRDefault="00DE238D" w:rsidP="00DE238D">
      <w:pPr>
        <w:spacing w:after="0" w:line="240" w:lineRule="auto"/>
        <w:rPr>
          <w:rFonts w:ascii="Calibri" w:eastAsia="Calibri" w:hAnsi="Calibri" w:cs="Times New Roman"/>
        </w:rPr>
      </w:pPr>
    </w:p>
    <w:p w:rsidR="00DE238D" w:rsidRPr="00DE238D" w:rsidRDefault="00DE238D" w:rsidP="00DE238D">
      <w:pPr>
        <w:spacing w:after="0" w:line="240" w:lineRule="auto"/>
        <w:jc w:val="both"/>
        <w:rPr>
          <w:rFonts w:ascii="Arial" w:eastAsia="Calibri" w:hAnsi="Arial" w:cs="Arial"/>
          <w:sz w:val="24"/>
          <w:szCs w:val="24"/>
        </w:rPr>
      </w:pPr>
      <w:r w:rsidRPr="00DE238D">
        <w:rPr>
          <w:rFonts w:ascii="Arial" w:eastAsia="Calibri" w:hAnsi="Arial" w:cs="Arial"/>
          <w:sz w:val="24"/>
          <w:szCs w:val="24"/>
        </w:rPr>
        <w:t>Acuerdo con el voto positivo de los regidores</w:t>
      </w:r>
    </w:p>
    <w:p w:rsidR="00DE238D" w:rsidRPr="00DE238D" w:rsidRDefault="00DE238D" w:rsidP="00DE238D">
      <w:pPr>
        <w:spacing w:after="0" w:line="240" w:lineRule="auto"/>
        <w:jc w:val="both"/>
        <w:rPr>
          <w:rFonts w:ascii="Arial" w:eastAsia="Calibri" w:hAnsi="Arial" w:cs="Arial"/>
          <w:sz w:val="24"/>
          <w:szCs w:val="24"/>
        </w:rPr>
      </w:pPr>
    </w:p>
    <w:p w:rsidR="00DE238D" w:rsidRPr="00DE238D" w:rsidRDefault="00DE238D" w:rsidP="00DE238D">
      <w:pPr>
        <w:numPr>
          <w:ilvl w:val="0"/>
          <w:numId w:val="74"/>
        </w:numPr>
        <w:spacing w:after="0" w:line="240" w:lineRule="auto"/>
        <w:ind w:left="1701" w:right="-799" w:hanging="349"/>
        <w:rPr>
          <w:rFonts w:ascii="Arial" w:eastAsia="Calibri" w:hAnsi="Arial" w:cs="Arial"/>
          <w:sz w:val="24"/>
          <w:szCs w:val="24"/>
        </w:rPr>
      </w:pPr>
      <w:r w:rsidRPr="00DE238D">
        <w:rPr>
          <w:rFonts w:ascii="Arial" w:eastAsia="Calibri" w:hAnsi="Arial" w:cs="Arial"/>
          <w:sz w:val="24"/>
          <w:szCs w:val="24"/>
        </w:rPr>
        <w:t>José Fernando Méndez Vindas, Partido Unidad Social Cristiana</w:t>
      </w:r>
    </w:p>
    <w:p w:rsidR="00DE238D" w:rsidRPr="00DE238D" w:rsidRDefault="00DE238D" w:rsidP="00DE238D">
      <w:pPr>
        <w:numPr>
          <w:ilvl w:val="0"/>
          <w:numId w:val="74"/>
        </w:numPr>
        <w:spacing w:after="0" w:line="240" w:lineRule="auto"/>
        <w:ind w:left="1701" w:right="-799" w:hanging="349"/>
        <w:rPr>
          <w:rFonts w:ascii="Arial" w:eastAsia="Calibri" w:hAnsi="Arial" w:cs="Arial"/>
          <w:sz w:val="24"/>
          <w:szCs w:val="24"/>
        </w:rPr>
      </w:pPr>
      <w:r w:rsidRPr="00DE238D">
        <w:rPr>
          <w:rFonts w:ascii="Arial" w:eastAsia="Calibri" w:hAnsi="Arial" w:cs="Arial"/>
          <w:sz w:val="24"/>
          <w:szCs w:val="24"/>
        </w:rPr>
        <w:t>María de los Ángeles Artavia Zeledón, Partido Unidad Social Cristiana</w:t>
      </w:r>
    </w:p>
    <w:p w:rsidR="00DE238D" w:rsidRPr="00DE238D" w:rsidRDefault="00DE238D" w:rsidP="00DE238D">
      <w:pPr>
        <w:numPr>
          <w:ilvl w:val="0"/>
          <w:numId w:val="74"/>
        </w:numPr>
        <w:spacing w:after="0" w:line="240" w:lineRule="auto"/>
        <w:ind w:left="1701" w:right="-799" w:hanging="349"/>
        <w:rPr>
          <w:rFonts w:ascii="Arial" w:eastAsia="Calibri" w:hAnsi="Arial" w:cs="Arial"/>
          <w:sz w:val="24"/>
          <w:szCs w:val="24"/>
        </w:rPr>
      </w:pPr>
      <w:r w:rsidRPr="00DE238D">
        <w:rPr>
          <w:rFonts w:ascii="Arial" w:eastAsia="Calibri" w:hAnsi="Arial" w:cs="Arial"/>
          <w:sz w:val="24"/>
          <w:szCs w:val="24"/>
        </w:rPr>
        <w:t>Damaris Gamboa Hernández, Partido Unidad Social Cristiana</w:t>
      </w:r>
    </w:p>
    <w:p w:rsidR="00DE238D" w:rsidRPr="00DE238D" w:rsidRDefault="00DE238D" w:rsidP="00DE238D">
      <w:pPr>
        <w:numPr>
          <w:ilvl w:val="0"/>
          <w:numId w:val="74"/>
        </w:numPr>
        <w:spacing w:after="0" w:line="240" w:lineRule="auto"/>
        <w:ind w:left="1701" w:hanging="349"/>
        <w:rPr>
          <w:rFonts w:ascii="Arial" w:eastAsia="Calibri" w:hAnsi="Arial" w:cs="Arial"/>
          <w:sz w:val="24"/>
          <w:szCs w:val="24"/>
        </w:rPr>
      </w:pPr>
      <w:r w:rsidRPr="00DE238D">
        <w:rPr>
          <w:rFonts w:ascii="Arial" w:eastAsia="Calibri" w:hAnsi="Arial" w:cs="Arial"/>
          <w:sz w:val="24"/>
          <w:szCs w:val="24"/>
        </w:rPr>
        <w:t>Yojhan Cubero Ramírez, Partido Liberación Nacional</w:t>
      </w:r>
    </w:p>
    <w:p w:rsidR="00DE238D" w:rsidRPr="00DE238D" w:rsidRDefault="00DE238D" w:rsidP="00DE238D">
      <w:pPr>
        <w:pStyle w:val="Prrafodelista"/>
        <w:numPr>
          <w:ilvl w:val="0"/>
          <w:numId w:val="74"/>
        </w:numPr>
        <w:spacing w:after="0" w:line="240" w:lineRule="auto"/>
        <w:ind w:left="1701" w:hanging="349"/>
        <w:rPr>
          <w:rFonts w:ascii="Arial" w:eastAsia="Calibri" w:hAnsi="Arial" w:cs="Arial"/>
          <w:sz w:val="24"/>
          <w:szCs w:val="24"/>
        </w:rPr>
      </w:pPr>
      <w:r w:rsidRPr="00DE238D">
        <w:rPr>
          <w:rFonts w:ascii="Arial" w:eastAsia="Calibri" w:hAnsi="Arial" w:cs="Arial"/>
          <w:sz w:val="24"/>
          <w:szCs w:val="24"/>
        </w:rPr>
        <w:t>Betty Castillo Ortiz, Partido Liberación Nacional</w:t>
      </w:r>
    </w:p>
    <w:p w:rsidR="00DE238D" w:rsidRPr="00DE238D" w:rsidRDefault="00DE238D" w:rsidP="00DE238D">
      <w:pPr>
        <w:spacing w:after="0" w:line="240" w:lineRule="auto"/>
        <w:ind w:left="709" w:hanging="349"/>
        <w:rPr>
          <w:rFonts w:ascii="Arial" w:eastAsia="Calibri" w:hAnsi="Arial" w:cs="Arial"/>
          <w:sz w:val="24"/>
          <w:szCs w:val="24"/>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Default="00DE238D" w:rsidP="00FF2CBF">
      <w:pPr>
        <w:spacing w:after="0" w:line="240" w:lineRule="auto"/>
        <w:rPr>
          <w:rFonts w:ascii="Arial" w:eastAsia="Calibri" w:hAnsi="Arial" w:cs="Arial"/>
          <w:sz w:val="16"/>
          <w:szCs w:val="16"/>
        </w:rPr>
      </w:pPr>
    </w:p>
    <w:p w:rsidR="00DE238D" w:rsidRPr="00500EB2" w:rsidRDefault="00DE238D" w:rsidP="00DE238D">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DE238D" w:rsidRPr="00500EB2" w:rsidRDefault="00DE238D" w:rsidP="00DE238D">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DE238D" w:rsidRDefault="00DE238D" w:rsidP="00DE238D">
      <w:pPr>
        <w:spacing w:after="0" w:line="240" w:lineRule="auto"/>
        <w:rPr>
          <w:rFonts w:ascii="Arial" w:eastAsia="Calibri" w:hAnsi="Arial" w:cs="Arial"/>
          <w:sz w:val="16"/>
          <w:szCs w:val="16"/>
        </w:rPr>
      </w:pPr>
    </w:p>
    <w:p w:rsidR="00DE238D" w:rsidRDefault="00DE238D" w:rsidP="00DE238D">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7BAF546E" wp14:editId="104700FE">
            <wp:extent cx="213459" cy="152400"/>
            <wp:effectExtent l="0" t="0" r="0" b="0"/>
            <wp:docPr id="294" name="Imagen 29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22551D" w:rsidRDefault="0022551D" w:rsidP="00DE238D">
      <w:pPr>
        <w:spacing w:after="0" w:line="240" w:lineRule="auto"/>
        <w:rPr>
          <w:rFonts w:ascii="Arial" w:eastAsia="Calibri" w:hAnsi="Arial" w:cs="Arial"/>
          <w:noProof/>
          <w:sz w:val="16"/>
          <w:szCs w:val="16"/>
          <w:lang w:eastAsia="es-CR"/>
        </w:rPr>
      </w:pPr>
    </w:p>
    <w:p w:rsidR="0022551D" w:rsidRDefault="0022551D" w:rsidP="00DE238D">
      <w:pPr>
        <w:spacing w:after="0" w:line="240" w:lineRule="auto"/>
        <w:rPr>
          <w:rFonts w:ascii="Arial" w:eastAsia="Calibri" w:hAnsi="Arial" w:cs="Arial"/>
          <w:noProof/>
          <w:sz w:val="16"/>
          <w:szCs w:val="16"/>
          <w:lang w:eastAsia="es-CR"/>
        </w:rPr>
      </w:pPr>
    </w:p>
    <w:p w:rsidR="0022551D" w:rsidRDefault="0022551D" w:rsidP="00DE238D">
      <w:pPr>
        <w:spacing w:after="0" w:line="240" w:lineRule="auto"/>
        <w:rPr>
          <w:rFonts w:ascii="Arial" w:eastAsia="Calibri" w:hAnsi="Arial" w:cs="Arial"/>
          <w:noProof/>
          <w:sz w:val="16"/>
          <w:szCs w:val="16"/>
          <w:lang w:eastAsia="es-CR"/>
        </w:rPr>
      </w:pPr>
    </w:p>
    <w:p w:rsidR="0022551D" w:rsidRDefault="0022551D" w:rsidP="00DE238D">
      <w:pPr>
        <w:spacing w:after="0" w:line="240" w:lineRule="auto"/>
        <w:rPr>
          <w:rFonts w:ascii="Arial" w:eastAsia="Calibri" w:hAnsi="Arial" w:cs="Arial"/>
          <w:noProof/>
          <w:sz w:val="16"/>
          <w:szCs w:val="16"/>
          <w:lang w:eastAsia="es-CR"/>
        </w:rPr>
      </w:pPr>
    </w:p>
    <w:p w:rsidR="0022551D" w:rsidRPr="001F3A3E" w:rsidRDefault="0022551D" w:rsidP="0022551D">
      <w:pPr>
        <w:ind w:left="4956"/>
        <w:rPr>
          <w:rFonts w:ascii="Arial" w:hAnsi="Arial" w:cs="Arial"/>
          <w:b/>
          <w:sz w:val="24"/>
          <w:szCs w:val="24"/>
          <w:lang w:val="es-ES"/>
        </w:rPr>
      </w:pPr>
      <w:r>
        <w:rPr>
          <w:rFonts w:ascii="Arial" w:hAnsi="Arial" w:cs="Arial"/>
          <w:b/>
          <w:sz w:val="24"/>
          <w:szCs w:val="24"/>
          <w:lang w:val="es-ES"/>
        </w:rPr>
        <w:t xml:space="preserve">        OFICIO MSPH-CM-ACUER-588-</w:t>
      </w:r>
      <w:r w:rsidRPr="001F3A3E">
        <w:rPr>
          <w:rFonts w:ascii="Arial" w:hAnsi="Arial" w:cs="Arial"/>
          <w:b/>
          <w:sz w:val="24"/>
          <w:szCs w:val="24"/>
          <w:lang w:val="es-ES"/>
        </w:rPr>
        <w:t>19</w:t>
      </w:r>
    </w:p>
    <w:p w:rsidR="0022551D" w:rsidRPr="001F3A3E" w:rsidRDefault="0022551D" w:rsidP="0022551D">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26 de setiembre</w:t>
      </w:r>
      <w:r w:rsidRPr="001F3A3E">
        <w:rPr>
          <w:rFonts w:ascii="Arial" w:eastAsia="Calibri" w:hAnsi="Arial" w:cs="Arial"/>
          <w:sz w:val="24"/>
          <w:szCs w:val="24"/>
          <w:lang w:val="es-ES"/>
        </w:rPr>
        <w:t xml:space="preserve"> de 2019</w:t>
      </w:r>
    </w:p>
    <w:p w:rsidR="0022551D" w:rsidRPr="001F3A3E" w:rsidRDefault="0022551D" w:rsidP="0022551D">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22551D" w:rsidRDefault="0022551D" w:rsidP="0022551D">
      <w:pPr>
        <w:spacing w:after="0" w:line="240" w:lineRule="auto"/>
        <w:jc w:val="both"/>
        <w:rPr>
          <w:rFonts w:ascii="Arial" w:hAnsi="Arial" w:cs="Arial"/>
          <w:sz w:val="24"/>
          <w:szCs w:val="24"/>
        </w:rPr>
      </w:pPr>
      <w:r>
        <w:rPr>
          <w:rFonts w:ascii="Arial" w:hAnsi="Arial" w:cs="Arial"/>
          <w:sz w:val="24"/>
          <w:szCs w:val="24"/>
        </w:rPr>
        <w:t xml:space="preserve">Señores </w:t>
      </w:r>
    </w:p>
    <w:p w:rsidR="0022551D" w:rsidRDefault="0022551D" w:rsidP="0022551D">
      <w:pPr>
        <w:spacing w:after="0" w:line="240" w:lineRule="auto"/>
        <w:jc w:val="both"/>
        <w:rPr>
          <w:rFonts w:ascii="Arial" w:hAnsi="Arial" w:cs="Arial"/>
          <w:sz w:val="24"/>
          <w:szCs w:val="24"/>
        </w:rPr>
      </w:pPr>
      <w:r>
        <w:rPr>
          <w:rFonts w:ascii="Arial" w:hAnsi="Arial" w:cs="Arial"/>
          <w:sz w:val="24"/>
          <w:szCs w:val="24"/>
        </w:rPr>
        <w:t>Comisión de  Hacienda Municipal</w:t>
      </w:r>
    </w:p>
    <w:p w:rsidR="009B78B8" w:rsidRDefault="009B78B8" w:rsidP="0022551D">
      <w:pPr>
        <w:spacing w:after="0" w:line="240" w:lineRule="auto"/>
        <w:jc w:val="both"/>
        <w:rPr>
          <w:rFonts w:ascii="Arial" w:hAnsi="Arial" w:cs="Arial"/>
          <w:sz w:val="24"/>
          <w:szCs w:val="24"/>
        </w:rPr>
      </w:pPr>
      <w:r>
        <w:rPr>
          <w:rFonts w:ascii="Arial" w:hAnsi="Arial" w:cs="Arial"/>
          <w:sz w:val="24"/>
          <w:szCs w:val="24"/>
        </w:rPr>
        <w:t>Comisión de Asuntos Jurídicos</w:t>
      </w:r>
    </w:p>
    <w:p w:rsidR="0022551D" w:rsidRDefault="0022551D" w:rsidP="0022551D">
      <w:pPr>
        <w:spacing w:after="0" w:line="240" w:lineRule="auto"/>
        <w:jc w:val="both"/>
        <w:rPr>
          <w:rFonts w:ascii="Arial" w:hAnsi="Arial" w:cs="Arial"/>
          <w:sz w:val="24"/>
          <w:szCs w:val="24"/>
        </w:rPr>
      </w:pPr>
      <w:r>
        <w:rPr>
          <w:rFonts w:ascii="Arial" w:hAnsi="Arial" w:cs="Arial"/>
          <w:sz w:val="24"/>
          <w:szCs w:val="24"/>
        </w:rPr>
        <w:t>Municipalidad de San Pablo de Heredia</w:t>
      </w:r>
    </w:p>
    <w:p w:rsidR="0022551D" w:rsidRDefault="0022551D" w:rsidP="0022551D">
      <w:pPr>
        <w:spacing w:after="0" w:line="240" w:lineRule="auto"/>
        <w:jc w:val="both"/>
        <w:rPr>
          <w:rFonts w:ascii="Arial" w:hAnsi="Arial" w:cs="Arial"/>
          <w:sz w:val="24"/>
          <w:szCs w:val="24"/>
        </w:rPr>
      </w:pPr>
      <w:r>
        <w:rPr>
          <w:rFonts w:ascii="Arial" w:hAnsi="Arial" w:cs="Arial"/>
          <w:sz w:val="24"/>
          <w:szCs w:val="24"/>
        </w:rPr>
        <w:t xml:space="preserve">Pte. </w:t>
      </w:r>
    </w:p>
    <w:p w:rsidR="0022551D" w:rsidRDefault="0022551D" w:rsidP="0022551D">
      <w:pPr>
        <w:spacing w:after="0"/>
        <w:rPr>
          <w:rFonts w:ascii="Arial" w:eastAsia="Times New Roman" w:hAnsi="Arial" w:cs="Arial"/>
          <w:sz w:val="24"/>
          <w:szCs w:val="24"/>
          <w:lang w:val="es-ES" w:eastAsia="es-ES"/>
        </w:rPr>
      </w:pPr>
    </w:p>
    <w:p w:rsidR="0022551D" w:rsidRPr="001F3A3E" w:rsidRDefault="0022551D" w:rsidP="0022551D">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22551D" w:rsidRPr="00026352" w:rsidRDefault="0022551D" w:rsidP="00026352">
      <w:pPr>
        <w:pStyle w:val="Sinespaciado"/>
      </w:pPr>
    </w:p>
    <w:p w:rsidR="0022551D" w:rsidRPr="001F3A3E" w:rsidRDefault="0022551D" w:rsidP="0022551D">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22551D" w:rsidRPr="001F3A3E" w:rsidRDefault="0022551D" w:rsidP="0022551D">
      <w:pPr>
        <w:spacing w:after="0" w:line="240" w:lineRule="auto"/>
        <w:rPr>
          <w:rFonts w:ascii="Calibri" w:eastAsia="Calibri" w:hAnsi="Calibri" w:cs="Times New Roman"/>
          <w:lang w:val="es-ES" w:eastAsia="es-ES"/>
        </w:rPr>
      </w:pPr>
    </w:p>
    <w:p w:rsidR="0022551D" w:rsidRPr="001F3A3E" w:rsidRDefault="0022551D" w:rsidP="0022551D">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22551D" w:rsidRDefault="0022551D" w:rsidP="0022551D">
      <w:pPr>
        <w:spacing w:after="0" w:line="240" w:lineRule="auto"/>
        <w:jc w:val="center"/>
        <w:rPr>
          <w:rFonts w:ascii="Arial" w:hAnsi="Arial" w:cs="Arial"/>
          <w:b/>
          <w:sz w:val="24"/>
          <w:szCs w:val="24"/>
          <w:lang w:val="es-ES"/>
        </w:rPr>
      </w:pPr>
      <w:r>
        <w:rPr>
          <w:rFonts w:ascii="Arial" w:hAnsi="Arial" w:cs="Arial"/>
          <w:b/>
          <w:sz w:val="24"/>
          <w:szCs w:val="24"/>
          <w:lang w:val="es-ES"/>
        </w:rPr>
        <w:t>SESIÓN ORDINARIA 39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VEINTITRES DE SETIEMBRE </w:t>
      </w:r>
      <w:r w:rsidRPr="001F3A3E">
        <w:rPr>
          <w:rFonts w:ascii="Arial" w:hAnsi="Arial" w:cs="Arial"/>
          <w:b/>
          <w:sz w:val="24"/>
          <w:szCs w:val="24"/>
          <w:lang w:val="es-ES"/>
        </w:rPr>
        <w:t>DEL 2019 A PARTIR DE LAS DIECIOCHO HORAS CON QUINCE MINUTOS</w:t>
      </w:r>
    </w:p>
    <w:p w:rsidR="00DE238D" w:rsidRDefault="00DE238D" w:rsidP="00FF2CBF">
      <w:pPr>
        <w:spacing w:after="0" w:line="240" w:lineRule="auto"/>
        <w:rPr>
          <w:rFonts w:ascii="Arial" w:eastAsia="Calibri" w:hAnsi="Arial" w:cs="Arial"/>
          <w:sz w:val="16"/>
          <w:szCs w:val="16"/>
        </w:rPr>
      </w:pPr>
    </w:p>
    <w:p w:rsidR="0022551D" w:rsidRPr="0022551D" w:rsidRDefault="0022551D" w:rsidP="0022551D">
      <w:pPr>
        <w:spacing w:line="252" w:lineRule="auto"/>
        <w:jc w:val="both"/>
        <w:rPr>
          <w:rFonts w:ascii="Arial" w:eastAsia="Calibri" w:hAnsi="Arial" w:cs="Arial"/>
          <w:b/>
          <w:sz w:val="24"/>
          <w:szCs w:val="24"/>
        </w:rPr>
      </w:pPr>
      <w:r w:rsidRPr="0022551D">
        <w:rPr>
          <w:rFonts w:ascii="Arial" w:eastAsia="Calibri" w:hAnsi="Arial" w:cs="Arial"/>
          <w:b/>
          <w:sz w:val="24"/>
          <w:szCs w:val="24"/>
        </w:rPr>
        <w:t xml:space="preserve">CONSIDERANDO </w:t>
      </w:r>
    </w:p>
    <w:p w:rsidR="0022551D" w:rsidRPr="0022551D" w:rsidRDefault="0022551D" w:rsidP="0022551D">
      <w:pPr>
        <w:spacing w:line="252" w:lineRule="auto"/>
        <w:jc w:val="both"/>
        <w:rPr>
          <w:rFonts w:ascii="Arial" w:eastAsia="Calibri" w:hAnsi="Arial" w:cs="Arial"/>
          <w:sz w:val="24"/>
          <w:szCs w:val="24"/>
        </w:rPr>
      </w:pPr>
      <w:r w:rsidRPr="0022551D">
        <w:rPr>
          <w:rFonts w:ascii="Arial" w:eastAsia="Calibri" w:hAnsi="Arial" w:cs="Arial"/>
          <w:sz w:val="24"/>
          <w:szCs w:val="24"/>
        </w:rPr>
        <w:t xml:space="preserve">Oficio N° SEC-ANEP-SP-06-2019 con fecha 23 de setiembre del presente año, suscrito por los señores Ismael Salazar Oviedo, Presidente y Gilbert Acuña Cerdas, Secretario de Actas, Junta Seccional ANEP-Municipalidad de San Pablo de Heredia, refiriéndose al acuerdo municipal CM 574-19, relacionado con el aumento salarial de un 1% para el segundo semestre del 2019. </w:t>
      </w:r>
    </w:p>
    <w:p w:rsidR="0022551D" w:rsidRPr="0022551D" w:rsidRDefault="0022551D" w:rsidP="0022551D">
      <w:pPr>
        <w:spacing w:line="252" w:lineRule="auto"/>
        <w:jc w:val="both"/>
        <w:rPr>
          <w:rFonts w:ascii="Arial" w:eastAsia="Calibri" w:hAnsi="Arial" w:cs="Arial"/>
          <w:b/>
          <w:sz w:val="24"/>
          <w:szCs w:val="24"/>
        </w:rPr>
      </w:pPr>
      <w:r w:rsidRPr="0022551D">
        <w:rPr>
          <w:rFonts w:ascii="Arial" w:eastAsia="Calibri" w:hAnsi="Arial" w:cs="Arial"/>
          <w:b/>
          <w:sz w:val="24"/>
          <w:szCs w:val="24"/>
        </w:rPr>
        <w:t xml:space="preserve">ESTE CONCEJO MUNICIPAL ACUERDA </w:t>
      </w:r>
    </w:p>
    <w:p w:rsidR="0022551D" w:rsidRPr="0022551D" w:rsidRDefault="0022551D" w:rsidP="0022551D">
      <w:pPr>
        <w:spacing w:line="252" w:lineRule="auto"/>
        <w:jc w:val="both"/>
        <w:rPr>
          <w:rFonts w:ascii="Arial" w:eastAsia="Calibri" w:hAnsi="Arial" w:cs="Arial"/>
          <w:sz w:val="24"/>
          <w:szCs w:val="24"/>
        </w:rPr>
      </w:pPr>
      <w:r w:rsidRPr="0022551D">
        <w:rPr>
          <w:rFonts w:ascii="Arial" w:eastAsia="Calibri" w:hAnsi="Arial" w:cs="Arial"/>
          <w:sz w:val="24"/>
          <w:szCs w:val="24"/>
        </w:rPr>
        <w:t xml:space="preserve">Remitir dicho oficio a la Comisión de Hacienda y Presupuesto ampliada con la Comisión de Asuntos Jurídicos para su respectivo análisis y posterior dictamen. </w:t>
      </w:r>
    </w:p>
    <w:p w:rsidR="0022551D" w:rsidRPr="0022551D" w:rsidRDefault="0022551D" w:rsidP="0022551D">
      <w:pPr>
        <w:spacing w:after="0" w:line="240" w:lineRule="auto"/>
        <w:jc w:val="both"/>
        <w:rPr>
          <w:rFonts w:ascii="Arial" w:eastAsia="Calibri" w:hAnsi="Arial" w:cs="Arial"/>
          <w:b/>
        </w:rPr>
      </w:pPr>
      <w:r w:rsidRPr="0022551D">
        <w:rPr>
          <w:rFonts w:ascii="Arial" w:eastAsia="Calibri" w:hAnsi="Arial" w:cs="Arial"/>
          <w:b/>
        </w:rPr>
        <w:t>ACUERDO UNÁNIME Y DECLARADO DEFINITIVAMENTE APROBADO N° 588-19</w:t>
      </w:r>
    </w:p>
    <w:p w:rsidR="0022551D" w:rsidRPr="0022551D" w:rsidRDefault="0022551D" w:rsidP="0022551D">
      <w:pPr>
        <w:spacing w:after="0" w:line="240" w:lineRule="auto"/>
        <w:rPr>
          <w:rFonts w:ascii="Calibri" w:eastAsia="Calibri" w:hAnsi="Calibri" w:cs="Times New Roman"/>
        </w:rPr>
      </w:pPr>
    </w:p>
    <w:p w:rsidR="0022551D" w:rsidRPr="0022551D" w:rsidRDefault="0022551D" w:rsidP="0022551D">
      <w:pPr>
        <w:spacing w:after="0" w:line="240" w:lineRule="auto"/>
        <w:jc w:val="both"/>
        <w:rPr>
          <w:rFonts w:ascii="Arial" w:eastAsia="Calibri" w:hAnsi="Arial" w:cs="Arial"/>
          <w:sz w:val="24"/>
          <w:szCs w:val="24"/>
        </w:rPr>
      </w:pPr>
      <w:r w:rsidRPr="0022551D">
        <w:rPr>
          <w:rFonts w:ascii="Arial" w:eastAsia="Calibri" w:hAnsi="Arial" w:cs="Arial"/>
          <w:sz w:val="24"/>
          <w:szCs w:val="24"/>
        </w:rPr>
        <w:t>Acuerdo con el voto positivo de los regidores</w:t>
      </w:r>
    </w:p>
    <w:p w:rsidR="0022551D" w:rsidRPr="0022551D" w:rsidRDefault="0022551D" w:rsidP="0022551D">
      <w:pPr>
        <w:spacing w:after="0" w:line="240" w:lineRule="auto"/>
        <w:jc w:val="both"/>
        <w:rPr>
          <w:rFonts w:ascii="Arial" w:eastAsia="Calibri" w:hAnsi="Arial" w:cs="Arial"/>
          <w:sz w:val="24"/>
          <w:szCs w:val="24"/>
        </w:rPr>
      </w:pPr>
    </w:p>
    <w:p w:rsidR="0022551D" w:rsidRPr="0022551D" w:rsidRDefault="0022551D" w:rsidP="0022551D">
      <w:pPr>
        <w:numPr>
          <w:ilvl w:val="0"/>
          <w:numId w:val="75"/>
        </w:numPr>
        <w:spacing w:after="0" w:line="240" w:lineRule="auto"/>
        <w:ind w:left="1701" w:right="-799" w:hanging="425"/>
        <w:rPr>
          <w:rFonts w:ascii="Arial" w:eastAsia="Calibri" w:hAnsi="Arial" w:cs="Arial"/>
          <w:sz w:val="24"/>
          <w:szCs w:val="24"/>
        </w:rPr>
      </w:pPr>
      <w:r w:rsidRPr="0022551D">
        <w:rPr>
          <w:rFonts w:ascii="Arial" w:eastAsia="Calibri" w:hAnsi="Arial" w:cs="Arial"/>
          <w:sz w:val="24"/>
          <w:szCs w:val="24"/>
        </w:rPr>
        <w:t>José Fernando Méndez Vindas, Partido Unidad Social Cristiana</w:t>
      </w:r>
    </w:p>
    <w:p w:rsidR="0022551D" w:rsidRPr="0022551D" w:rsidRDefault="0022551D" w:rsidP="0022551D">
      <w:pPr>
        <w:numPr>
          <w:ilvl w:val="0"/>
          <w:numId w:val="75"/>
        </w:numPr>
        <w:spacing w:after="0" w:line="240" w:lineRule="auto"/>
        <w:ind w:left="1701" w:right="-799"/>
        <w:rPr>
          <w:rFonts w:ascii="Arial" w:eastAsia="Calibri" w:hAnsi="Arial" w:cs="Arial"/>
          <w:sz w:val="24"/>
          <w:szCs w:val="24"/>
        </w:rPr>
      </w:pPr>
      <w:r w:rsidRPr="0022551D">
        <w:rPr>
          <w:rFonts w:ascii="Arial" w:eastAsia="Calibri" w:hAnsi="Arial" w:cs="Arial"/>
          <w:sz w:val="24"/>
          <w:szCs w:val="24"/>
        </w:rPr>
        <w:t>Julio Benavides Espinoza, Partido Unidad Social Cristiana</w:t>
      </w:r>
    </w:p>
    <w:p w:rsidR="0022551D" w:rsidRPr="0022551D" w:rsidRDefault="0022551D" w:rsidP="0022551D">
      <w:pPr>
        <w:numPr>
          <w:ilvl w:val="0"/>
          <w:numId w:val="75"/>
        </w:numPr>
        <w:spacing w:after="0" w:line="240" w:lineRule="auto"/>
        <w:ind w:left="1701" w:right="-799"/>
        <w:rPr>
          <w:rFonts w:ascii="Arial" w:eastAsia="Calibri" w:hAnsi="Arial" w:cs="Arial"/>
          <w:sz w:val="24"/>
          <w:szCs w:val="24"/>
        </w:rPr>
      </w:pPr>
      <w:r w:rsidRPr="0022551D">
        <w:rPr>
          <w:rFonts w:ascii="Arial" w:eastAsia="Calibri" w:hAnsi="Arial" w:cs="Arial"/>
          <w:sz w:val="24"/>
          <w:szCs w:val="24"/>
        </w:rPr>
        <w:t>Damaris Gamboa Hernández, Partido Unidad Social Cristiana</w:t>
      </w:r>
    </w:p>
    <w:p w:rsidR="0022551D" w:rsidRPr="0022551D" w:rsidRDefault="0022551D" w:rsidP="0022551D">
      <w:pPr>
        <w:numPr>
          <w:ilvl w:val="0"/>
          <w:numId w:val="75"/>
        </w:numPr>
        <w:spacing w:after="0" w:line="240" w:lineRule="auto"/>
        <w:ind w:left="1701"/>
        <w:rPr>
          <w:rFonts w:ascii="Arial" w:eastAsia="Calibri" w:hAnsi="Arial" w:cs="Arial"/>
          <w:sz w:val="24"/>
          <w:szCs w:val="24"/>
        </w:rPr>
      </w:pPr>
      <w:r w:rsidRPr="0022551D">
        <w:rPr>
          <w:rFonts w:ascii="Arial" w:eastAsia="Calibri" w:hAnsi="Arial" w:cs="Arial"/>
          <w:sz w:val="24"/>
          <w:szCs w:val="24"/>
        </w:rPr>
        <w:t>Yojhan Cubero Ramírez, Partido Liberación Nacional</w:t>
      </w:r>
    </w:p>
    <w:p w:rsidR="0022551D" w:rsidRPr="0022551D" w:rsidRDefault="0022551D" w:rsidP="0022551D">
      <w:pPr>
        <w:numPr>
          <w:ilvl w:val="0"/>
          <w:numId w:val="75"/>
        </w:numPr>
        <w:spacing w:after="0" w:line="240" w:lineRule="auto"/>
        <w:ind w:left="1701"/>
        <w:rPr>
          <w:rFonts w:ascii="Arial" w:eastAsia="Calibri" w:hAnsi="Arial" w:cs="Arial"/>
          <w:sz w:val="24"/>
          <w:szCs w:val="24"/>
        </w:rPr>
      </w:pPr>
      <w:r w:rsidRPr="0022551D">
        <w:rPr>
          <w:rFonts w:ascii="Arial" w:eastAsia="Calibri" w:hAnsi="Arial" w:cs="Arial"/>
          <w:sz w:val="24"/>
          <w:szCs w:val="24"/>
        </w:rPr>
        <w:t>Betty Castillo Ortiz, Partido Liberación Nacional</w:t>
      </w:r>
    </w:p>
    <w:p w:rsidR="0000723A" w:rsidRDefault="0000723A" w:rsidP="00026352">
      <w:pPr>
        <w:pStyle w:val="Sinespaciado"/>
      </w:pPr>
    </w:p>
    <w:p w:rsidR="0000723A" w:rsidRDefault="0000723A" w:rsidP="00FF2CBF">
      <w:pPr>
        <w:spacing w:after="0" w:line="240" w:lineRule="auto"/>
        <w:rPr>
          <w:rFonts w:ascii="Arial" w:eastAsia="Calibri" w:hAnsi="Arial" w:cs="Arial"/>
          <w:sz w:val="16"/>
          <w:szCs w:val="16"/>
        </w:rPr>
      </w:pPr>
    </w:p>
    <w:p w:rsidR="0000723A" w:rsidRPr="00500EB2" w:rsidRDefault="0000723A" w:rsidP="0000723A">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00723A" w:rsidRPr="00500EB2" w:rsidRDefault="0000723A" w:rsidP="0000723A">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00723A" w:rsidRDefault="0000723A" w:rsidP="0000723A">
      <w:pPr>
        <w:spacing w:after="0" w:line="240" w:lineRule="auto"/>
        <w:rPr>
          <w:rFonts w:ascii="Arial" w:eastAsia="Calibri" w:hAnsi="Arial" w:cs="Arial"/>
          <w:sz w:val="16"/>
          <w:szCs w:val="16"/>
        </w:rPr>
      </w:pPr>
    </w:p>
    <w:p w:rsidR="0000723A" w:rsidRDefault="0000723A" w:rsidP="0000723A">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3932E474" wp14:editId="70731466">
            <wp:extent cx="213459" cy="152400"/>
            <wp:effectExtent l="0" t="0" r="0" b="0"/>
            <wp:docPr id="295" name="Imagen 29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00723A" w:rsidRDefault="00026352" w:rsidP="0000723A">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567B2CFE" wp14:editId="4E79FC24">
            <wp:extent cx="213459" cy="152400"/>
            <wp:effectExtent l="0" t="0" r="0" b="0"/>
            <wp:docPr id="318" name="Imagen 31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Junta Seccional ANEP-Municipalidad de San Pablo Heredia</w:t>
      </w:r>
    </w:p>
    <w:p w:rsidR="0000723A" w:rsidRDefault="0000723A" w:rsidP="0000723A">
      <w:pPr>
        <w:spacing w:after="0" w:line="240" w:lineRule="auto"/>
        <w:rPr>
          <w:rFonts w:ascii="Arial" w:eastAsia="Calibri" w:hAnsi="Arial" w:cs="Arial"/>
          <w:noProof/>
          <w:sz w:val="16"/>
          <w:szCs w:val="16"/>
          <w:lang w:eastAsia="es-CR"/>
        </w:rPr>
      </w:pPr>
    </w:p>
    <w:p w:rsidR="0000723A" w:rsidRPr="001F3A3E" w:rsidRDefault="0000723A" w:rsidP="0000723A">
      <w:pPr>
        <w:ind w:left="4956"/>
        <w:rPr>
          <w:rFonts w:ascii="Arial" w:hAnsi="Arial" w:cs="Arial"/>
          <w:b/>
          <w:sz w:val="24"/>
          <w:szCs w:val="24"/>
          <w:lang w:val="es-ES"/>
        </w:rPr>
      </w:pPr>
      <w:r>
        <w:rPr>
          <w:rFonts w:ascii="Arial" w:hAnsi="Arial" w:cs="Arial"/>
          <w:b/>
          <w:sz w:val="24"/>
          <w:szCs w:val="24"/>
          <w:lang w:val="es-ES"/>
        </w:rPr>
        <w:t xml:space="preserve">        OFICIO MSPH-CM-ACUER-589-</w:t>
      </w:r>
      <w:r w:rsidRPr="001F3A3E">
        <w:rPr>
          <w:rFonts w:ascii="Arial" w:hAnsi="Arial" w:cs="Arial"/>
          <w:b/>
          <w:sz w:val="24"/>
          <w:szCs w:val="24"/>
          <w:lang w:val="es-ES"/>
        </w:rPr>
        <w:t>19</w:t>
      </w:r>
    </w:p>
    <w:p w:rsidR="0000723A" w:rsidRPr="001F3A3E" w:rsidRDefault="0000723A" w:rsidP="0000723A">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26 de setiembre</w:t>
      </w:r>
      <w:r w:rsidRPr="001F3A3E">
        <w:rPr>
          <w:rFonts w:ascii="Arial" w:eastAsia="Calibri" w:hAnsi="Arial" w:cs="Arial"/>
          <w:sz w:val="24"/>
          <w:szCs w:val="24"/>
          <w:lang w:val="es-ES"/>
        </w:rPr>
        <w:t xml:space="preserve"> de 2019</w:t>
      </w:r>
    </w:p>
    <w:p w:rsidR="0000723A" w:rsidRPr="001F3A3E" w:rsidRDefault="0000723A" w:rsidP="0000723A">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00723A" w:rsidRDefault="0000723A" w:rsidP="0000723A">
      <w:pPr>
        <w:spacing w:after="0" w:line="240" w:lineRule="auto"/>
        <w:jc w:val="both"/>
        <w:rPr>
          <w:rFonts w:ascii="Arial" w:hAnsi="Arial" w:cs="Arial"/>
          <w:sz w:val="24"/>
          <w:szCs w:val="24"/>
        </w:rPr>
      </w:pPr>
      <w:r>
        <w:rPr>
          <w:rFonts w:ascii="Arial" w:hAnsi="Arial" w:cs="Arial"/>
          <w:sz w:val="24"/>
          <w:szCs w:val="24"/>
        </w:rPr>
        <w:t xml:space="preserve">Señores </w:t>
      </w:r>
    </w:p>
    <w:p w:rsidR="0000723A" w:rsidRDefault="0000723A" w:rsidP="0000723A">
      <w:pPr>
        <w:spacing w:after="0" w:line="240" w:lineRule="auto"/>
        <w:jc w:val="both"/>
        <w:rPr>
          <w:rFonts w:ascii="Arial" w:hAnsi="Arial" w:cs="Arial"/>
          <w:sz w:val="24"/>
          <w:szCs w:val="24"/>
        </w:rPr>
      </w:pPr>
      <w:r>
        <w:rPr>
          <w:rFonts w:ascii="Arial" w:hAnsi="Arial" w:cs="Arial"/>
          <w:sz w:val="24"/>
          <w:szCs w:val="24"/>
        </w:rPr>
        <w:t>Comisión de  Hacienda Municipal</w:t>
      </w:r>
    </w:p>
    <w:p w:rsidR="0000723A" w:rsidRDefault="0000723A" w:rsidP="0000723A">
      <w:pPr>
        <w:spacing w:after="0" w:line="240" w:lineRule="auto"/>
        <w:jc w:val="both"/>
        <w:rPr>
          <w:rFonts w:ascii="Arial" w:hAnsi="Arial" w:cs="Arial"/>
          <w:sz w:val="24"/>
          <w:szCs w:val="24"/>
        </w:rPr>
      </w:pPr>
      <w:r>
        <w:rPr>
          <w:rFonts w:ascii="Arial" w:hAnsi="Arial" w:cs="Arial"/>
          <w:sz w:val="24"/>
          <w:szCs w:val="24"/>
        </w:rPr>
        <w:t>Municipalidad de San Pablo de Heredia</w:t>
      </w:r>
    </w:p>
    <w:p w:rsidR="0000723A" w:rsidRDefault="0000723A" w:rsidP="0000723A">
      <w:pPr>
        <w:spacing w:after="0" w:line="240" w:lineRule="auto"/>
        <w:jc w:val="both"/>
        <w:rPr>
          <w:rFonts w:ascii="Arial" w:hAnsi="Arial" w:cs="Arial"/>
          <w:sz w:val="24"/>
          <w:szCs w:val="24"/>
        </w:rPr>
      </w:pPr>
      <w:r>
        <w:rPr>
          <w:rFonts w:ascii="Arial" w:hAnsi="Arial" w:cs="Arial"/>
          <w:sz w:val="24"/>
          <w:szCs w:val="24"/>
        </w:rPr>
        <w:t xml:space="preserve">Pte. </w:t>
      </w:r>
    </w:p>
    <w:p w:rsidR="0000723A" w:rsidRDefault="0000723A" w:rsidP="0000723A">
      <w:pPr>
        <w:spacing w:after="0"/>
        <w:rPr>
          <w:rFonts w:ascii="Arial" w:eastAsia="Times New Roman" w:hAnsi="Arial" w:cs="Arial"/>
          <w:sz w:val="24"/>
          <w:szCs w:val="24"/>
          <w:lang w:val="es-ES" w:eastAsia="es-ES"/>
        </w:rPr>
      </w:pPr>
    </w:p>
    <w:p w:rsidR="0000723A" w:rsidRPr="001F3A3E" w:rsidRDefault="0000723A" w:rsidP="0000723A">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00723A" w:rsidRPr="001F3A3E" w:rsidRDefault="0000723A" w:rsidP="0000723A">
      <w:pPr>
        <w:pStyle w:val="Sinespaciado"/>
        <w:rPr>
          <w:lang w:val="es-ES"/>
        </w:rPr>
      </w:pPr>
    </w:p>
    <w:p w:rsidR="0000723A" w:rsidRPr="001F3A3E" w:rsidRDefault="0000723A" w:rsidP="0000723A">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00723A" w:rsidRPr="001F3A3E" w:rsidRDefault="0000723A" w:rsidP="0000723A">
      <w:pPr>
        <w:spacing w:after="0" w:line="240" w:lineRule="auto"/>
        <w:rPr>
          <w:rFonts w:ascii="Calibri" w:eastAsia="Calibri" w:hAnsi="Calibri" w:cs="Times New Roman"/>
          <w:lang w:val="es-ES" w:eastAsia="es-ES"/>
        </w:rPr>
      </w:pPr>
    </w:p>
    <w:p w:rsidR="0000723A" w:rsidRPr="001F3A3E" w:rsidRDefault="0000723A" w:rsidP="0000723A">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00723A" w:rsidRDefault="0000723A" w:rsidP="0000723A">
      <w:pPr>
        <w:spacing w:after="0" w:line="240" w:lineRule="auto"/>
        <w:jc w:val="center"/>
        <w:rPr>
          <w:rFonts w:ascii="Arial" w:hAnsi="Arial" w:cs="Arial"/>
          <w:b/>
          <w:sz w:val="24"/>
          <w:szCs w:val="24"/>
          <w:lang w:val="es-ES"/>
        </w:rPr>
      </w:pPr>
      <w:r>
        <w:rPr>
          <w:rFonts w:ascii="Arial" w:hAnsi="Arial" w:cs="Arial"/>
          <w:b/>
          <w:sz w:val="24"/>
          <w:szCs w:val="24"/>
          <w:lang w:val="es-ES"/>
        </w:rPr>
        <w:t>SESIÓN ORDINARIA 39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VEINTITRES DE SETIEMBRE </w:t>
      </w:r>
      <w:r w:rsidRPr="001F3A3E">
        <w:rPr>
          <w:rFonts w:ascii="Arial" w:hAnsi="Arial" w:cs="Arial"/>
          <w:b/>
          <w:sz w:val="24"/>
          <w:szCs w:val="24"/>
          <w:lang w:val="es-ES"/>
        </w:rPr>
        <w:t>DEL 2019 A PARTIR DE LAS DIECIOCHO HORAS CON QUINCE MINUTOS</w:t>
      </w:r>
    </w:p>
    <w:p w:rsidR="0000723A" w:rsidRDefault="0000723A" w:rsidP="00FF2CBF">
      <w:pPr>
        <w:spacing w:after="0" w:line="240" w:lineRule="auto"/>
        <w:rPr>
          <w:rFonts w:ascii="Arial" w:eastAsia="Calibri" w:hAnsi="Arial" w:cs="Arial"/>
          <w:sz w:val="16"/>
          <w:szCs w:val="16"/>
        </w:rPr>
      </w:pPr>
    </w:p>
    <w:p w:rsidR="0000723A" w:rsidRPr="0000723A" w:rsidRDefault="0000723A" w:rsidP="0000723A">
      <w:pPr>
        <w:spacing w:line="252" w:lineRule="auto"/>
        <w:jc w:val="both"/>
        <w:rPr>
          <w:rFonts w:ascii="Arial" w:eastAsia="Calibri" w:hAnsi="Arial" w:cs="Arial"/>
          <w:b/>
          <w:sz w:val="24"/>
          <w:szCs w:val="24"/>
        </w:rPr>
      </w:pPr>
      <w:r w:rsidRPr="0000723A">
        <w:rPr>
          <w:rFonts w:ascii="Arial" w:eastAsia="Calibri" w:hAnsi="Arial" w:cs="Arial"/>
          <w:b/>
          <w:sz w:val="24"/>
          <w:szCs w:val="24"/>
        </w:rPr>
        <w:t xml:space="preserve">CONSIDERANDO </w:t>
      </w:r>
    </w:p>
    <w:p w:rsidR="0000723A" w:rsidRPr="0000723A" w:rsidRDefault="0000723A" w:rsidP="0000723A">
      <w:pPr>
        <w:spacing w:line="252" w:lineRule="auto"/>
        <w:jc w:val="both"/>
        <w:rPr>
          <w:rFonts w:ascii="Arial" w:eastAsia="Calibri" w:hAnsi="Arial" w:cs="Arial"/>
          <w:sz w:val="24"/>
          <w:szCs w:val="24"/>
        </w:rPr>
      </w:pPr>
      <w:r w:rsidRPr="0000723A">
        <w:rPr>
          <w:rFonts w:ascii="Arial" w:eastAsia="Calibri" w:hAnsi="Arial" w:cs="Arial"/>
          <w:sz w:val="24"/>
          <w:szCs w:val="24"/>
        </w:rPr>
        <w:t xml:space="preserve">Acuerdo municipal CM 683-18 adoptado en la sesión ordinaria N° 47-18 celebrada el día 09 de noviembre del 2018, donde específicamente en el punto N° 2, se instruye a los miembros de la Comisión de Hacienda y Presupuesto, que elaboren una política salarial para futuros aumentos, donde evalúen algunos incentivos propios de la Municipalidad y se tomen en cuenta otros factores como: el aumento salarial del sector público-privado y el Índice de Precios al Consumidor (IPC). </w:t>
      </w:r>
    </w:p>
    <w:p w:rsidR="0000723A" w:rsidRPr="0000723A" w:rsidRDefault="0000723A" w:rsidP="0000723A">
      <w:pPr>
        <w:spacing w:line="252" w:lineRule="auto"/>
        <w:jc w:val="both"/>
        <w:rPr>
          <w:rFonts w:ascii="Arial" w:eastAsia="Calibri" w:hAnsi="Arial" w:cs="Arial"/>
          <w:b/>
          <w:sz w:val="24"/>
          <w:szCs w:val="24"/>
        </w:rPr>
      </w:pPr>
      <w:r w:rsidRPr="0000723A">
        <w:rPr>
          <w:rFonts w:ascii="Arial" w:eastAsia="Calibri" w:hAnsi="Arial" w:cs="Arial"/>
          <w:b/>
          <w:sz w:val="24"/>
          <w:szCs w:val="24"/>
        </w:rPr>
        <w:t xml:space="preserve">ESTE CONCEJO MUNICIPAL ACUERDA </w:t>
      </w:r>
    </w:p>
    <w:p w:rsidR="0000723A" w:rsidRPr="0000723A" w:rsidRDefault="0000723A" w:rsidP="0000723A">
      <w:pPr>
        <w:spacing w:line="252" w:lineRule="auto"/>
        <w:jc w:val="both"/>
        <w:rPr>
          <w:rFonts w:ascii="Arial" w:eastAsia="Calibri" w:hAnsi="Arial" w:cs="Arial"/>
          <w:sz w:val="24"/>
          <w:szCs w:val="24"/>
        </w:rPr>
      </w:pPr>
      <w:r w:rsidRPr="0000723A">
        <w:rPr>
          <w:rFonts w:ascii="Arial" w:eastAsia="Calibri" w:hAnsi="Arial" w:cs="Arial"/>
          <w:sz w:val="24"/>
          <w:szCs w:val="24"/>
        </w:rPr>
        <w:t xml:space="preserve">Desestimar el acuerdo municipal CM 683-19, debido a que carece de interés actual.  </w:t>
      </w:r>
    </w:p>
    <w:p w:rsidR="0000723A" w:rsidRPr="0000723A" w:rsidRDefault="0000723A" w:rsidP="0000723A">
      <w:pPr>
        <w:spacing w:after="0" w:line="240" w:lineRule="auto"/>
        <w:jc w:val="both"/>
        <w:rPr>
          <w:rFonts w:ascii="Arial" w:eastAsia="Calibri" w:hAnsi="Arial" w:cs="Arial"/>
          <w:b/>
        </w:rPr>
      </w:pPr>
      <w:r w:rsidRPr="0000723A">
        <w:rPr>
          <w:rFonts w:ascii="Arial" w:eastAsia="Calibri" w:hAnsi="Arial" w:cs="Arial"/>
          <w:b/>
        </w:rPr>
        <w:t>ACUERDO UNÁNIME Y DECLARADO DEFINITIVAMENTE APROBADO N° 589-19</w:t>
      </w:r>
    </w:p>
    <w:p w:rsidR="0000723A" w:rsidRPr="0000723A" w:rsidRDefault="0000723A" w:rsidP="0000723A">
      <w:pPr>
        <w:pStyle w:val="Sinespaciado"/>
      </w:pPr>
    </w:p>
    <w:p w:rsidR="0000723A" w:rsidRPr="0000723A" w:rsidRDefault="0000723A" w:rsidP="0000723A">
      <w:pPr>
        <w:spacing w:after="0" w:line="240" w:lineRule="auto"/>
        <w:jc w:val="both"/>
        <w:rPr>
          <w:rFonts w:ascii="Arial" w:eastAsia="Calibri" w:hAnsi="Arial" w:cs="Arial"/>
          <w:sz w:val="24"/>
          <w:szCs w:val="24"/>
        </w:rPr>
      </w:pPr>
      <w:r w:rsidRPr="0000723A">
        <w:rPr>
          <w:rFonts w:ascii="Arial" w:eastAsia="Calibri" w:hAnsi="Arial" w:cs="Arial"/>
          <w:sz w:val="24"/>
          <w:szCs w:val="24"/>
        </w:rPr>
        <w:t>Acuerdo con el voto positivo de los regidores</w:t>
      </w:r>
    </w:p>
    <w:p w:rsidR="0000723A" w:rsidRPr="0000723A" w:rsidRDefault="0000723A" w:rsidP="0000723A">
      <w:pPr>
        <w:spacing w:after="0" w:line="240" w:lineRule="auto"/>
        <w:jc w:val="both"/>
        <w:rPr>
          <w:rFonts w:ascii="Arial" w:eastAsia="Calibri" w:hAnsi="Arial" w:cs="Arial"/>
          <w:sz w:val="24"/>
          <w:szCs w:val="24"/>
        </w:rPr>
      </w:pPr>
    </w:p>
    <w:p w:rsidR="0000723A" w:rsidRPr="0000723A" w:rsidRDefault="0000723A" w:rsidP="0000723A">
      <w:pPr>
        <w:numPr>
          <w:ilvl w:val="0"/>
          <w:numId w:val="76"/>
        </w:numPr>
        <w:spacing w:after="0" w:line="240" w:lineRule="auto"/>
        <w:ind w:left="1701" w:right="-799" w:hanging="425"/>
        <w:rPr>
          <w:rFonts w:ascii="Arial" w:eastAsia="Calibri" w:hAnsi="Arial" w:cs="Arial"/>
          <w:sz w:val="24"/>
          <w:szCs w:val="24"/>
        </w:rPr>
      </w:pPr>
      <w:r w:rsidRPr="0000723A">
        <w:rPr>
          <w:rFonts w:ascii="Arial" w:eastAsia="Calibri" w:hAnsi="Arial" w:cs="Arial"/>
          <w:sz w:val="24"/>
          <w:szCs w:val="24"/>
        </w:rPr>
        <w:t>José Fernando Méndez Vindas, Partido Unidad Social Cristiana</w:t>
      </w:r>
    </w:p>
    <w:p w:rsidR="0000723A" w:rsidRPr="0000723A" w:rsidRDefault="0000723A" w:rsidP="0000723A">
      <w:pPr>
        <w:numPr>
          <w:ilvl w:val="0"/>
          <w:numId w:val="76"/>
        </w:numPr>
        <w:spacing w:after="0" w:line="240" w:lineRule="auto"/>
        <w:ind w:left="1701" w:right="-799"/>
        <w:rPr>
          <w:rFonts w:ascii="Arial" w:eastAsia="Calibri" w:hAnsi="Arial" w:cs="Arial"/>
          <w:sz w:val="24"/>
          <w:szCs w:val="24"/>
        </w:rPr>
      </w:pPr>
      <w:r w:rsidRPr="0000723A">
        <w:rPr>
          <w:rFonts w:ascii="Arial" w:eastAsia="Calibri" w:hAnsi="Arial" w:cs="Arial"/>
          <w:sz w:val="24"/>
          <w:szCs w:val="24"/>
        </w:rPr>
        <w:t>Julio Benavides Espinoza, Partido Unidad Social Cristiana</w:t>
      </w:r>
    </w:p>
    <w:p w:rsidR="0000723A" w:rsidRPr="0000723A" w:rsidRDefault="0000723A" w:rsidP="0000723A">
      <w:pPr>
        <w:numPr>
          <w:ilvl w:val="0"/>
          <w:numId w:val="76"/>
        </w:numPr>
        <w:spacing w:after="0" w:line="240" w:lineRule="auto"/>
        <w:ind w:left="1701" w:right="-799"/>
        <w:rPr>
          <w:rFonts w:ascii="Arial" w:eastAsia="Calibri" w:hAnsi="Arial" w:cs="Arial"/>
          <w:sz w:val="24"/>
          <w:szCs w:val="24"/>
        </w:rPr>
      </w:pPr>
      <w:r w:rsidRPr="0000723A">
        <w:rPr>
          <w:rFonts w:ascii="Arial" w:eastAsia="Calibri" w:hAnsi="Arial" w:cs="Arial"/>
          <w:sz w:val="24"/>
          <w:szCs w:val="24"/>
        </w:rPr>
        <w:t>Damaris Gamboa Hernández, Partido Unidad Social Cristiana</w:t>
      </w:r>
    </w:p>
    <w:p w:rsidR="0000723A" w:rsidRPr="0000723A" w:rsidRDefault="0000723A" w:rsidP="0000723A">
      <w:pPr>
        <w:numPr>
          <w:ilvl w:val="0"/>
          <w:numId w:val="76"/>
        </w:numPr>
        <w:spacing w:after="0" w:line="240" w:lineRule="auto"/>
        <w:ind w:left="1701"/>
        <w:rPr>
          <w:rFonts w:ascii="Arial" w:eastAsia="Calibri" w:hAnsi="Arial" w:cs="Arial"/>
          <w:sz w:val="24"/>
          <w:szCs w:val="24"/>
        </w:rPr>
      </w:pPr>
      <w:r w:rsidRPr="0000723A">
        <w:rPr>
          <w:rFonts w:ascii="Arial" w:eastAsia="Calibri" w:hAnsi="Arial" w:cs="Arial"/>
          <w:sz w:val="24"/>
          <w:szCs w:val="24"/>
        </w:rPr>
        <w:t>Yojhan Cubero Ramírez, Partido Liberación Nacional</w:t>
      </w:r>
    </w:p>
    <w:p w:rsidR="0000723A" w:rsidRPr="0000723A" w:rsidRDefault="0000723A" w:rsidP="0000723A">
      <w:pPr>
        <w:numPr>
          <w:ilvl w:val="0"/>
          <w:numId w:val="76"/>
        </w:numPr>
        <w:spacing w:after="0" w:line="240" w:lineRule="auto"/>
        <w:ind w:left="1701"/>
        <w:rPr>
          <w:rFonts w:ascii="Arial" w:eastAsia="Calibri" w:hAnsi="Arial" w:cs="Arial"/>
          <w:sz w:val="24"/>
          <w:szCs w:val="24"/>
        </w:rPr>
      </w:pPr>
      <w:r w:rsidRPr="0000723A">
        <w:rPr>
          <w:rFonts w:ascii="Arial" w:eastAsia="Calibri" w:hAnsi="Arial" w:cs="Arial"/>
          <w:sz w:val="24"/>
          <w:szCs w:val="24"/>
        </w:rPr>
        <w:t>Betty Castillo Ortiz, Partido Liberación Nacional</w:t>
      </w:r>
    </w:p>
    <w:p w:rsidR="0000723A" w:rsidRDefault="0000723A" w:rsidP="00FF2CBF">
      <w:pPr>
        <w:spacing w:after="0" w:line="240" w:lineRule="auto"/>
        <w:rPr>
          <w:rFonts w:ascii="Arial" w:eastAsia="Calibri" w:hAnsi="Arial" w:cs="Arial"/>
          <w:sz w:val="16"/>
          <w:szCs w:val="16"/>
        </w:rPr>
      </w:pPr>
    </w:p>
    <w:p w:rsidR="0000723A" w:rsidRDefault="0000723A" w:rsidP="00FF2CBF">
      <w:pPr>
        <w:spacing w:after="0" w:line="240" w:lineRule="auto"/>
        <w:rPr>
          <w:rFonts w:ascii="Arial" w:eastAsia="Calibri" w:hAnsi="Arial" w:cs="Arial"/>
          <w:sz w:val="16"/>
          <w:szCs w:val="16"/>
        </w:rPr>
      </w:pPr>
    </w:p>
    <w:p w:rsidR="0000723A" w:rsidRDefault="0000723A" w:rsidP="00FF2CBF">
      <w:pPr>
        <w:spacing w:after="0" w:line="240" w:lineRule="auto"/>
        <w:rPr>
          <w:rFonts w:ascii="Arial" w:eastAsia="Calibri" w:hAnsi="Arial" w:cs="Arial"/>
          <w:sz w:val="16"/>
          <w:szCs w:val="16"/>
        </w:rPr>
      </w:pPr>
    </w:p>
    <w:p w:rsidR="0000723A" w:rsidRDefault="0000723A" w:rsidP="00FF2CBF">
      <w:pPr>
        <w:spacing w:after="0" w:line="240" w:lineRule="auto"/>
        <w:rPr>
          <w:rFonts w:ascii="Arial" w:eastAsia="Calibri" w:hAnsi="Arial" w:cs="Arial"/>
          <w:sz w:val="16"/>
          <w:szCs w:val="16"/>
        </w:rPr>
      </w:pPr>
    </w:p>
    <w:p w:rsidR="0000723A" w:rsidRPr="00500EB2" w:rsidRDefault="0000723A" w:rsidP="0000723A">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00723A" w:rsidRPr="00500EB2" w:rsidRDefault="0000723A" w:rsidP="0000723A">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00723A" w:rsidRDefault="0000723A" w:rsidP="0000723A">
      <w:pPr>
        <w:spacing w:after="0" w:line="240" w:lineRule="auto"/>
        <w:rPr>
          <w:rFonts w:ascii="Arial" w:eastAsia="Calibri" w:hAnsi="Arial" w:cs="Arial"/>
          <w:sz w:val="16"/>
          <w:szCs w:val="16"/>
        </w:rPr>
      </w:pPr>
    </w:p>
    <w:p w:rsidR="0000723A" w:rsidRDefault="0000723A" w:rsidP="0000723A">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5D57D59D" wp14:editId="0DAABD15">
            <wp:extent cx="213459" cy="152400"/>
            <wp:effectExtent l="0" t="0" r="0" b="0"/>
            <wp:docPr id="296" name="Imagen 29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00723A" w:rsidRDefault="0000723A" w:rsidP="0000723A">
      <w:pPr>
        <w:spacing w:after="0" w:line="240" w:lineRule="auto"/>
        <w:rPr>
          <w:rFonts w:ascii="Arial" w:eastAsia="Calibri" w:hAnsi="Arial" w:cs="Arial"/>
          <w:noProof/>
          <w:sz w:val="16"/>
          <w:szCs w:val="16"/>
          <w:lang w:eastAsia="es-CR"/>
        </w:rPr>
      </w:pPr>
    </w:p>
    <w:p w:rsidR="0000723A" w:rsidRDefault="0000723A" w:rsidP="0000723A">
      <w:pPr>
        <w:spacing w:after="0" w:line="240" w:lineRule="auto"/>
        <w:rPr>
          <w:rFonts w:ascii="Arial" w:eastAsia="Calibri" w:hAnsi="Arial" w:cs="Arial"/>
          <w:noProof/>
          <w:sz w:val="16"/>
          <w:szCs w:val="16"/>
          <w:lang w:eastAsia="es-CR"/>
        </w:rPr>
      </w:pPr>
    </w:p>
    <w:p w:rsidR="0000723A" w:rsidRPr="001F3A3E" w:rsidRDefault="0000723A" w:rsidP="0000723A">
      <w:pPr>
        <w:ind w:left="4956"/>
        <w:rPr>
          <w:rFonts w:ascii="Arial" w:hAnsi="Arial" w:cs="Arial"/>
          <w:b/>
          <w:sz w:val="24"/>
          <w:szCs w:val="24"/>
          <w:lang w:val="es-ES"/>
        </w:rPr>
      </w:pPr>
      <w:r>
        <w:rPr>
          <w:rFonts w:ascii="Arial" w:hAnsi="Arial" w:cs="Arial"/>
          <w:b/>
          <w:sz w:val="24"/>
          <w:szCs w:val="24"/>
          <w:lang w:val="es-ES"/>
        </w:rPr>
        <w:t xml:space="preserve">        OFICIO MSPH-CM-ACUER-590-</w:t>
      </w:r>
      <w:r w:rsidRPr="001F3A3E">
        <w:rPr>
          <w:rFonts w:ascii="Arial" w:hAnsi="Arial" w:cs="Arial"/>
          <w:b/>
          <w:sz w:val="24"/>
          <w:szCs w:val="24"/>
          <w:lang w:val="es-ES"/>
        </w:rPr>
        <w:t>19</w:t>
      </w:r>
    </w:p>
    <w:p w:rsidR="0000723A" w:rsidRPr="001F3A3E" w:rsidRDefault="0000723A" w:rsidP="0000723A">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26 de setiembre</w:t>
      </w:r>
      <w:r w:rsidRPr="001F3A3E">
        <w:rPr>
          <w:rFonts w:ascii="Arial" w:eastAsia="Calibri" w:hAnsi="Arial" w:cs="Arial"/>
          <w:sz w:val="24"/>
          <w:szCs w:val="24"/>
          <w:lang w:val="es-ES"/>
        </w:rPr>
        <w:t xml:space="preserve"> de 2019</w:t>
      </w:r>
    </w:p>
    <w:p w:rsidR="0000723A" w:rsidRPr="001F3A3E" w:rsidRDefault="0000723A" w:rsidP="0000723A">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00723A" w:rsidRDefault="00C33704" w:rsidP="0000723A">
      <w:pPr>
        <w:spacing w:after="0" w:line="240" w:lineRule="auto"/>
        <w:jc w:val="both"/>
        <w:rPr>
          <w:rFonts w:ascii="Arial" w:hAnsi="Arial" w:cs="Arial"/>
          <w:sz w:val="24"/>
          <w:szCs w:val="24"/>
        </w:rPr>
      </w:pPr>
      <w:r>
        <w:rPr>
          <w:rFonts w:ascii="Arial" w:hAnsi="Arial" w:cs="Arial"/>
          <w:sz w:val="24"/>
          <w:szCs w:val="24"/>
        </w:rPr>
        <w:t>Señora</w:t>
      </w:r>
    </w:p>
    <w:p w:rsidR="0000723A" w:rsidRDefault="00C33704" w:rsidP="0000723A">
      <w:pPr>
        <w:spacing w:after="0" w:line="240" w:lineRule="auto"/>
        <w:jc w:val="both"/>
        <w:rPr>
          <w:rFonts w:ascii="Arial" w:hAnsi="Arial" w:cs="Arial"/>
          <w:sz w:val="24"/>
          <w:szCs w:val="24"/>
        </w:rPr>
      </w:pPr>
      <w:r>
        <w:rPr>
          <w:rFonts w:ascii="Arial" w:hAnsi="Arial" w:cs="Arial"/>
          <w:sz w:val="24"/>
          <w:szCs w:val="24"/>
        </w:rPr>
        <w:t>Marcela Espinoza Alvarado, Auditora Interna</w:t>
      </w:r>
    </w:p>
    <w:p w:rsidR="0000723A" w:rsidRDefault="0000723A" w:rsidP="0000723A">
      <w:pPr>
        <w:spacing w:after="0" w:line="240" w:lineRule="auto"/>
        <w:jc w:val="both"/>
        <w:rPr>
          <w:rFonts w:ascii="Arial" w:hAnsi="Arial" w:cs="Arial"/>
          <w:sz w:val="24"/>
          <w:szCs w:val="24"/>
        </w:rPr>
      </w:pPr>
      <w:r>
        <w:rPr>
          <w:rFonts w:ascii="Arial" w:hAnsi="Arial" w:cs="Arial"/>
          <w:sz w:val="24"/>
          <w:szCs w:val="24"/>
        </w:rPr>
        <w:t>Municipalidad de San Pablo de Heredia</w:t>
      </w:r>
    </w:p>
    <w:p w:rsidR="0000723A" w:rsidRDefault="0000723A" w:rsidP="0000723A">
      <w:pPr>
        <w:spacing w:after="0" w:line="240" w:lineRule="auto"/>
        <w:jc w:val="both"/>
        <w:rPr>
          <w:rFonts w:ascii="Arial" w:hAnsi="Arial" w:cs="Arial"/>
          <w:sz w:val="24"/>
          <w:szCs w:val="24"/>
        </w:rPr>
      </w:pPr>
      <w:r>
        <w:rPr>
          <w:rFonts w:ascii="Arial" w:hAnsi="Arial" w:cs="Arial"/>
          <w:sz w:val="24"/>
          <w:szCs w:val="24"/>
        </w:rPr>
        <w:t xml:space="preserve">Pte. </w:t>
      </w:r>
    </w:p>
    <w:p w:rsidR="0000723A" w:rsidRDefault="0000723A" w:rsidP="0000723A">
      <w:pPr>
        <w:spacing w:after="0"/>
        <w:rPr>
          <w:rFonts w:ascii="Arial" w:eastAsia="Times New Roman" w:hAnsi="Arial" w:cs="Arial"/>
          <w:sz w:val="24"/>
          <w:szCs w:val="24"/>
          <w:lang w:val="es-ES" w:eastAsia="es-ES"/>
        </w:rPr>
      </w:pPr>
    </w:p>
    <w:p w:rsidR="0000723A" w:rsidRPr="001F3A3E" w:rsidRDefault="00C33704" w:rsidP="0000723A">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w:t>
      </w:r>
      <w:r w:rsidR="0000723A">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a</w:t>
      </w:r>
      <w:r w:rsidR="0000723A" w:rsidRPr="001F3A3E">
        <w:rPr>
          <w:rFonts w:ascii="Arial" w:eastAsia="Times New Roman" w:hAnsi="Arial" w:cs="Arial"/>
          <w:sz w:val="24"/>
          <w:szCs w:val="24"/>
          <w:lang w:val="es-ES" w:eastAsia="es-ES"/>
        </w:rPr>
        <w:t>:</w:t>
      </w:r>
    </w:p>
    <w:p w:rsidR="0000723A" w:rsidRPr="001F3A3E" w:rsidRDefault="0000723A" w:rsidP="0000723A">
      <w:pPr>
        <w:pStyle w:val="Sinespaciado"/>
        <w:rPr>
          <w:lang w:val="es-ES"/>
        </w:rPr>
      </w:pPr>
    </w:p>
    <w:p w:rsidR="0000723A" w:rsidRPr="001F3A3E" w:rsidRDefault="0000723A" w:rsidP="0000723A">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00723A" w:rsidRPr="001F3A3E" w:rsidRDefault="0000723A" w:rsidP="0000723A">
      <w:pPr>
        <w:spacing w:after="0" w:line="240" w:lineRule="auto"/>
        <w:rPr>
          <w:rFonts w:ascii="Calibri" w:eastAsia="Calibri" w:hAnsi="Calibri" w:cs="Times New Roman"/>
          <w:lang w:val="es-ES" w:eastAsia="es-ES"/>
        </w:rPr>
      </w:pPr>
    </w:p>
    <w:p w:rsidR="0000723A" w:rsidRPr="001F3A3E" w:rsidRDefault="0000723A" w:rsidP="0000723A">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00723A" w:rsidRDefault="0000723A" w:rsidP="0000723A">
      <w:pPr>
        <w:spacing w:after="0" w:line="240" w:lineRule="auto"/>
        <w:jc w:val="center"/>
        <w:rPr>
          <w:rFonts w:ascii="Arial" w:hAnsi="Arial" w:cs="Arial"/>
          <w:b/>
          <w:sz w:val="24"/>
          <w:szCs w:val="24"/>
          <w:lang w:val="es-ES"/>
        </w:rPr>
      </w:pPr>
      <w:r>
        <w:rPr>
          <w:rFonts w:ascii="Arial" w:hAnsi="Arial" w:cs="Arial"/>
          <w:b/>
          <w:sz w:val="24"/>
          <w:szCs w:val="24"/>
          <w:lang w:val="es-ES"/>
        </w:rPr>
        <w:t>SESIÓN ORDINARIA 39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VEINTITRES DE SETIEMBRE </w:t>
      </w:r>
      <w:r w:rsidRPr="001F3A3E">
        <w:rPr>
          <w:rFonts w:ascii="Arial" w:hAnsi="Arial" w:cs="Arial"/>
          <w:b/>
          <w:sz w:val="24"/>
          <w:szCs w:val="24"/>
          <w:lang w:val="es-ES"/>
        </w:rPr>
        <w:t>DEL 2019 A PARTIR DE LAS DIECIOCHO HORAS CON QUINCE MINUTOS</w:t>
      </w:r>
    </w:p>
    <w:p w:rsidR="0000723A" w:rsidRDefault="0000723A" w:rsidP="0000723A">
      <w:pPr>
        <w:spacing w:after="0" w:line="240" w:lineRule="auto"/>
        <w:rPr>
          <w:rFonts w:ascii="Arial" w:eastAsia="Calibri" w:hAnsi="Arial" w:cs="Arial"/>
          <w:noProof/>
          <w:sz w:val="16"/>
          <w:szCs w:val="16"/>
          <w:lang w:eastAsia="es-CR"/>
        </w:rPr>
      </w:pPr>
    </w:p>
    <w:p w:rsidR="0000723A" w:rsidRPr="0000723A" w:rsidRDefault="0000723A" w:rsidP="0000723A">
      <w:pPr>
        <w:spacing w:line="252" w:lineRule="auto"/>
        <w:rPr>
          <w:rFonts w:ascii="Arial" w:eastAsiaTheme="majorEastAsia" w:hAnsi="Arial" w:cs="Arial"/>
          <w:b/>
          <w:sz w:val="24"/>
          <w:szCs w:val="24"/>
        </w:rPr>
      </w:pPr>
      <w:r w:rsidRPr="0000723A">
        <w:rPr>
          <w:rFonts w:ascii="Arial" w:eastAsiaTheme="majorEastAsia" w:hAnsi="Arial" w:cs="Arial"/>
          <w:b/>
          <w:sz w:val="24"/>
          <w:szCs w:val="24"/>
        </w:rPr>
        <w:t xml:space="preserve">CONSIDERANDO </w:t>
      </w:r>
    </w:p>
    <w:p w:rsidR="0000723A" w:rsidRPr="0000723A" w:rsidRDefault="0000723A" w:rsidP="0000723A">
      <w:pPr>
        <w:numPr>
          <w:ilvl w:val="0"/>
          <w:numId w:val="77"/>
        </w:numPr>
        <w:spacing w:line="252" w:lineRule="auto"/>
        <w:contextualSpacing/>
        <w:jc w:val="both"/>
        <w:rPr>
          <w:rFonts w:ascii="Arial" w:eastAsiaTheme="majorEastAsia" w:hAnsi="Arial" w:cs="Arial"/>
          <w:sz w:val="24"/>
          <w:szCs w:val="24"/>
        </w:rPr>
      </w:pPr>
      <w:r w:rsidRPr="0000723A">
        <w:rPr>
          <w:rFonts w:ascii="Arial" w:eastAsiaTheme="majorEastAsia" w:hAnsi="Arial" w:cs="Arial"/>
          <w:sz w:val="24"/>
          <w:szCs w:val="24"/>
        </w:rPr>
        <w:t xml:space="preserve">Acuerdos municipales CM 418-19 y CM 421-19 adoptados en la sesión ordinaria N° 29-19 celebrada el día 15 de julio del 2019, donde se le solicita a la Sra. Marcela Espinoza Alvarado, Auditora Interna, interponga denuncia ante el Ministerio Público con el fin de que se determinen las responsabilidades civiles y penales en contra de la Unión Cantonal de Asociaciones de Desarrollo de San Pablo de Heredia y de los miembros que recibieron aportes patrimoniales, esto por impedir y obstaculizar la correcta fiscalización de los fondos públicos de esta Municipalidad. </w:t>
      </w:r>
    </w:p>
    <w:p w:rsidR="0000723A" w:rsidRPr="0000723A" w:rsidRDefault="0000723A" w:rsidP="0000723A">
      <w:pPr>
        <w:spacing w:line="252" w:lineRule="auto"/>
        <w:ind w:left="780"/>
        <w:contextualSpacing/>
        <w:jc w:val="both"/>
        <w:rPr>
          <w:rFonts w:ascii="Arial" w:eastAsiaTheme="majorEastAsia" w:hAnsi="Arial" w:cs="Arial"/>
          <w:sz w:val="24"/>
          <w:szCs w:val="24"/>
        </w:rPr>
      </w:pPr>
    </w:p>
    <w:p w:rsidR="0000723A" w:rsidRPr="0000723A" w:rsidRDefault="0000723A" w:rsidP="0000723A">
      <w:pPr>
        <w:numPr>
          <w:ilvl w:val="0"/>
          <w:numId w:val="77"/>
        </w:numPr>
        <w:spacing w:line="252" w:lineRule="auto"/>
        <w:contextualSpacing/>
        <w:jc w:val="both"/>
        <w:rPr>
          <w:rFonts w:ascii="Arial" w:eastAsiaTheme="majorEastAsia" w:hAnsi="Arial" w:cs="Arial"/>
          <w:b/>
          <w:sz w:val="24"/>
          <w:szCs w:val="24"/>
        </w:rPr>
      </w:pPr>
      <w:r w:rsidRPr="0000723A">
        <w:rPr>
          <w:rFonts w:ascii="Arial" w:eastAsia="Calibri" w:hAnsi="Arial" w:cs="Arial"/>
          <w:sz w:val="24"/>
          <w:szCs w:val="24"/>
        </w:rPr>
        <w:t xml:space="preserve">Reglamento de Sesiones del Concejo Municipal de San Pablo de Heredia, publicado en el Diario Oficial La Gaceta N° 163 del día 21 de agosto de 2015, mismo que en su capítulo VII hace referencia al procedimiento para verificar el </w:t>
      </w:r>
    </w:p>
    <w:p w:rsidR="0000723A" w:rsidRPr="0000723A" w:rsidRDefault="0000723A" w:rsidP="0000723A">
      <w:pPr>
        <w:spacing w:line="252" w:lineRule="auto"/>
        <w:contextualSpacing/>
        <w:jc w:val="both"/>
        <w:rPr>
          <w:rFonts w:ascii="Arial" w:eastAsiaTheme="majorEastAsia" w:hAnsi="Arial" w:cs="Arial"/>
          <w:b/>
          <w:sz w:val="24"/>
          <w:szCs w:val="24"/>
        </w:rPr>
      </w:pPr>
    </w:p>
    <w:p w:rsidR="0000723A" w:rsidRDefault="0000723A" w:rsidP="00C33704">
      <w:pPr>
        <w:spacing w:line="252" w:lineRule="auto"/>
        <w:contextualSpacing/>
        <w:jc w:val="both"/>
        <w:rPr>
          <w:rFonts w:ascii="Arial" w:eastAsiaTheme="majorEastAsia" w:hAnsi="Arial" w:cs="Arial"/>
          <w:b/>
          <w:sz w:val="24"/>
          <w:szCs w:val="24"/>
        </w:rPr>
      </w:pPr>
      <w:r w:rsidRPr="0000723A">
        <w:rPr>
          <w:rFonts w:ascii="Arial" w:eastAsiaTheme="majorEastAsia" w:hAnsi="Arial" w:cs="Arial"/>
          <w:b/>
          <w:sz w:val="24"/>
          <w:szCs w:val="24"/>
        </w:rPr>
        <w:t xml:space="preserve">ESTE CONCEJO MUNICIPAL ACUERDA </w:t>
      </w:r>
    </w:p>
    <w:p w:rsidR="00C33704" w:rsidRPr="00C33704" w:rsidRDefault="00C33704" w:rsidP="00C33704">
      <w:pPr>
        <w:spacing w:line="252" w:lineRule="auto"/>
        <w:contextualSpacing/>
        <w:jc w:val="both"/>
        <w:rPr>
          <w:rFonts w:ascii="Arial" w:eastAsiaTheme="majorEastAsia" w:hAnsi="Arial" w:cs="Arial"/>
          <w:b/>
          <w:sz w:val="24"/>
          <w:szCs w:val="24"/>
        </w:rPr>
      </w:pPr>
    </w:p>
    <w:p w:rsidR="0000723A" w:rsidRPr="0000723A" w:rsidRDefault="0000723A" w:rsidP="0000723A">
      <w:pPr>
        <w:spacing w:line="252" w:lineRule="auto"/>
        <w:jc w:val="both"/>
        <w:rPr>
          <w:rFonts w:ascii="Arial" w:eastAsiaTheme="majorEastAsia" w:hAnsi="Arial" w:cs="Arial"/>
          <w:sz w:val="24"/>
          <w:szCs w:val="24"/>
        </w:rPr>
      </w:pPr>
      <w:r w:rsidRPr="0000723A">
        <w:rPr>
          <w:rFonts w:ascii="Arial" w:eastAsiaTheme="majorEastAsia" w:hAnsi="Arial" w:cs="Arial"/>
          <w:sz w:val="24"/>
          <w:szCs w:val="24"/>
        </w:rPr>
        <w:t xml:space="preserve">Ratificar los acuerdos municipales CM 418-19 y CM 421-19, para que la Sra. Marcela Espinoza Alvarado, Auditora Interna, en un plazo no mayor a diez días hábiles, remita una copia a este Concejo Municipal de dicha denuncia. </w:t>
      </w:r>
    </w:p>
    <w:p w:rsidR="0000723A" w:rsidRPr="0000723A" w:rsidRDefault="0000723A" w:rsidP="0000723A">
      <w:pPr>
        <w:spacing w:after="0" w:line="240" w:lineRule="auto"/>
        <w:jc w:val="both"/>
        <w:rPr>
          <w:rFonts w:ascii="Arial" w:eastAsia="Calibri" w:hAnsi="Arial" w:cs="Arial"/>
          <w:b/>
        </w:rPr>
      </w:pPr>
      <w:r w:rsidRPr="0000723A">
        <w:rPr>
          <w:rFonts w:ascii="Arial" w:eastAsia="Calibri" w:hAnsi="Arial" w:cs="Arial"/>
          <w:b/>
        </w:rPr>
        <w:t>ACUERDO UNÁNIME Y DECLARADO DEFINITIVAMENTE APROBADO N° 590-19</w:t>
      </w:r>
    </w:p>
    <w:p w:rsidR="0000723A" w:rsidRPr="0000723A" w:rsidRDefault="0000723A" w:rsidP="0000723A">
      <w:pPr>
        <w:spacing w:after="0" w:line="240" w:lineRule="auto"/>
        <w:rPr>
          <w:rFonts w:ascii="Calibri" w:eastAsia="Calibri" w:hAnsi="Calibri" w:cs="Times New Roman"/>
        </w:rPr>
      </w:pPr>
    </w:p>
    <w:p w:rsidR="0000723A" w:rsidRPr="0000723A" w:rsidRDefault="0000723A" w:rsidP="0000723A">
      <w:pPr>
        <w:spacing w:after="0" w:line="240" w:lineRule="auto"/>
        <w:jc w:val="both"/>
        <w:rPr>
          <w:rFonts w:ascii="Arial" w:eastAsia="Calibri" w:hAnsi="Arial" w:cs="Arial"/>
          <w:sz w:val="24"/>
          <w:szCs w:val="24"/>
        </w:rPr>
      </w:pPr>
      <w:r w:rsidRPr="0000723A">
        <w:rPr>
          <w:rFonts w:ascii="Arial" w:eastAsia="Calibri" w:hAnsi="Arial" w:cs="Arial"/>
          <w:sz w:val="24"/>
          <w:szCs w:val="24"/>
        </w:rPr>
        <w:t>Acuerdo con el voto positivo de los regidores</w:t>
      </w:r>
    </w:p>
    <w:p w:rsidR="0000723A" w:rsidRPr="0000723A" w:rsidRDefault="0000723A" w:rsidP="0000723A">
      <w:pPr>
        <w:spacing w:after="0" w:line="240" w:lineRule="auto"/>
        <w:jc w:val="both"/>
        <w:rPr>
          <w:rFonts w:ascii="Arial" w:eastAsia="Calibri" w:hAnsi="Arial" w:cs="Arial"/>
          <w:sz w:val="24"/>
          <w:szCs w:val="24"/>
        </w:rPr>
      </w:pPr>
    </w:p>
    <w:p w:rsidR="0000723A" w:rsidRPr="0000723A" w:rsidRDefault="0000723A" w:rsidP="0000723A">
      <w:pPr>
        <w:numPr>
          <w:ilvl w:val="0"/>
          <w:numId w:val="78"/>
        </w:numPr>
        <w:spacing w:after="0" w:line="240" w:lineRule="auto"/>
        <w:ind w:left="1701" w:right="-799"/>
        <w:rPr>
          <w:rFonts w:ascii="Arial" w:eastAsia="Calibri" w:hAnsi="Arial" w:cs="Arial"/>
          <w:sz w:val="24"/>
          <w:szCs w:val="24"/>
        </w:rPr>
      </w:pPr>
      <w:r w:rsidRPr="0000723A">
        <w:rPr>
          <w:rFonts w:ascii="Arial" w:eastAsia="Calibri" w:hAnsi="Arial" w:cs="Arial"/>
          <w:sz w:val="24"/>
          <w:szCs w:val="24"/>
        </w:rPr>
        <w:t>José Fernando Méndez Vindas, Partido Unidad Social Cristiana</w:t>
      </w:r>
    </w:p>
    <w:p w:rsidR="0000723A" w:rsidRPr="0000723A" w:rsidRDefault="0000723A" w:rsidP="0000723A">
      <w:pPr>
        <w:numPr>
          <w:ilvl w:val="0"/>
          <w:numId w:val="78"/>
        </w:numPr>
        <w:spacing w:after="0" w:line="240" w:lineRule="auto"/>
        <w:ind w:left="1701" w:right="-799"/>
        <w:rPr>
          <w:rFonts w:ascii="Arial" w:eastAsia="Calibri" w:hAnsi="Arial" w:cs="Arial"/>
          <w:sz w:val="24"/>
          <w:szCs w:val="24"/>
        </w:rPr>
      </w:pPr>
      <w:r w:rsidRPr="0000723A">
        <w:rPr>
          <w:rFonts w:ascii="Arial" w:eastAsia="Calibri" w:hAnsi="Arial" w:cs="Arial"/>
          <w:sz w:val="24"/>
          <w:szCs w:val="24"/>
        </w:rPr>
        <w:t>Julio Benavides Espinoza, Partido Unidad Social Cristiana</w:t>
      </w:r>
    </w:p>
    <w:p w:rsidR="0000723A" w:rsidRDefault="0000723A" w:rsidP="0000723A">
      <w:pPr>
        <w:numPr>
          <w:ilvl w:val="0"/>
          <w:numId w:val="78"/>
        </w:numPr>
        <w:spacing w:after="0" w:line="240" w:lineRule="auto"/>
        <w:ind w:left="1701" w:right="-799"/>
        <w:rPr>
          <w:rFonts w:ascii="Arial" w:eastAsia="Calibri" w:hAnsi="Arial" w:cs="Arial"/>
          <w:sz w:val="24"/>
          <w:szCs w:val="24"/>
        </w:rPr>
      </w:pPr>
      <w:r w:rsidRPr="0000723A">
        <w:rPr>
          <w:rFonts w:ascii="Arial" w:eastAsia="Calibri" w:hAnsi="Arial" w:cs="Arial"/>
          <w:sz w:val="24"/>
          <w:szCs w:val="24"/>
        </w:rPr>
        <w:t>Damaris Gamboa Hernández, Partido Unidad Social Cristiana</w:t>
      </w:r>
    </w:p>
    <w:p w:rsidR="0000723A" w:rsidRPr="0000723A" w:rsidRDefault="0000723A" w:rsidP="0000723A">
      <w:pPr>
        <w:spacing w:after="0" w:line="240" w:lineRule="auto"/>
        <w:ind w:left="1701" w:right="-799"/>
        <w:rPr>
          <w:rFonts w:ascii="Arial" w:eastAsia="Calibri" w:hAnsi="Arial" w:cs="Arial"/>
          <w:sz w:val="24"/>
          <w:szCs w:val="24"/>
        </w:rPr>
      </w:pPr>
    </w:p>
    <w:p w:rsidR="0000723A" w:rsidRPr="0000723A" w:rsidRDefault="0000723A" w:rsidP="0000723A">
      <w:pPr>
        <w:numPr>
          <w:ilvl w:val="0"/>
          <w:numId w:val="78"/>
        </w:numPr>
        <w:spacing w:after="0" w:line="240" w:lineRule="auto"/>
        <w:ind w:left="1701"/>
        <w:rPr>
          <w:rFonts w:ascii="Arial" w:eastAsia="Calibri" w:hAnsi="Arial" w:cs="Arial"/>
          <w:sz w:val="24"/>
          <w:szCs w:val="24"/>
        </w:rPr>
      </w:pPr>
      <w:r w:rsidRPr="0000723A">
        <w:rPr>
          <w:rFonts w:ascii="Arial" w:eastAsia="Calibri" w:hAnsi="Arial" w:cs="Arial"/>
          <w:sz w:val="24"/>
          <w:szCs w:val="24"/>
        </w:rPr>
        <w:t>Yojhan Cubero Ramírez, Partido Liberación Nacional</w:t>
      </w:r>
    </w:p>
    <w:p w:rsidR="0000723A" w:rsidRPr="0000723A" w:rsidRDefault="0000723A" w:rsidP="0000723A">
      <w:pPr>
        <w:numPr>
          <w:ilvl w:val="0"/>
          <w:numId w:val="78"/>
        </w:numPr>
        <w:spacing w:after="0" w:line="240" w:lineRule="auto"/>
        <w:ind w:left="1701"/>
        <w:rPr>
          <w:rFonts w:ascii="Arial" w:eastAsia="Calibri" w:hAnsi="Arial" w:cs="Arial"/>
          <w:sz w:val="24"/>
          <w:szCs w:val="24"/>
        </w:rPr>
      </w:pPr>
      <w:r w:rsidRPr="0000723A">
        <w:rPr>
          <w:rFonts w:ascii="Arial" w:eastAsia="Calibri" w:hAnsi="Arial" w:cs="Arial"/>
          <w:sz w:val="24"/>
          <w:szCs w:val="24"/>
        </w:rPr>
        <w:t>Betty Castillo Ortiz, Partido Liberación Nacional</w:t>
      </w:r>
    </w:p>
    <w:p w:rsidR="0000723A" w:rsidRDefault="0000723A" w:rsidP="00FF2CBF">
      <w:pPr>
        <w:spacing w:after="0" w:line="240" w:lineRule="auto"/>
        <w:rPr>
          <w:rFonts w:ascii="Arial" w:eastAsia="Calibri" w:hAnsi="Arial" w:cs="Arial"/>
          <w:sz w:val="16"/>
          <w:szCs w:val="16"/>
        </w:rPr>
      </w:pPr>
    </w:p>
    <w:p w:rsidR="0000723A" w:rsidRDefault="0000723A" w:rsidP="00FF2CBF">
      <w:pPr>
        <w:spacing w:after="0" w:line="240" w:lineRule="auto"/>
        <w:rPr>
          <w:rFonts w:ascii="Arial" w:eastAsia="Calibri" w:hAnsi="Arial" w:cs="Arial"/>
          <w:sz w:val="16"/>
          <w:szCs w:val="16"/>
        </w:rPr>
      </w:pPr>
    </w:p>
    <w:p w:rsidR="0000723A" w:rsidRDefault="0000723A" w:rsidP="00FF2CBF">
      <w:pPr>
        <w:spacing w:after="0" w:line="240" w:lineRule="auto"/>
        <w:rPr>
          <w:rFonts w:ascii="Arial" w:eastAsia="Calibri" w:hAnsi="Arial" w:cs="Arial"/>
          <w:sz w:val="16"/>
          <w:szCs w:val="16"/>
        </w:rPr>
      </w:pPr>
    </w:p>
    <w:p w:rsidR="0000723A" w:rsidRDefault="0000723A" w:rsidP="00FF2CBF">
      <w:pPr>
        <w:spacing w:after="0" w:line="240" w:lineRule="auto"/>
        <w:rPr>
          <w:rFonts w:ascii="Arial" w:eastAsia="Calibri" w:hAnsi="Arial" w:cs="Arial"/>
          <w:sz w:val="16"/>
          <w:szCs w:val="16"/>
        </w:rPr>
      </w:pPr>
    </w:p>
    <w:p w:rsidR="0000723A" w:rsidRDefault="0000723A" w:rsidP="00FF2CBF">
      <w:pPr>
        <w:spacing w:after="0" w:line="240" w:lineRule="auto"/>
        <w:rPr>
          <w:rFonts w:ascii="Arial" w:eastAsia="Calibri" w:hAnsi="Arial" w:cs="Arial"/>
          <w:sz w:val="16"/>
          <w:szCs w:val="16"/>
        </w:rPr>
      </w:pPr>
    </w:p>
    <w:p w:rsidR="0000723A" w:rsidRPr="00500EB2" w:rsidRDefault="0000723A" w:rsidP="0000723A">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00723A" w:rsidRPr="00500EB2" w:rsidRDefault="0000723A" w:rsidP="0000723A">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00723A" w:rsidRDefault="0000723A" w:rsidP="0000723A">
      <w:pPr>
        <w:spacing w:after="0" w:line="240" w:lineRule="auto"/>
        <w:rPr>
          <w:rFonts w:ascii="Arial" w:eastAsia="Calibri" w:hAnsi="Arial" w:cs="Arial"/>
          <w:sz w:val="16"/>
          <w:szCs w:val="16"/>
        </w:rPr>
      </w:pPr>
    </w:p>
    <w:p w:rsidR="0000723A" w:rsidRDefault="0000723A" w:rsidP="0000723A">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5336E079" wp14:editId="7B4E6FF3">
            <wp:extent cx="213459" cy="152400"/>
            <wp:effectExtent l="0" t="0" r="0" b="0"/>
            <wp:docPr id="297" name="Imagen 29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00723A" w:rsidRDefault="0000723A"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Pr="001F3A3E" w:rsidRDefault="00C33704" w:rsidP="00C33704">
      <w:pPr>
        <w:ind w:left="4956"/>
        <w:rPr>
          <w:rFonts w:ascii="Arial" w:hAnsi="Arial" w:cs="Arial"/>
          <w:b/>
          <w:sz w:val="24"/>
          <w:szCs w:val="24"/>
          <w:lang w:val="es-ES"/>
        </w:rPr>
      </w:pPr>
      <w:r>
        <w:rPr>
          <w:rFonts w:ascii="Arial" w:hAnsi="Arial" w:cs="Arial"/>
          <w:b/>
          <w:sz w:val="24"/>
          <w:szCs w:val="24"/>
          <w:lang w:val="es-ES"/>
        </w:rPr>
        <w:t xml:space="preserve">       OFICIO MSPH-CM-ACUER-591-</w:t>
      </w:r>
      <w:r w:rsidRPr="001F3A3E">
        <w:rPr>
          <w:rFonts w:ascii="Arial" w:hAnsi="Arial" w:cs="Arial"/>
          <w:b/>
          <w:sz w:val="24"/>
          <w:szCs w:val="24"/>
          <w:lang w:val="es-ES"/>
        </w:rPr>
        <w:t>19</w:t>
      </w:r>
    </w:p>
    <w:p w:rsidR="00C33704" w:rsidRPr="001F3A3E" w:rsidRDefault="00C33704" w:rsidP="00C33704">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26 de setiembre</w:t>
      </w:r>
      <w:r w:rsidRPr="001F3A3E">
        <w:rPr>
          <w:rFonts w:ascii="Arial" w:eastAsia="Calibri" w:hAnsi="Arial" w:cs="Arial"/>
          <w:sz w:val="24"/>
          <w:szCs w:val="24"/>
          <w:lang w:val="es-ES"/>
        </w:rPr>
        <w:t xml:space="preserve"> de 2019</w:t>
      </w:r>
    </w:p>
    <w:p w:rsidR="00C33704" w:rsidRPr="001F3A3E" w:rsidRDefault="00C33704" w:rsidP="00C33704">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C33704" w:rsidRDefault="00DD66B3" w:rsidP="00C33704">
      <w:pPr>
        <w:spacing w:after="0" w:line="240" w:lineRule="auto"/>
        <w:jc w:val="both"/>
        <w:rPr>
          <w:rFonts w:ascii="Arial" w:hAnsi="Arial" w:cs="Arial"/>
          <w:sz w:val="24"/>
          <w:szCs w:val="24"/>
        </w:rPr>
      </w:pPr>
      <w:r>
        <w:rPr>
          <w:rFonts w:ascii="Arial" w:hAnsi="Arial" w:cs="Arial"/>
          <w:sz w:val="24"/>
          <w:szCs w:val="24"/>
        </w:rPr>
        <w:t>Señor</w:t>
      </w:r>
    </w:p>
    <w:p w:rsidR="00C33704" w:rsidRDefault="00C33704" w:rsidP="00C33704">
      <w:pPr>
        <w:spacing w:after="0" w:line="240" w:lineRule="auto"/>
        <w:jc w:val="both"/>
        <w:rPr>
          <w:rFonts w:ascii="Arial" w:hAnsi="Arial" w:cs="Arial"/>
          <w:sz w:val="24"/>
          <w:szCs w:val="24"/>
        </w:rPr>
      </w:pPr>
      <w:r>
        <w:rPr>
          <w:rFonts w:ascii="Arial" w:hAnsi="Arial" w:cs="Arial"/>
          <w:sz w:val="24"/>
          <w:szCs w:val="24"/>
        </w:rPr>
        <w:t>Bernardo Porras López, Alcalde Municipal</w:t>
      </w:r>
    </w:p>
    <w:p w:rsidR="00C33704" w:rsidRDefault="00C33704" w:rsidP="00C33704">
      <w:pPr>
        <w:spacing w:after="0" w:line="240" w:lineRule="auto"/>
        <w:jc w:val="both"/>
        <w:rPr>
          <w:rFonts w:ascii="Arial" w:hAnsi="Arial" w:cs="Arial"/>
          <w:sz w:val="24"/>
          <w:szCs w:val="24"/>
        </w:rPr>
      </w:pPr>
      <w:r>
        <w:rPr>
          <w:rFonts w:ascii="Arial" w:hAnsi="Arial" w:cs="Arial"/>
          <w:sz w:val="24"/>
          <w:szCs w:val="24"/>
        </w:rPr>
        <w:t>Municipalidad de San Pablo de Heredia</w:t>
      </w:r>
    </w:p>
    <w:p w:rsidR="00C33704" w:rsidRDefault="00C33704" w:rsidP="00C33704">
      <w:pPr>
        <w:spacing w:after="0" w:line="240" w:lineRule="auto"/>
        <w:jc w:val="both"/>
        <w:rPr>
          <w:rFonts w:ascii="Arial" w:hAnsi="Arial" w:cs="Arial"/>
          <w:sz w:val="24"/>
          <w:szCs w:val="24"/>
        </w:rPr>
      </w:pPr>
      <w:r>
        <w:rPr>
          <w:rFonts w:ascii="Arial" w:hAnsi="Arial" w:cs="Arial"/>
          <w:sz w:val="24"/>
          <w:szCs w:val="24"/>
        </w:rPr>
        <w:t xml:space="preserve">Pte. </w:t>
      </w:r>
    </w:p>
    <w:p w:rsidR="00C33704" w:rsidRDefault="00C33704" w:rsidP="00C33704">
      <w:pPr>
        <w:spacing w:after="0"/>
        <w:rPr>
          <w:rFonts w:ascii="Arial" w:eastAsia="Times New Roman" w:hAnsi="Arial" w:cs="Arial"/>
          <w:sz w:val="24"/>
          <w:szCs w:val="24"/>
          <w:lang w:val="es-ES" w:eastAsia="es-ES"/>
        </w:rPr>
      </w:pPr>
    </w:p>
    <w:p w:rsidR="00C33704" w:rsidRPr="001F3A3E" w:rsidRDefault="00C33704" w:rsidP="00C33704">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C33704" w:rsidRPr="001F3A3E" w:rsidRDefault="00C33704" w:rsidP="00C33704">
      <w:pPr>
        <w:pStyle w:val="Sinespaciado"/>
        <w:rPr>
          <w:lang w:val="es-ES"/>
        </w:rPr>
      </w:pPr>
    </w:p>
    <w:p w:rsidR="00C33704" w:rsidRPr="001F3A3E" w:rsidRDefault="00C33704" w:rsidP="00C33704">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C33704" w:rsidRPr="001F3A3E" w:rsidRDefault="00C33704" w:rsidP="00C33704">
      <w:pPr>
        <w:spacing w:after="0" w:line="240" w:lineRule="auto"/>
        <w:rPr>
          <w:rFonts w:ascii="Calibri" w:eastAsia="Calibri" w:hAnsi="Calibri" w:cs="Times New Roman"/>
          <w:lang w:val="es-ES" w:eastAsia="es-ES"/>
        </w:rPr>
      </w:pPr>
    </w:p>
    <w:p w:rsidR="00C33704" w:rsidRPr="001F3A3E" w:rsidRDefault="00C33704" w:rsidP="00C33704">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C33704" w:rsidRPr="00C33704" w:rsidRDefault="00C33704" w:rsidP="00C33704">
      <w:pPr>
        <w:spacing w:after="0" w:line="240" w:lineRule="auto"/>
        <w:jc w:val="center"/>
        <w:rPr>
          <w:rFonts w:ascii="Arial" w:hAnsi="Arial" w:cs="Arial"/>
          <w:b/>
          <w:sz w:val="24"/>
          <w:szCs w:val="24"/>
          <w:lang w:val="es-ES"/>
        </w:rPr>
      </w:pPr>
      <w:r>
        <w:rPr>
          <w:rFonts w:ascii="Arial" w:hAnsi="Arial" w:cs="Arial"/>
          <w:b/>
          <w:sz w:val="24"/>
          <w:szCs w:val="24"/>
          <w:lang w:val="es-ES"/>
        </w:rPr>
        <w:t>SESIÓN ORDINARIA 39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VEINTITRES DE SETIEMBRE </w:t>
      </w:r>
      <w:r w:rsidRPr="001F3A3E">
        <w:rPr>
          <w:rFonts w:ascii="Arial" w:hAnsi="Arial" w:cs="Arial"/>
          <w:b/>
          <w:sz w:val="24"/>
          <w:szCs w:val="24"/>
          <w:lang w:val="es-ES"/>
        </w:rPr>
        <w:t>DEL 2019 A PARTIR DE LAS DIECIOCHO HORAS CON QUINCE MINUTOS</w:t>
      </w:r>
    </w:p>
    <w:p w:rsidR="00C33704" w:rsidRDefault="00C33704" w:rsidP="00FF2CBF">
      <w:pPr>
        <w:spacing w:after="0" w:line="240" w:lineRule="auto"/>
        <w:rPr>
          <w:rFonts w:ascii="Arial" w:eastAsia="Calibri" w:hAnsi="Arial" w:cs="Arial"/>
          <w:sz w:val="16"/>
          <w:szCs w:val="16"/>
        </w:rPr>
      </w:pPr>
    </w:p>
    <w:p w:rsidR="00C33704" w:rsidRPr="00C33704" w:rsidRDefault="00C33704" w:rsidP="00C33704">
      <w:pPr>
        <w:rPr>
          <w:rFonts w:ascii="Arial" w:hAnsi="Arial" w:cs="Arial"/>
          <w:b/>
          <w:sz w:val="24"/>
          <w:szCs w:val="24"/>
        </w:rPr>
      </w:pPr>
      <w:r w:rsidRPr="00C33704">
        <w:rPr>
          <w:rFonts w:ascii="Arial" w:hAnsi="Arial" w:cs="Arial"/>
          <w:b/>
          <w:sz w:val="24"/>
          <w:szCs w:val="24"/>
        </w:rPr>
        <w:t xml:space="preserve">CONSIDERANDO </w:t>
      </w:r>
    </w:p>
    <w:p w:rsidR="00C33704" w:rsidRPr="00C33704" w:rsidRDefault="00C33704" w:rsidP="00C33704">
      <w:pPr>
        <w:numPr>
          <w:ilvl w:val="0"/>
          <w:numId w:val="79"/>
        </w:numPr>
        <w:spacing w:line="252" w:lineRule="auto"/>
        <w:contextualSpacing/>
        <w:jc w:val="both"/>
        <w:rPr>
          <w:rFonts w:ascii="Arial" w:hAnsi="Arial" w:cs="Arial"/>
          <w:sz w:val="24"/>
          <w:szCs w:val="24"/>
        </w:rPr>
      </w:pPr>
      <w:r w:rsidRPr="00C33704">
        <w:rPr>
          <w:rFonts w:ascii="Arial" w:hAnsi="Arial" w:cs="Arial"/>
          <w:sz w:val="24"/>
          <w:szCs w:val="24"/>
        </w:rPr>
        <w:t>Acuerdo municipal CM 479-19 adoptado en la sesión ordinaria N° 33-19 celebrada el día 12 de agosto del 2019, donde mediante moción presentada por el Dr. José Fernando Méndez Vindas, Regidor Propietario, se le solicitó a la Administración Municipal que adicione en la página web del gobierno local, todos los montos devengados de las dietas pagadas a los miembros actuales del honorable Concejo Municipal de San Pablo de Heredia.</w:t>
      </w:r>
    </w:p>
    <w:p w:rsidR="00C33704" w:rsidRPr="00C33704" w:rsidRDefault="00C33704" w:rsidP="00C33704">
      <w:pPr>
        <w:ind w:left="720"/>
        <w:contextualSpacing/>
        <w:jc w:val="both"/>
        <w:rPr>
          <w:rFonts w:ascii="Arial" w:hAnsi="Arial" w:cs="Arial"/>
          <w:sz w:val="24"/>
          <w:szCs w:val="24"/>
        </w:rPr>
      </w:pPr>
    </w:p>
    <w:p w:rsidR="00C33704" w:rsidRPr="00C33704" w:rsidRDefault="00C33704" w:rsidP="00C33704">
      <w:pPr>
        <w:numPr>
          <w:ilvl w:val="0"/>
          <w:numId w:val="79"/>
        </w:numPr>
        <w:spacing w:line="252" w:lineRule="auto"/>
        <w:contextualSpacing/>
        <w:jc w:val="both"/>
        <w:rPr>
          <w:rFonts w:ascii="Arial" w:hAnsi="Arial" w:cs="Arial"/>
          <w:sz w:val="24"/>
          <w:szCs w:val="24"/>
        </w:rPr>
      </w:pPr>
      <w:r w:rsidRPr="00C33704">
        <w:rPr>
          <w:rFonts w:ascii="Arial"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C33704" w:rsidRPr="00C33704" w:rsidRDefault="00C33704" w:rsidP="00C33704">
      <w:pPr>
        <w:contextualSpacing/>
        <w:jc w:val="both"/>
        <w:rPr>
          <w:rFonts w:ascii="Arial" w:hAnsi="Arial" w:cs="Arial"/>
          <w:sz w:val="24"/>
          <w:szCs w:val="24"/>
        </w:rPr>
      </w:pPr>
    </w:p>
    <w:p w:rsidR="00C33704" w:rsidRPr="00C33704" w:rsidRDefault="00C33704" w:rsidP="00C33704">
      <w:pPr>
        <w:rPr>
          <w:rFonts w:ascii="Arial" w:hAnsi="Arial" w:cs="Arial"/>
          <w:b/>
          <w:sz w:val="24"/>
          <w:szCs w:val="24"/>
        </w:rPr>
      </w:pPr>
      <w:r w:rsidRPr="00C33704">
        <w:rPr>
          <w:rFonts w:ascii="Arial" w:hAnsi="Arial" w:cs="Arial"/>
          <w:b/>
          <w:sz w:val="24"/>
          <w:szCs w:val="24"/>
        </w:rPr>
        <w:t xml:space="preserve">ESTE CONCEJO MUNICIPAL ACUERDA </w:t>
      </w:r>
    </w:p>
    <w:p w:rsidR="00C33704" w:rsidRPr="00C33704" w:rsidRDefault="00C33704" w:rsidP="00C33704">
      <w:pPr>
        <w:jc w:val="both"/>
        <w:rPr>
          <w:rFonts w:ascii="Arial" w:hAnsi="Arial" w:cs="Arial"/>
          <w:sz w:val="24"/>
          <w:szCs w:val="24"/>
        </w:rPr>
      </w:pPr>
      <w:r w:rsidRPr="00C33704">
        <w:rPr>
          <w:rFonts w:ascii="Arial" w:hAnsi="Arial" w:cs="Arial"/>
          <w:sz w:val="24"/>
          <w:szCs w:val="24"/>
        </w:rPr>
        <w:t xml:space="preserve">Ratificar el acuerdo municipal CM 479-19, para que la Administración Municipal, en un plazo no mayor a diez hábiles, presente la prueba de cumplimiento correspondiente. </w:t>
      </w:r>
    </w:p>
    <w:p w:rsidR="00C33704" w:rsidRPr="00C33704" w:rsidRDefault="00C33704" w:rsidP="00C33704">
      <w:pPr>
        <w:spacing w:after="0" w:line="240" w:lineRule="auto"/>
        <w:jc w:val="both"/>
        <w:rPr>
          <w:rFonts w:ascii="Arial" w:eastAsia="Calibri" w:hAnsi="Arial" w:cs="Arial"/>
          <w:b/>
        </w:rPr>
      </w:pPr>
      <w:r w:rsidRPr="00C33704">
        <w:rPr>
          <w:rFonts w:ascii="Arial" w:eastAsia="Calibri" w:hAnsi="Arial" w:cs="Arial"/>
          <w:b/>
        </w:rPr>
        <w:t>ACUERDO UNÁNIME Y DECLARADO DEFINITIVAMENTE APROBADO N° 591-19</w:t>
      </w:r>
    </w:p>
    <w:p w:rsidR="00C33704" w:rsidRPr="00C33704" w:rsidRDefault="00C33704" w:rsidP="00C33704">
      <w:pPr>
        <w:spacing w:after="0" w:line="240" w:lineRule="auto"/>
        <w:rPr>
          <w:rFonts w:ascii="Calibri" w:eastAsia="Calibri" w:hAnsi="Calibri" w:cs="Times New Roman"/>
        </w:rPr>
      </w:pPr>
    </w:p>
    <w:p w:rsidR="00C33704" w:rsidRPr="00C33704" w:rsidRDefault="00C33704" w:rsidP="00C33704">
      <w:pPr>
        <w:spacing w:after="0" w:line="240" w:lineRule="auto"/>
        <w:jc w:val="both"/>
        <w:rPr>
          <w:rFonts w:ascii="Arial" w:eastAsia="Calibri" w:hAnsi="Arial" w:cs="Arial"/>
          <w:sz w:val="24"/>
          <w:szCs w:val="24"/>
        </w:rPr>
      </w:pPr>
      <w:r w:rsidRPr="00C33704">
        <w:rPr>
          <w:rFonts w:ascii="Arial" w:eastAsia="Calibri" w:hAnsi="Arial" w:cs="Arial"/>
          <w:sz w:val="24"/>
          <w:szCs w:val="24"/>
        </w:rPr>
        <w:t>Acuerdo con el voto positivo de los regidores</w:t>
      </w:r>
    </w:p>
    <w:p w:rsidR="00C33704" w:rsidRPr="00C33704" w:rsidRDefault="00C33704" w:rsidP="00C33704">
      <w:pPr>
        <w:spacing w:after="0" w:line="240" w:lineRule="auto"/>
        <w:jc w:val="both"/>
        <w:rPr>
          <w:rFonts w:ascii="Arial" w:eastAsia="Calibri" w:hAnsi="Arial" w:cs="Arial"/>
          <w:sz w:val="24"/>
          <w:szCs w:val="24"/>
        </w:rPr>
      </w:pPr>
    </w:p>
    <w:p w:rsidR="00C33704" w:rsidRPr="00C33704" w:rsidRDefault="00C33704" w:rsidP="00C33704">
      <w:pPr>
        <w:numPr>
          <w:ilvl w:val="0"/>
          <w:numId w:val="80"/>
        </w:numPr>
        <w:spacing w:after="0" w:line="240" w:lineRule="auto"/>
        <w:ind w:left="1701" w:right="-799" w:hanging="425"/>
        <w:rPr>
          <w:rFonts w:ascii="Arial" w:eastAsia="Calibri" w:hAnsi="Arial" w:cs="Arial"/>
          <w:sz w:val="24"/>
          <w:szCs w:val="24"/>
        </w:rPr>
      </w:pPr>
      <w:r w:rsidRPr="00C33704">
        <w:rPr>
          <w:rFonts w:ascii="Arial" w:eastAsia="Calibri" w:hAnsi="Arial" w:cs="Arial"/>
          <w:sz w:val="24"/>
          <w:szCs w:val="24"/>
        </w:rPr>
        <w:t>José Fernando Méndez Vindas, Partido Unidad Social Cristiana</w:t>
      </w:r>
    </w:p>
    <w:p w:rsidR="00C33704" w:rsidRPr="00C33704" w:rsidRDefault="00C33704" w:rsidP="00C33704">
      <w:pPr>
        <w:numPr>
          <w:ilvl w:val="0"/>
          <w:numId w:val="80"/>
        </w:numPr>
        <w:spacing w:after="0" w:line="240" w:lineRule="auto"/>
        <w:ind w:left="1701" w:right="-799"/>
        <w:rPr>
          <w:rFonts w:ascii="Arial" w:eastAsia="Calibri" w:hAnsi="Arial" w:cs="Arial"/>
          <w:sz w:val="24"/>
          <w:szCs w:val="24"/>
        </w:rPr>
      </w:pPr>
      <w:r w:rsidRPr="00C33704">
        <w:rPr>
          <w:rFonts w:ascii="Arial" w:eastAsia="Calibri" w:hAnsi="Arial" w:cs="Arial"/>
          <w:sz w:val="24"/>
          <w:szCs w:val="24"/>
        </w:rPr>
        <w:t>Julio Benavides Espinoza, Partido Unidad Social Cristiana</w:t>
      </w:r>
    </w:p>
    <w:p w:rsidR="00C33704" w:rsidRPr="00C33704" w:rsidRDefault="00C33704" w:rsidP="00C33704">
      <w:pPr>
        <w:numPr>
          <w:ilvl w:val="0"/>
          <w:numId w:val="80"/>
        </w:numPr>
        <w:spacing w:after="0" w:line="240" w:lineRule="auto"/>
        <w:ind w:left="1701" w:right="-799"/>
        <w:rPr>
          <w:rFonts w:ascii="Arial" w:eastAsia="Calibri" w:hAnsi="Arial" w:cs="Arial"/>
          <w:sz w:val="24"/>
          <w:szCs w:val="24"/>
        </w:rPr>
      </w:pPr>
      <w:r w:rsidRPr="00C33704">
        <w:rPr>
          <w:rFonts w:ascii="Arial" w:eastAsia="Calibri" w:hAnsi="Arial" w:cs="Arial"/>
          <w:sz w:val="24"/>
          <w:szCs w:val="24"/>
        </w:rPr>
        <w:t>Damaris Gamboa Hernández, Partido Unidad Social Cristiana</w:t>
      </w:r>
    </w:p>
    <w:p w:rsidR="00C33704" w:rsidRPr="00C33704" w:rsidRDefault="00C33704" w:rsidP="00C33704">
      <w:pPr>
        <w:numPr>
          <w:ilvl w:val="0"/>
          <w:numId w:val="80"/>
        </w:numPr>
        <w:spacing w:after="0" w:line="240" w:lineRule="auto"/>
        <w:ind w:left="1701"/>
        <w:rPr>
          <w:rFonts w:ascii="Arial" w:eastAsia="Calibri" w:hAnsi="Arial" w:cs="Arial"/>
          <w:sz w:val="24"/>
          <w:szCs w:val="24"/>
        </w:rPr>
      </w:pPr>
      <w:r w:rsidRPr="00C33704">
        <w:rPr>
          <w:rFonts w:ascii="Arial" w:eastAsia="Calibri" w:hAnsi="Arial" w:cs="Arial"/>
          <w:sz w:val="24"/>
          <w:szCs w:val="24"/>
        </w:rPr>
        <w:t>Yojhan Cubero Ramírez, Partido Liberación Nacional</w:t>
      </w:r>
    </w:p>
    <w:p w:rsidR="00C33704" w:rsidRPr="00C33704" w:rsidRDefault="00C33704" w:rsidP="00C33704">
      <w:pPr>
        <w:numPr>
          <w:ilvl w:val="0"/>
          <w:numId w:val="80"/>
        </w:numPr>
        <w:spacing w:after="0" w:line="240" w:lineRule="auto"/>
        <w:ind w:left="1701"/>
        <w:rPr>
          <w:rFonts w:ascii="Arial" w:eastAsia="Calibri" w:hAnsi="Arial" w:cs="Arial"/>
          <w:sz w:val="24"/>
          <w:szCs w:val="24"/>
        </w:rPr>
      </w:pPr>
      <w:r w:rsidRPr="00C33704">
        <w:rPr>
          <w:rFonts w:ascii="Arial" w:eastAsia="Calibri" w:hAnsi="Arial" w:cs="Arial"/>
          <w:sz w:val="24"/>
          <w:szCs w:val="24"/>
        </w:rPr>
        <w:t>Betty Castillo Ortiz, Partido Liberación Nacional</w:t>
      </w: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Pr="00500EB2" w:rsidRDefault="00DD66B3" w:rsidP="00DD66B3">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DD66B3" w:rsidRPr="00500EB2" w:rsidRDefault="00DD66B3" w:rsidP="00DD66B3">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DD66B3" w:rsidRDefault="00DD66B3" w:rsidP="00DD66B3">
      <w:pPr>
        <w:spacing w:after="0" w:line="240" w:lineRule="auto"/>
        <w:rPr>
          <w:rFonts w:ascii="Arial" w:eastAsia="Calibri" w:hAnsi="Arial" w:cs="Arial"/>
          <w:sz w:val="16"/>
          <w:szCs w:val="16"/>
        </w:rPr>
      </w:pPr>
    </w:p>
    <w:p w:rsidR="00DD66B3" w:rsidRDefault="00DD66B3" w:rsidP="00DD66B3">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57ECFBF0" wp14:editId="398A074C">
            <wp:extent cx="213459" cy="152400"/>
            <wp:effectExtent l="0" t="0" r="0" b="0"/>
            <wp:docPr id="298" name="Imagen 29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C33704" w:rsidRDefault="00C33704"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Pr="001F3A3E" w:rsidRDefault="00DD66B3" w:rsidP="00DD66B3">
      <w:pPr>
        <w:ind w:left="4956"/>
        <w:rPr>
          <w:rFonts w:ascii="Arial" w:hAnsi="Arial" w:cs="Arial"/>
          <w:b/>
          <w:sz w:val="24"/>
          <w:szCs w:val="24"/>
          <w:lang w:val="es-ES"/>
        </w:rPr>
      </w:pPr>
      <w:r>
        <w:rPr>
          <w:rFonts w:ascii="Arial" w:hAnsi="Arial" w:cs="Arial"/>
          <w:b/>
          <w:sz w:val="24"/>
          <w:szCs w:val="24"/>
          <w:lang w:val="es-ES"/>
        </w:rPr>
        <w:t xml:space="preserve">       OFICIO MSPH-CM-ACUER-592-</w:t>
      </w:r>
      <w:r w:rsidRPr="001F3A3E">
        <w:rPr>
          <w:rFonts w:ascii="Arial" w:hAnsi="Arial" w:cs="Arial"/>
          <w:b/>
          <w:sz w:val="24"/>
          <w:szCs w:val="24"/>
          <w:lang w:val="es-ES"/>
        </w:rPr>
        <w:t>19</w:t>
      </w:r>
    </w:p>
    <w:p w:rsidR="00DD66B3" w:rsidRPr="001F3A3E" w:rsidRDefault="00DD66B3" w:rsidP="00DD66B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26 de setiembre</w:t>
      </w:r>
      <w:r w:rsidRPr="001F3A3E">
        <w:rPr>
          <w:rFonts w:ascii="Arial" w:eastAsia="Calibri" w:hAnsi="Arial" w:cs="Arial"/>
          <w:sz w:val="24"/>
          <w:szCs w:val="24"/>
          <w:lang w:val="es-ES"/>
        </w:rPr>
        <w:t xml:space="preserve"> de 2019</w:t>
      </w:r>
    </w:p>
    <w:p w:rsidR="00DD66B3" w:rsidRPr="001F3A3E" w:rsidRDefault="00DD66B3" w:rsidP="00DD66B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DD66B3" w:rsidRDefault="00DD66B3" w:rsidP="00DD66B3">
      <w:pPr>
        <w:spacing w:after="0" w:line="240" w:lineRule="auto"/>
        <w:jc w:val="both"/>
        <w:rPr>
          <w:rFonts w:ascii="Arial" w:hAnsi="Arial" w:cs="Arial"/>
          <w:sz w:val="24"/>
          <w:szCs w:val="24"/>
        </w:rPr>
      </w:pPr>
      <w:r>
        <w:rPr>
          <w:rFonts w:ascii="Arial" w:hAnsi="Arial" w:cs="Arial"/>
          <w:sz w:val="24"/>
          <w:szCs w:val="24"/>
        </w:rPr>
        <w:t>Señor</w:t>
      </w:r>
    </w:p>
    <w:p w:rsidR="00DD66B3" w:rsidRDefault="00DD66B3" w:rsidP="00DD66B3">
      <w:pPr>
        <w:spacing w:after="0" w:line="240" w:lineRule="auto"/>
        <w:jc w:val="both"/>
        <w:rPr>
          <w:rFonts w:ascii="Arial" w:hAnsi="Arial" w:cs="Arial"/>
          <w:sz w:val="24"/>
          <w:szCs w:val="24"/>
        </w:rPr>
      </w:pPr>
      <w:r>
        <w:rPr>
          <w:rFonts w:ascii="Arial" w:hAnsi="Arial" w:cs="Arial"/>
          <w:sz w:val="24"/>
          <w:szCs w:val="24"/>
        </w:rPr>
        <w:t>Bernardo Porras López, Alcalde Municipal</w:t>
      </w:r>
    </w:p>
    <w:p w:rsidR="00DD66B3" w:rsidRDefault="00DD66B3" w:rsidP="00DD66B3">
      <w:pPr>
        <w:spacing w:after="0" w:line="240" w:lineRule="auto"/>
        <w:jc w:val="both"/>
        <w:rPr>
          <w:rFonts w:ascii="Arial" w:hAnsi="Arial" w:cs="Arial"/>
          <w:sz w:val="24"/>
          <w:szCs w:val="24"/>
        </w:rPr>
      </w:pPr>
      <w:r>
        <w:rPr>
          <w:rFonts w:ascii="Arial" w:hAnsi="Arial" w:cs="Arial"/>
          <w:sz w:val="24"/>
          <w:szCs w:val="24"/>
        </w:rPr>
        <w:t>Municipalidad de San Pablo de Heredia</w:t>
      </w:r>
    </w:p>
    <w:p w:rsidR="00DD66B3" w:rsidRDefault="00DD66B3" w:rsidP="00DD66B3">
      <w:pPr>
        <w:spacing w:after="0" w:line="240" w:lineRule="auto"/>
        <w:jc w:val="both"/>
        <w:rPr>
          <w:rFonts w:ascii="Arial" w:hAnsi="Arial" w:cs="Arial"/>
          <w:sz w:val="24"/>
          <w:szCs w:val="24"/>
        </w:rPr>
      </w:pPr>
      <w:r>
        <w:rPr>
          <w:rFonts w:ascii="Arial" w:hAnsi="Arial" w:cs="Arial"/>
          <w:sz w:val="24"/>
          <w:szCs w:val="24"/>
        </w:rPr>
        <w:t xml:space="preserve">Pte. </w:t>
      </w:r>
    </w:p>
    <w:p w:rsidR="00DD66B3" w:rsidRDefault="00DD66B3" w:rsidP="00DD66B3">
      <w:pPr>
        <w:spacing w:after="0"/>
        <w:rPr>
          <w:rFonts w:ascii="Arial" w:eastAsia="Times New Roman" w:hAnsi="Arial" w:cs="Arial"/>
          <w:sz w:val="24"/>
          <w:szCs w:val="24"/>
          <w:lang w:val="es-ES" w:eastAsia="es-ES"/>
        </w:rPr>
      </w:pPr>
    </w:p>
    <w:p w:rsidR="00DD66B3" w:rsidRPr="001F3A3E" w:rsidRDefault="00DD66B3" w:rsidP="00DD66B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DD66B3" w:rsidRPr="001F3A3E" w:rsidRDefault="00DD66B3" w:rsidP="00DD66B3">
      <w:pPr>
        <w:pStyle w:val="Sinespaciado"/>
        <w:rPr>
          <w:lang w:val="es-ES"/>
        </w:rPr>
      </w:pPr>
    </w:p>
    <w:p w:rsidR="00DD66B3" w:rsidRPr="001F3A3E" w:rsidRDefault="00DD66B3" w:rsidP="00DD66B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DD66B3" w:rsidRPr="001F3A3E" w:rsidRDefault="00DD66B3" w:rsidP="00DD66B3">
      <w:pPr>
        <w:spacing w:after="0" w:line="240" w:lineRule="auto"/>
        <w:rPr>
          <w:rFonts w:ascii="Calibri" w:eastAsia="Calibri" w:hAnsi="Calibri" w:cs="Times New Roman"/>
          <w:lang w:val="es-ES" w:eastAsia="es-ES"/>
        </w:rPr>
      </w:pPr>
    </w:p>
    <w:p w:rsidR="00DD66B3" w:rsidRPr="001F3A3E" w:rsidRDefault="00DD66B3" w:rsidP="00DD66B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DD66B3" w:rsidRPr="00C33704" w:rsidRDefault="00DD66B3" w:rsidP="00DD66B3">
      <w:pPr>
        <w:spacing w:after="0" w:line="240" w:lineRule="auto"/>
        <w:jc w:val="center"/>
        <w:rPr>
          <w:rFonts w:ascii="Arial" w:hAnsi="Arial" w:cs="Arial"/>
          <w:b/>
          <w:sz w:val="24"/>
          <w:szCs w:val="24"/>
          <w:lang w:val="es-ES"/>
        </w:rPr>
      </w:pPr>
      <w:r>
        <w:rPr>
          <w:rFonts w:ascii="Arial" w:hAnsi="Arial" w:cs="Arial"/>
          <w:b/>
          <w:sz w:val="24"/>
          <w:szCs w:val="24"/>
          <w:lang w:val="es-ES"/>
        </w:rPr>
        <w:t>SESIÓN ORDINARIA 39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VEINTITRES DE SETIEMBRE </w:t>
      </w:r>
      <w:r w:rsidRPr="001F3A3E">
        <w:rPr>
          <w:rFonts w:ascii="Arial" w:hAnsi="Arial" w:cs="Arial"/>
          <w:b/>
          <w:sz w:val="24"/>
          <w:szCs w:val="24"/>
          <w:lang w:val="es-ES"/>
        </w:rPr>
        <w:t>DEL 2019 A PARTIR DE LAS DIECIOCHO HORAS CON QUINCE MINUTOS</w:t>
      </w:r>
    </w:p>
    <w:p w:rsidR="00DD66B3" w:rsidRDefault="00DD66B3" w:rsidP="00FF2CBF">
      <w:pPr>
        <w:spacing w:after="0" w:line="240" w:lineRule="auto"/>
        <w:rPr>
          <w:rFonts w:ascii="Arial" w:eastAsia="Calibri" w:hAnsi="Arial" w:cs="Arial"/>
          <w:sz w:val="16"/>
          <w:szCs w:val="16"/>
        </w:rPr>
      </w:pPr>
    </w:p>
    <w:p w:rsidR="00DD66B3" w:rsidRPr="00DD66B3" w:rsidRDefault="00DD66B3" w:rsidP="00DD66B3">
      <w:pPr>
        <w:spacing w:line="252" w:lineRule="auto"/>
        <w:jc w:val="both"/>
        <w:rPr>
          <w:rFonts w:ascii="Arial" w:eastAsia="Calibri" w:hAnsi="Arial" w:cs="Arial"/>
          <w:b/>
          <w:sz w:val="24"/>
          <w:szCs w:val="24"/>
        </w:rPr>
      </w:pPr>
      <w:r w:rsidRPr="00DD66B3">
        <w:rPr>
          <w:rFonts w:ascii="Arial" w:eastAsia="Calibri" w:hAnsi="Arial" w:cs="Arial"/>
          <w:b/>
          <w:sz w:val="24"/>
          <w:szCs w:val="24"/>
        </w:rPr>
        <w:t xml:space="preserve">CONSIDERANDO </w:t>
      </w:r>
    </w:p>
    <w:p w:rsidR="00DD66B3" w:rsidRPr="00DD66B3" w:rsidRDefault="00DD66B3" w:rsidP="00DD66B3">
      <w:pPr>
        <w:numPr>
          <w:ilvl w:val="0"/>
          <w:numId w:val="81"/>
        </w:numPr>
        <w:spacing w:line="252" w:lineRule="auto"/>
        <w:contextualSpacing/>
        <w:jc w:val="both"/>
        <w:rPr>
          <w:rFonts w:ascii="Arial" w:eastAsia="Calibri" w:hAnsi="Arial" w:cs="Arial"/>
          <w:sz w:val="24"/>
          <w:szCs w:val="24"/>
        </w:rPr>
      </w:pPr>
      <w:r w:rsidRPr="00DD66B3">
        <w:rPr>
          <w:rFonts w:ascii="Arial" w:eastAsia="Calibri" w:hAnsi="Arial" w:cs="Arial"/>
          <w:sz w:val="24"/>
          <w:szCs w:val="24"/>
        </w:rPr>
        <w:t xml:space="preserve">Acuerdo municipal CM 503-19 adoptado en la sesión ordinaria N° 34-19 celebrada el día 19 de agosto del 2019, mediante el cual, se instruyó a la Administración Municipal para que por medio de la Asesoría Legal Interna, se formule una propuesta de convenio entre el Grupo 9, Guías y Scouts y la Municipalidad de San Pablo de Heredia, para la administración del terreno con matrícula N° 211130-000 y plano catastrado H-1337407-2009, ubicado en el Residencial El Páramo y posteriormente sea remitido a este Concejo Municipal para el trámite que corresponda. </w:t>
      </w:r>
    </w:p>
    <w:p w:rsidR="00DD66B3" w:rsidRPr="00DD66B3" w:rsidRDefault="00DD66B3" w:rsidP="00DD66B3">
      <w:pPr>
        <w:spacing w:line="252" w:lineRule="auto"/>
        <w:ind w:left="720"/>
        <w:contextualSpacing/>
        <w:jc w:val="both"/>
        <w:rPr>
          <w:rFonts w:ascii="Arial" w:eastAsia="Calibri" w:hAnsi="Arial" w:cs="Arial"/>
          <w:b/>
          <w:sz w:val="24"/>
          <w:szCs w:val="24"/>
        </w:rPr>
      </w:pPr>
    </w:p>
    <w:p w:rsidR="00DD66B3" w:rsidRPr="00DD66B3" w:rsidRDefault="00DD66B3" w:rsidP="00DD66B3">
      <w:pPr>
        <w:numPr>
          <w:ilvl w:val="0"/>
          <w:numId w:val="81"/>
        </w:numPr>
        <w:spacing w:line="252" w:lineRule="auto"/>
        <w:contextualSpacing/>
        <w:jc w:val="both"/>
        <w:rPr>
          <w:rFonts w:ascii="Arial" w:eastAsia="Calibri" w:hAnsi="Arial" w:cs="Arial"/>
          <w:b/>
          <w:sz w:val="24"/>
          <w:szCs w:val="24"/>
        </w:rPr>
      </w:pPr>
      <w:r w:rsidRPr="00DD66B3">
        <w:rPr>
          <w:rFonts w:ascii="Arial" w:eastAsia="Calibri"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DD66B3" w:rsidRPr="00DD66B3" w:rsidRDefault="00DD66B3" w:rsidP="00DD66B3">
      <w:pPr>
        <w:spacing w:line="252" w:lineRule="auto"/>
        <w:contextualSpacing/>
        <w:jc w:val="both"/>
        <w:rPr>
          <w:rFonts w:ascii="Arial" w:eastAsia="Calibri" w:hAnsi="Arial" w:cs="Arial"/>
          <w:b/>
          <w:sz w:val="24"/>
          <w:szCs w:val="24"/>
        </w:rPr>
      </w:pPr>
    </w:p>
    <w:p w:rsidR="00DD66B3" w:rsidRPr="00DD66B3" w:rsidRDefault="00DD66B3" w:rsidP="00DD66B3">
      <w:pPr>
        <w:spacing w:line="252" w:lineRule="auto"/>
        <w:jc w:val="both"/>
        <w:rPr>
          <w:rFonts w:ascii="Arial" w:eastAsia="Calibri" w:hAnsi="Arial" w:cs="Arial"/>
          <w:b/>
          <w:sz w:val="24"/>
          <w:szCs w:val="24"/>
        </w:rPr>
      </w:pPr>
      <w:r w:rsidRPr="00DD66B3">
        <w:rPr>
          <w:rFonts w:ascii="Arial" w:eastAsia="Calibri" w:hAnsi="Arial" w:cs="Arial"/>
          <w:b/>
          <w:sz w:val="24"/>
          <w:szCs w:val="24"/>
        </w:rPr>
        <w:t xml:space="preserve">ESTE CONCEJO MUNICIPAL ACUERDA </w:t>
      </w:r>
    </w:p>
    <w:p w:rsidR="00DD66B3" w:rsidRPr="00DD66B3" w:rsidRDefault="00DD66B3" w:rsidP="00DD66B3">
      <w:pPr>
        <w:spacing w:line="252" w:lineRule="auto"/>
        <w:jc w:val="both"/>
        <w:rPr>
          <w:rFonts w:ascii="Arial" w:eastAsia="Calibri" w:hAnsi="Arial" w:cs="Arial"/>
          <w:sz w:val="24"/>
          <w:szCs w:val="24"/>
        </w:rPr>
      </w:pPr>
      <w:r w:rsidRPr="00DD66B3">
        <w:rPr>
          <w:rFonts w:ascii="Arial" w:eastAsia="Calibri" w:hAnsi="Arial" w:cs="Arial"/>
          <w:sz w:val="24"/>
          <w:szCs w:val="24"/>
        </w:rPr>
        <w:t xml:space="preserve">Ratificar el acuerdo municipal CM 503-19 para que la Administración Municipal en un plazo no mayor a diez días hábiles, remita la propuesta de convenio solicitada. </w:t>
      </w:r>
    </w:p>
    <w:p w:rsidR="00DD66B3" w:rsidRPr="00DD66B3" w:rsidRDefault="00DD66B3" w:rsidP="00DD66B3">
      <w:pPr>
        <w:spacing w:after="0" w:line="240" w:lineRule="auto"/>
        <w:jc w:val="both"/>
        <w:rPr>
          <w:rFonts w:ascii="Arial" w:eastAsia="Calibri" w:hAnsi="Arial" w:cs="Arial"/>
          <w:b/>
        </w:rPr>
      </w:pPr>
      <w:r w:rsidRPr="00DD66B3">
        <w:rPr>
          <w:rFonts w:ascii="Arial" w:eastAsia="Calibri" w:hAnsi="Arial" w:cs="Arial"/>
          <w:b/>
        </w:rPr>
        <w:t>ACUERDO UNÁNIME Y DECLARADO DEFINITIVAMENTE APROBADO N° 592-19</w:t>
      </w:r>
    </w:p>
    <w:p w:rsidR="00DD66B3" w:rsidRPr="00DD66B3" w:rsidRDefault="00DD66B3" w:rsidP="00DD66B3">
      <w:pPr>
        <w:spacing w:after="0" w:line="240" w:lineRule="auto"/>
        <w:rPr>
          <w:rFonts w:ascii="Calibri" w:eastAsia="Calibri" w:hAnsi="Calibri" w:cs="Times New Roman"/>
        </w:rPr>
      </w:pPr>
    </w:p>
    <w:p w:rsidR="00DD66B3" w:rsidRPr="00DD66B3" w:rsidRDefault="00DD66B3" w:rsidP="00DD66B3">
      <w:pPr>
        <w:spacing w:after="0" w:line="240" w:lineRule="auto"/>
        <w:jc w:val="both"/>
        <w:rPr>
          <w:rFonts w:ascii="Arial" w:eastAsia="Calibri" w:hAnsi="Arial" w:cs="Arial"/>
          <w:sz w:val="24"/>
          <w:szCs w:val="24"/>
        </w:rPr>
      </w:pPr>
      <w:r w:rsidRPr="00DD66B3">
        <w:rPr>
          <w:rFonts w:ascii="Arial" w:eastAsia="Calibri" w:hAnsi="Arial" w:cs="Arial"/>
          <w:sz w:val="24"/>
          <w:szCs w:val="24"/>
        </w:rPr>
        <w:t>Acuerdo con el voto positivo de los regidores</w:t>
      </w:r>
    </w:p>
    <w:p w:rsidR="00DD66B3" w:rsidRPr="00DD66B3" w:rsidRDefault="00DD66B3" w:rsidP="00DD66B3">
      <w:pPr>
        <w:spacing w:after="0" w:line="240" w:lineRule="auto"/>
        <w:jc w:val="both"/>
        <w:rPr>
          <w:rFonts w:ascii="Arial" w:eastAsia="Calibri" w:hAnsi="Arial" w:cs="Arial"/>
          <w:sz w:val="24"/>
          <w:szCs w:val="24"/>
        </w:rPr>
      </w:pPr>
    </w:p>
    <w:p w:rsidR="00DD66B3" w:rsidRPr="00DD66B3" w:rsidRDefault="00DD66B3" w:rsidP="00DD66B3">
      <w:pPr>
        <w:numPr>
          <w:ilvl w:val="0"/>
          <w:numId w:val="82"/>
        </w:numPr>
        <w:spacing w:after="0" w:line="240" w:lineRule="auto"/>
        <w:ind w:left="1701" w:right="-799" w:hanging="425"/>
        <w:rPr>
          <w:rFonts w:ascii="Arial" w:eastAsia="Calibri" w:hAnsi="Arial" w:cs="Arial"/>
          <w:sz w:val="24"/>
          <w:szCs w:val="24"/>
        </w:rPr>
      </w:pPr>
      <w:r w:rsidRPr="00DD66B3">
        <w:rPr>
          <w:rFonts w:ascii="Arial" w:eastAsia="Calibri" w:hAnsi="Arial" w:cs="Arial"/>
          <w:sz w:val="24"/>
          <w:szCs w:val="24"/>
        </w:rPr>
        <w:t>José Fernando Méndez Vindas, Partido Unidad Social Cristiana</w:t>
      </w:r>
    </w:p>
    <w:p w:rsidR="00DD66B3" w:rsidRPr="00DD66B3" w:rsidRDefault="00DD66B3" w:rsidP="00DD66B3">
      <w:pPr>
        <w:numPr>
          <w:ilvl w:val="0"/>
          <w:numId w:val="82"/>
        </w:numPr>
        <w:spacing w:after="0" w:line="240" w:lineRule="auto"/>
        <w:ind w:left="1701" w:right="-799"/>
        <w:rPr>
          <w:rFonts w:ascii="Arial" w:eastAsia="Calibri" w:hAnsi="Arial" w:cs="Arial"/>
          <w:sz w:val="24"/>
          <w:szCs w:val="24"/>
        </w:rPr>
      </w:pPr>
      <w:r w:rsidRPr="00DD66B3">
        <w:rPr>
          <w:rFonts w:ascii="Arial" w:eastAsia="Calibri" w:hAnsi="Arial" w:cs="Arial"/>
          <w:sz w:val="24"/>
          <w:szCs w:val="24"/>
        </w:rPr>
        <w:t>Julio Benavides Espinoza, Partido Unidad Social Cristiana</w:t>
      </w:r>
    </w:p>
    <w:p w:rsidR="00DD66B3" w:rsidRPr="00DD66B3" w:rsidRDefault="00DD66B3" w:rsidP="00DD66B3">
      <w:pPr>
        <w:numPr>
          <w:ilvl w:val="0"/>
          <w:numId w:val="82"/>
        </w:numPr>
        <w:spacing w:after="0" w:line="240" w:lineRule="auto"/>
        <w:ind w:left="1701" w:right="-799"/>
        <w:rPr>
          <w:rFonts w:ascii="Arial" w:eastAsia="Calibri" w:hAnsi="Arial" w:cs="Arial"/>
          <w:sz w:val="24"/>
          <w:szCs w:val="24"/>
        </w:rPr>
      </w:pPr>
      <w:r w:rsidRPr="00DD66B3">
        <w:rPr>
          <w:rFonts w:ascii="Arial" w:eastAsia="Calibri" w:hAnsi="Arial" w:cs="Arial"/>
          <w:sz w:val="24"/>
          <w:szCs w:val="24"/>
        </w:rPr>
        <w:t>Damaris Gamboa Hernández, Partido Unidad Social Cristiana</w:t>
      </w:r>
    </w:p>
    <w:p w:rsidR="00DD66B3" w:rsidRPr="00DD66B3" w:rsidRDefault="00DD66B3" w:rsidP="00DD66B3">
      <w:pPr>
        <w:numPr>
          <w:ilvl w:val="0"/>
          <w:numId w:val="82"/>
        </w:numPr>
        <w:spacing w:after="0" w:line="240" w:lineRule="auto"/>
        <w:ind w:left="1701"/>
        <w:rPr>
          <w:rFonts w:ascii="Arial" w:eastAsia="Calibri" w:hAnsi="Arial" w:cs="Arial"/>
          <w:sz w:val="24"/>
          <w:szCs w:val="24"/>
        </w:rPr>
      </w:pPr>
      <w:r w:rsidRPr="00DD66B3">
        <w:rPr>
          <w:rFonts w:ascii="Arial" w:eastAsia="Calibri" w:hAnsi="Arial" w:cs="Arial"/>
          <w:sz w:val="24"/>
          <w:szCs w:val="24"/>
        </w:rPr>
        <w:lastRenderedPageBreak/>
        <w:t>Yojhan Cubero Ramírez, Partido Liberación Nacional</w:t>
      </w:r>
    </w:p>
    <w:p w:rsidR="00DD66B3" w:rsidRPr="00DD66B3" w:rsidRDefault="00DD66B3" w:rsidP="00DD66B3">
      <w:pPr>
        <w:numPr>
          <w:ilvl w:val="0"/>
          <w:numId w:val="82"/>
        </w:numPr>
        <w:spacing w:after="0" w:line="240" w:lineRule="auto"/>
        <w:ind w:left="1701"/>
        <w:rPr>
          <w:rFonts w:ascii="Arial" w:eastAsia="Calibri" w:hAnsi="Arial" w:cs="Arial"/>
          <w:sz w:val="24"/>
          <w:szCs w:val="24"/>
        </w:rPr>
      </w:pPr>
      <w:r w:rsidRPr="00DD66B3">
        <w:rPr>
          <w:rFonts w:ascii="Arial" w:eastAsia="Calibri" w:hAnsi="Arial" w:cs="Arial"/>
          <w:sz w:val="24"/>
          <w:szCs w:val="24"/>
        </w:rPr>
        <w:t>Betty Castillo Ortiz, Partido Liberación Nacional</w:t>
      </w: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Pr="00500EB2" w:rsidRDefault="00DD66B3" w:rsidP="00DD66B3">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DD66B3" w:rsidRPr="00500EB2" w:rsidRDefault="00DD66B3" w:rsidP="00DD66B3">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DD66B3" w:rsidRDefault="00DD66B3" w:rsidP="00DD66B3">
      <w:pPr>
        <w:spacing w:after="0" w:line="240" w:lineRule="auto"/>
        <w:rPr>
          <w:rFonts w:ascii="Arial" w:eastAsia="Calibri" w:hAnsi="Arial" w:cs="Arial"/>
          <w:sz w:val="16"/>
          <w:szCs w:val="16"/>
        </w:rPr>
      </w:pPr>
    </w:p>
    <w:p w:rsidR="00DD66B3" w:rsidRDefault="00DD66B3" w:rsidP="00DD66B3">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58D4EB52" wp14:editId="7B5498E1">
            <wp:extent cx="213459" cy="152400"/>
            <wp:effectExtent l="0" t="0" r="0" b="0"/>
            <wp:docPr id="299" name="Imagen 29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DD66B3" w:rsidRDefault="00DD66B3" w:rsidP="00DD66B3">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Pr="001F3A3E" w:rsidRDefault="00DD66B3" w:rsidP="00DD66B3">
      <w:pPr>
        <w:ind w:left="4956"/>
        <w:rPr>
          <w:rFonts w:ascii="Arial" w:hAnsi="Arial" w:cs="Arial"/>
          <w:b/>
          <w:sz w:val="24"/>
          <w:szCs w:val="24"/>
          <w:lang w:val="es-ES"/>
        </w:rPr>
      </w:pPr>
      <w:r>
        <w:rPr>
          <w:rFonts w:ascii="Arial" w:hAnsi="Arial" w:cs="Arial"/>
          <w:b/>
          <w:sz w:val="24"/>
          <w:szCs w:val="24"/>
          <w:lang w:val="es-ES"/>
        </w:rPr>
        <w:t xml:space="preserve">        OFICIO MSPH-CM-ACUER-593-</w:t>
      </w:r>
      <w:r w:rsidRPr="001F3A3E">
        <w:rPr>
          <w:rFonts w:ascii="Arial" w:hAnsi="Arial" w:cs="Arial"/>
          <w:b/>
          <w:sz w:val="24"/>
          <w:szCs w:val="24"/>
          <w:lang w:val="es-ES"/>
        </w:rPr>
        <w:t>19</w:t>
      </w:r>
    </w:p>
    <w:p w:rsidR="00DD66B3" w:rsidRPr="001F3A3E" w:rsidRDefault="00DD66B3" w:rsidP="00DD66B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26 de setiembre</w:t>
      </w:r>
      <w:r w:rsidRPr="001F3A3E">
        <w:rPr>
          <w:rFonts w:ascii="Arial" w:eastAsia="Calibri" w:hAnsi="Arial" w:cs="Arial"/>
          <w:sz w:val="24"/>
          <w:szCs w:val="24"/>
          <w:lang w:val="es-ES"/>
        </w:rPr>
        <w:t xml:space="preserve"> de 2019</w:t>
      </w:r>
    </w:p>
    <w:p w:rsidR="00DD66B3" w:rsidRPr="001F3A3E" w:rsidRDefault="00DD66B3" w:rsidP="00DD66B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DD66B3" w:rsidRDefault="00DD66B3" w:rsidP="00DD66B3">
      <w:pPr>
        <w:spacing w:after="0" w:line="240" w:lineRule="auto"/>
        <w:jc w:val="both"/>
        <w:rPr>
          <w:rFonts w:ascii="Arial" w:hAnsi="Arial" w:cs="Arial"/>
          <w:sz w:val="24"/>
          <w:szCs w:val="24"/>
        </w:rPr>
      </w:pPr>
      <w:r>
        <w:rPr>
          <w:rFonts w:ascii="Arial" w:hAnsi="Arial" w:cs="Arial"/>
          <w:sz w:val="24"/>
          <w:szCs w:val="24"/>
        </w:rPr>
        <w:t>Señor</w:t>
      </w:r>
    </w:p>
    <w:p w:rsidR="00DD66B3" w:rsidRDefault="00DD66B3" w:rsidP="00DD66B3">
      <w:pPr>
        <w:spacing w:after="0" w:line="240" w:lineRule="auto"/>
        <w:jc w:val="both"/>
        <w:rPr>
          <w:rFonts w:ascii="Arial" w:hAnsi="Arial" w:cs="Arial"/>
          <w:sz w:val="24"/>
          <w:szCs w:val="24"/>
        </w:rPr>
      </w:pPr>
      <w:r>
        <w:rPr>
          <w:rFonts w:ascii="Arial" w:hAnsi="Arial" w:cs="Arial"/>
          <w:sz w:val="24"/>
          <w:szCs w:val="24"/>
        </w:rPr>
        <w:t>Bernardo Porras López, Alcalde Municipal</w:t>
      </w:r>
    </w:p>
    <w:p w:rsidR="00DD66B3" w:rsidRDefault="00DD66B3" w:rsidP="00DD66B3">
      <w:pPr>
        <w:spacing w:after="0" w:line="240" w:lineRule="auto"/>
        <w:jc w:val="both"/>
        <w:rPr>
          <w:rFonts w:ascii="Arial" w:hAnsi="Arial" w:cs="Arial"/>
          <w:sz w:val="24"/>
          <w:szCs w:val="24"/>
        </w:rPr>
      </w:pPr>
      <w:r>
        <w:rPr>
          <w:rFonts w:ascii="Arial" w:hAnsi="Arial" w:cs="Arial"/>
          <w:sz w:val="24"/>
          <w:szCs w:val="24"/>
        </w:rPr>
        <w:t>Municipalidad de San Pablo de Heredia</w:t>
      </w:r>
    </w:p>
    <w:p w:rsidR="00DD66B3" w:rsidRDefault="00DD66B3" w:rsidP="00DD66B3">
      <w:pPr>
        <w:spacing w:after="0" w:line="240" w:lineRule="auto"/>
        <w:jc w:val="both"/>
        <w:rPr>
          <w:rFonts w:ascii="Arial" w:hAnsi="Arial" w:cs="Arial"/>
          <w:sz w:val="24"/>
          <w:szCs w:val="24"/>
        </w:rPr>
      </w:pPr>
      <w:r>
        <w:rPr>
          <w:rFonts w:ascii="Arial" w:hAnsi="Arial" w:cs="Arial"/>
          <w:sz w:val="24"/>
          <w:szCs w:val="24"/>
        </w:rPr>
        <w:t xml:space="preserve">Pte. </w:t>
      </w:r>
    </w:p>
    <w:p w:rsidR="00DD66B3" w:rsidRDefault="00DD66B3" w:rsidP="00DD66B3">
      <w:pPr>
        <w:spacing w:after="0"/>
        <w:rPr>
          <w:rFonts w:ascii="Arial" w:eastAsia="Times New Roman" w:hAnsi="Arial" w:cs="Arial"/>
          <w:sz w:val="24"/>
          <w:szCs w:val="24"/>
          <w:lang w:val="es-ES" w:eastAsia="es-ES"/>
        </w:rPr>
      </w:pPr>
    </w:p>
    <w:p w:rsidR="00DD66B3" w:rsidRPr="001F3A3E" w:rsidRDefault="00DD66B3" w:rsidP="00DD66B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DD66B3" w:rsidRPr="001F3A3E" w:rsidRDefault="00DD66B3" w:rsidP="00DD66B3">
      <w:pPr>
        <w:pStyle w:val="Sinespaciado"/>
        <w:rPr>
          <w:lang w:val="es-ES"/>
        </w:rPr>
      </w:pPr>
    </w:p>
    <w:p w:rsidR="00DD66B3" w:rsidRPr="001F3A3E" w:rsidRDefault="00DD66B3" w:rsidP="00DD66B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DD66B3" w:rsidRPr="001F3A3E" w:rsidRDefault="00DD66B3" w:rsidP="00DD66B3">
      <w:pPr>
        <w:spacing w:after="0" w:line="240" w:lineRule="auto"/>
        <w:rPr>
          <w:rFonts w:ascii="Calibri" w:eastAsia="Calibri" w:hAnsi="Calibri" w:cs="Times New Roman"/>
          <w:lang w:val="es-ES" w:eastAsia="es-ES"/>
        </w:rPr>
      </w:pPr>
    </w:p>
    <w:p w:rsidR="00DD66B3" w:rsidRPr="001F3A3E" w:rsidRDefault="00DD66B3" w:rsidP="00DD66B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DD66B3" w:rsidRPr="00C33704" w:rsidRDefault="00DD66B3" w:rsidP="00DD66B3">
      <w:pPr>
        <w:spacing w:after="0" w:line="240" w:lineRule="auto"/>
        <w:jc w:val="center"/>
        <w:rPr>
          <w:rFonts w:ascii="Arial" w:hAnsi="Arial" w:cs="Arial"/>
          <w:b/>
          <w:sz w:val="24"/>
          <w:szCs w:val="24"/>
          <w:lang w:val="es-ES"/>
        </w:rPr>
      </w:pPr>
      <w:r>
        <w:rPr>
          <w:rFonts w:ascii="Arial" w:hAnsi="Arial" w:cs="Arial"/>
          <w:b/>
          <w:sz w:val="24"/>
          <w:szCs w:val="24"/>
          <w:lang w:val="es-ES"/>
        </w:rPr>
        <w:t>SESIÓN ORDINARIA 39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VEINTITRES DE SETIEMBRE </w:t>
      </w:r>
      <w:r w:rsidRPr="001F3A3E">
        <w:rPr>
          <w:rFonts w:ascii="Arial" w:hAnsi="Arial" w:cs="Arial"/>
          <w:b/>
          <w:sz w:val="24"/>
          <w:szCs w:val="24"/>
          <w:lang w:val="es-ES"/>
        </w:rPr>
        <w:t>DEL 2019 A PARTIR DE LAS DIECIOCHO HORAS CON QUINCE MINUTOS</w:t>
      </w:r>
    </w:p>
    <w:p w:rsidR="00DD66B3" w:rsidRDefault="00DD66B3" w:rsidP="00FF2CBF">
      <w:pPr>
        <w:spacing w:after="0" w:line="240" w:lineRule="auto"/>
        <w:rPr>
          <w:rFonts w:ascii="Arial" w:eastAsia="Calibri" w:hAnsi="Arial" w:cs="Arial"/>
          <w:sz w:val="16"/>
          <w:szCs w:val="16"/>
        </w:rPr>
      </w:pPr>
    </w:p>
    <w:p w:rsidR="00DD66B3" w:rsidRPr="00DD66B3" w:rsidRDefault="00DD66B3" w:rsidP="00DD66B3">
      <w:pPr>
        <w:jc w:val="both"/>
        <w:rPr>
          <w:rFonts w:ascii="Arial" w:hAnsi="Arial" w:cs="Arial"/>
          <w:b/>
          <w:sz w:val="24"/>
          <w:szCs w:val="24"/>
        </w:rPr>
      </w:pPr>
      <w:r w:rsidRPr="00DD66B3">
        <w:rPr>
          <w:rFonts w:ascii="Arial" w:hAnsi="Arial" w:cs="Arial"/>
          <w:b/>
          <w:sz w:val="24"/>
          <w:szCs w:val="24"/>
        </w:rPr>
        <w:t xml:space="preserve">CONSIDERANDO </w:t>
      </w:r>
    </w:p>
    <w:p w:rsidR="00DD66B3" w:rsidRPr="00DD66B3" w:rsidRDefault="00DD66B3" w:rsidP="00DD66B3">
      <w:pPr>
        <w:numPr>
          <w:ilvl w:val="0"/>
          <w:numId w:val="83"/>
        </w:numPr>
        <w:spacing w:line="252" w:lineRule="auto"/>
        <w:contextualSpacing/>
        <w:jc w:val="both"/>
        <w:rPr>
          <w:rFonts w:ascii="Arial" w:hAnsi="Arial" w:cs="Arial"/>
          <w:sz w:val="24"/>
          <w:szCs w:val="24"/>
        </w:rPr>
      </w:pPr>
      <w:r w:rsidRPr="00DD66B3">
        <w:rPr>
          <w:rFonts w:ascii="Arial" w:hAnsi="Arial" w:cs="Arial"/>
          <w:sz w:val="24"/>
          <w:szCs w:val="24"/>
        </w:rPr>
        <w:t xml:space="preserve">Acuerdo municipal CM 505-19 adoptado en la sesión ordinaria N° 34-19 celebrada el día 19 de agosto del 2019, donde mediante moción presentada por la Regidora Hazel Aguirre Álvarez y acogida por el Regidor José Fernando Méndez Vindas, se le solicitó el apoyo a la Fuerza Pública y Policía Municipal de San Pablo de Heredia, se implemente la presencia de un funcionario en la entrada a clases a las 7:00 am para llevar a cabo una revisión a los estudiantes del Liceo Mario Vindas Salazar. </w:t>
      </w:r>
    </w:p>
    <w:p w:rsidR="00DD66B3" w:rsidRPr="00DD66B3" w:rsidRDefault="00DD66B3" w:rsidP="00DD66B3">
      <w:pPr>
        <w:ind w:left="720"/>
        <w:contextualSpacing/>
        <w:jc w:val="both"/>
        <w:rPr>
          <w:rFonts w:ascii="Arial" w:hAnsi="Arial" w:cs="Arial"/>
          <w:b/>
          <w:sz w:val="24"/>
          <w:szCs w:val="24"/>
        </w:rPr>
      </w:pPr>
    </w:p>
    <w:p w:rsidR="00DD66B3" w:rsidRPr="00DD66B3" w:rsidRDefault="00DD66B3" w:rsidP="00DD66B3">
      <w:pPr>
        <w:numPr>
          <w:ilvl w:val="0"/>
          <w:numId w:val="83"/>
        </w:numPr>
        <w:spacing w:line="252" w:lineRule="auto"/>
        <w:contextualSpacing/>
        <w:jc w:val="both"/>
        <w:rPr>
          <w:rFonts w:ascii="Arial" w:hAnsi="Arial" w:cs="Arial"/>
          <w:i/>
          <w:sz w:val="24"/>
          <w:szCs w:val="24"/>
        </w:rPr>
      </w:pPr>
      <w:r w:rsidRPr="00DD66B3">
        <w:rPr>
          <w:rFonts w:ascii="Arial" w:hAnsi="Arial" w:cs="Arial"/>
          <w:sz w:val="24"/>
          <w:szCs w:val="24"/>
        </w:rPr>
        <w:t>Oficio D57UO-077-2019, recibido vía correo el día 01 de setiembre de 2019, suscrito por el Sr. Danny Mena Sánchez, Sub Jefe de Puesto, Delegación Policial de San Pablo de Heredia, donde brinda respuesta a lo solicitado mediante acuerdo municipal CM-505-19, indicando que “</w:t>
      </w:r>
      <w:r w:rsidRPr="00DD66B3">
        <w:rPr>
          <w:rFonts w:ascii="Arial" w:hAnsi="Arial" w:cs="Arial"/>
          <w:i/>
          <w:sz w:val="24"/>
          <w:szCs w:val="24"/>
        </w:rPr>
        <w:t xml:space="preserve">es imposible que dos oficiales puedan realizar  la labor de revisar las pertenencias de todos los estudiantes que ingresan a lecciones, también debe tomarse en cuenta que para realizar una requisa debe tenerse un indicio valido de que el estudiante porta droga o ha cometido un ilícito, además por indicaciones del mismo Ministerio de Educación Pública, para realizar una inspección de los estudiantes es necesario la presencia del personal Docente y/o Administrativo del Centro Educativo, los cuales serían los responsables de la revisión y los oficiales únicamente serian garantes de las acciones que se realicen y del posible decomiso de lo encontrad, adicional estas requisas según indica el Ministerio de Educación Pública deben realizarse en un lugar privado”. </w:t>
      </w:r>
    </w:p>
    <w:p w:rsidR="00DD66B3" w:rsidRPr="00DD66B3" w:rsidRDefault="00DD66B3" w:rsidP="00DD66B3">
      <w:pPr>
        <w:spacing w:line="252" w:lineRule="auto"/>
        <w:ind w:left="720"/>
        <w:contextualSpacing/>
        <w:jc w:val="both"/>
        <w:rPr>
          <w:rFonts w:ascii="Arial" w:hAnsi="Arial" w:cs="Arial"/>
          <w:sz w:val="24"/>
          <w:szCs w:val="24"/>
        </w:rPr>
      </w:pPr>
    </w:p>
    <w:p w:rsidR="00DD66B3" w:rsidRPr="00DD66B3" w:rsidRDefault="00DD66B3" w:rsidP="00DD66B3">
      <w:pPr>
        <w:numPr>
          <w:ilvl w:val="0"/>
          <w:numId w:val="83"/>
        </w:numPr>
        <w:spacing w:line="252" w:lineRule="auto"/>
        <w:contextualSpacing/>
        <w:jc w:val="both"/>
        <w:rPr>
          <w:rFonts w:ascii="Arial" w:hAnsi="Arial" w:cs="Arial"/>
          <w:b/>
          <w:sz w:val="24"/>
          <w:szCs w:val="24"/>
        </w:rPr>
      </w:pPr>
      <w:r w:rsidRPr="00DD66B3">
        <w:rPr>
          <w:rFonts w:ascii="Arial" w:hAnsi="Arial" w:cs="Arial"/>
          <w:sz w:val="24"/>
          <w:szCs w:val="24"/>
        </w:rPr>
        <w:t xml:space="preserve">Reglamento de Sesiones del Concejo Municipal de San Pablo de Heredia, publicado en el Diario Oficial La Gaceta N° 163 del día 21 de agosto de 2015, </w:t>
      </w:r>
      <w:r w:rsidRPr="00DD66B3">
        <w:rPr>
          <w:rFonts w:ascii="Arial" w:hAnsi="Arial" w:cs="Arial"/>
          <w:sz w:val="24"/>
          <w:szCs w:val="24"/>
        </w:rPr>
        <w:lastRenderedPageBreak/>
        <w:t>mismo que en su capítulo VII hace referencia al procedimiento para verificar el cumplimiento de los acuerdos</w:t>
      </w:r>
    </w:p>
    <w:p w:rsidR="00DD66B3" w:rsidRPr="00DD66B3" w:rsidRDefault="00DD66B3" w:rsidP="00DD66B3">
      <w:pPr>
        <w:spacing w:line="252" w:lineRule="auto"/>
        <w:contextualSpacing/>
        <w:jc w:val="both"/>
        <w:rPr>
          <w:rFonts w:ascii="Arial" w:hAnsi="Arial" w:cs="Arial"/>
          <w:b/>
          <w:sz w:val="24"/>
          <w:szCs w:val="24"/>
        </w:rPr>
      </w:pPr>
    </w:p>
    <w:p w:rsidR="00DD66B3" w:rsidRPr="00DD66B3" w:rsidRDefault="00DD66B3" w:rsidP="00DD66B3">
      <w:pPr>
        <w:jc w:val="both"/>
        <w:rPr>
          <w:rFonts w:ascii="Arial" w:hAnsi="Arial" w:cs="Arial"/>
          <w:b/>
          <w:sz w:val="24"/>
          <w:szCs w:val="24"/>
        </w:rPr>
      </w:pPr>
      <w:r w:rsidRPr="00DD66B3">
        <w:rPr>
          <w:rFonts w:ascii="Arial" w:hAnsi="Arial" w:cs="Arial"/>
          <w:b/>
          <w:sz w:val="24"/>
          <w:szCs w:val="24"/>
        </w:rPr>
        <w:t xml:space="preserve">ESTE CONCEJO MUNICIPAL ACUERDA </w:t>
      </w:r>
    </w:p>
    <w:p w:rsidR="00DD66B3" w:rsidRPr="00DD66B3" w:rsidRDefault="00DD66B3" w:rsidP="00DD66B3">
      <w:pPr>
        <w:jc w:val="both"/>
        <w:rPr>
          <w:rFonts w:ascii="Arial" w:hAnsi="Arial" w:cs="Arial"/>
          <w:sz w:val="24"/>
          <w:szCs w:val="24"/>
        </w:rPr>
      </w:pPr>
      <w:r w:rsidRPr="00DD66B3">
        <w:rPr>
          <w:rFonts w:ascii="Arial" w:hAnsi="Arial" w:cs="Arial"/>
          <w:sz w:val="24"/>
          <w:szCs w:val="24"/>
        </w:rPr>
        <w:t xml:space="preserve">Ratificar el acuerdo municipal CM 505-19, para que en un plazo no mayor a diez días hábiles, la Administración Municipal se pronuncie al respecto.  </w:t>
      </w:r>
    </w:p>
    <w:p w:rsidR="00DD66B3" w:rsidRPr="00DD66B3" w:rsidRDefault="00DD66B3" w:rsidP="00DD66B3">
      <w:pPr>
        <w:spacing w:after="0" w:line="240" w:lineRule="auto"/>
        <w:jc w:val="both"/>
        <w:rPr>
          <w:rFonts w:ascii="Arial" w:eastAsia="Calibri" w:hAnsi="Arial" w:cs="Arial"/>
          <w:b/>
        </w:rPr>
      </w:pPr>
      <w:r w:rsidRPr="00DD66B3">
        <w:rPr>
          <w:rFonts w:ascii="Arial" w:eastAsia="Calibri" w:hAnsi="Arial" w:cs="Arial"/>
          <w:b/>
        </w:rPr>
        <w:t>ACUERDO UNÁNIME Y DECLARADO DEFINITIVAMENTE APROBADO N° 593-19</w:t>
      </w:r>
    </w:p>
    <w:p w:rsidR="00DD66B3" w:rsidRPr="00DD66B3" w:rsidRDefault="00DD66B3" w:rsidP="00DD66B3">
      <w:pPr>
        <w:spacing w:after="0" w:line="240" w:lineRule="auto"/>
        <w:rPr>
          <w:rFonts w:ascii="Calibri" w:eastAsia="Calibri" w:hAnsi="Calibri" w:cs="Times New Roman"/>
        </w:rPr>
      </w:pPr>
    </w:p>
    <w:p w:rsidR="00DD66B3" w:rsidRPr="00DD66B3" w:rsidRDefault="00DD66B3" w:rsidP="00DD66B3">
      <w:pPr>
        <w:spacing w:after="0" w:line="240" w:lineRule="auto"/>
        <w:jc w:val="both"/>
        <w:rPr>
          <w:rFonts w:ascii="Arial" w:eastAsia="Calibri" w:hAnsi="Arial" w:cs="Arial"/>
          <w:sz w:val="24"/>
          <w:szCs w:val="24"/>
        </w:rPr>
      </w:pPr>
      <w:r w:rsidRPr="00DD66B3">
        <w:rPr>
          <w:rFonts w:ascii="Arial" w:eastAsia="Calibri" w:hAnsi="Arial" w:cs="Arial"/>
          <w:sz w:val="24"/>
          <w:szCs w:val="24"/>
        </w:rPr>
        <w:t>Acuerdo con el voto positivo de los regidores</w:t>
      </w:r>
    </w:p>
    <w:p w:rsidR="00DD66B3" w:rsidRPr="00DD66B3" w:rsidRDefault="00DD66B3" w:rsidP="00DD66B3">
      <w:pPr>
        <w:spacing w:after="0" w:line="240" w:lineRule="auto"/>
        <w:jc w:val="both"/>
        <w:rPr>
          <w:rFonts w:ascii="Arial" w:eastAsia="Calibri" w:hAnsi="Arial" w:cs="Arial"/>
          <w:sz w:val="24"/>
          <w:szCs w:val="24"/>
        </w:rPr>
      </w:pPr>
    </w:p>
    <w:p w:rsidR="00DD66B3" w:rsidRPr="00DD66B3" w:rsidRDefault="00DD66B3" w:rsidP="00DD66B3">
      <w:pPr>
        <w:numPr>
          <w:ilvl w:val="0"/>
          <w:numId w:val="84"/>
        </w:numPr>
        <w:spacing w:after="0" w:line="240" w:lineRule="auto"/>
        <w:ind w:left="1701" w:right="-799"/>
        <w:rPr>
          <w:rFonts w:ascii="Arial" w:eastAsia="Calibri" w:hAnsi="Arial" w:cs="Arial"/>
          <w:sz w:val="24"/>
          <w:szCs w:val="24"/>
        </w:rPr>
      </w:pPr>
      <w:r w:rsidRPr="00DD66B3">
        <w:rPr>
          <w:rFonts w:ascii="Arial" w:eastAsia="Calibri" w:hAnsi="Arial" w:cs="Arial"/>
          <w:sz w:val="24"/>
          <w:szCs w:val="24"/>
        </w:rPr>
        <w:t>José Fernando Méndez Vindas, Partido Unidad Social Cristiana</w:t>
      </w:r>
    </w:p>
    <w:p w:rsidR="00DD66B3" w:rsidRPr="00DD66B3" w:rsidRDefault="00DD66B3" w:rsidP="00DD66B3">
      <w:pPr>
        <w:numPr>
          <w:ilvl w:val="0"/>
          <w:numId w:val="84"/>
        </w:numPr>
        <w:spacing w:after="0" w:line="240" w:lineRule="auto"/>
        <w:ind w:left="1701" w:right="-799"/>
        <w:rPr>
          <w:rFonts w:ascii="Arial" w:eastAsia="Calibri" w:hAnsi="Arial" w:cs="Arial"/>
          <w:sz w:val="24"/>
          <w:szCs w:val="24"/>
        </w:rPr>
      </w:pPr>
      <w:r w:rsidRPr="00DD66B3">
        <w:rPr>
          <w:rFonts w:ascii="Arial" w:eastAsia="Calibri" w:hAnsi="Arial" w:cs="Arial"/>
          <w:sz w:val="24"/>
          <w:szCs w:val="24"/>
        </w:rPr>
        <w:t>Julio Benavides Espinoza, Partido Unidad Social Cristiana</w:t>
      </w:r>
    </w:p>
    <w:p w:rsidR="00DD66B3" w:rsidRPr="00DD66B3" w:rsidRDefault="00DD66B3" w:rsidP="00DD66B3">
      <w:pPr>
        <w:numPr>
          <w:ilvl w:val="0"/>
          <w:numId w:val="84"/>
        </w:numPr>
        <w:spacing w:after="0" w:line="240" w:lineRule="auto"/>
        <w:ind w:left="1701" w:right="-799"/>
        <w:rPr>
          <w:rFonts w:ascii="Arial" w:eastAsia="Calibri" w:hAnsi="Arial" w:cs="Arial"/>
          <w:sz w:val="24"/>
          <w:szCs w:val="24"/>
        </w:rPr>
      </w:pPr>
      <w:r w:rsidRPr="00DD66B3">
        <w:rPr>
          <w:rFonts w:ascii="Arial" w:eastAsia="Calibri" w:hAnsi="Arial" w:cs="Arial"/>
          <w:sz w:val="24"/>
          <w:szCs w:val="24"/>
        </w:rPr>
        <w:t>Damaris Gamboa Hernández, Partido Unidad Social Cristiana</w:t>
      </w:r>
    </w:p>
    <w:p w:rsidR="00DD66B3" w:rsidRPr="00DD66B3" w:rsidRDefault="00DD66B3" w:rsidP="00DD66B3">
      <w:pPr>
        <w:numPr>
          <w:ilvl w:val="0"/>
          <w:numId w:val="84"/>
        </w:numPr>
        <w:spacing w:after="0" w:line="240" w:lineRule="auto"/>
        <w:ind w:left="1701"/>
        <w:rPr>
          <w:rFonts w:ascii="Arial" w:eastAsia="Calibri" w:hAnsi="Arial" w:cs="Arial"/>
          <w:sz w:val="24"/>
          <w:szCs w:val="24"/>
        </w:rPr>
      </w:pPr>
      <w:r w:rsidRPr="00DD66B3">
        <w:rPr>
          <w:rFonts w:ascii="Arial" w:eastAsia="Calibri" w:hAnsi="Arial" w:cs="Arial"/>
          <w:sz w:val="24"/>
          <w:szCs w:val="24"/>
        </w:rPr>
        <w:t>Yojhan Cubero Ramírez, Partido Liberación Nacional</w:t>
      </w:r>
    </w:p>
    <w:p w:rsidR="00DD66B3" w:rsidRPr="00DD66B3" w:rsidRDefault="00DD66B3" w:rsidP="00DD66B3">
      <w:pPr>
        <w:numPr>
          <w:ilvl w:val="0"/>
          <w:numId w:val="84"/>
        </w:numPr>
        <w:spacing w:after="0" w:line="240" w:lineRule="auto"/>
        <w:ind w:left="1701"/>
        <w:rPr>
          <w:rFonts w:ascii="Arial" w:eastAsia="Calibri" w:hAnsi="Arial" w:cs="Arial"/>
          <w:sz w:val="24"/>
          <w:szCs w:val="24"/>
        </w:rPr>
      </w:pPr>
      <w:r w:rsidRPr="00DD66B3">
        <w:rPr>
          <w:rFonts w:ascii="Arial" w:eastAsia="Calibri" w:hAnsi="Arial" w:cs="Arial"/>
          <w:sz w:val="24"/>
          <w:szCs w:val="24"/>
        </w:rPr>
        <w:t>Betty Castillo Ortiz, Partido Liberación Nacional</w:t>
      </w: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Pr="00500EB2" w:rsidRDefault="00DD66B3" w:rsidP="00DD66B3">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DD66B3" w:rsidRPr="00500EB2" w:rsidRDefault="00DD66B3" w:rsidP="00DD66B3">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DD66B3" w:rsidRDefault="00DD66B3" w:rsidP="00DD66B3">
      <w:pPr>
        <w:spacing w:after="0" w:line="240" w:lineRule="auto"/>
        <w:rPr>
          <w:rFonts w:ascii="Arial" w:eastAsia="Calibri" w:hAnsi="Arial" w:cs="Arial"/>
          <w:sz w:val="16"/>
          <w:szCs w:val="16"/>
        </w:rPr>
      </w:pPr>
    </w:p>
    <w:p w:rsidR="00DD66B3" w:rsidRDefault="00DD66B3" w:rsidP="00DD66B3">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0DB41998" wp14:editId="5146A400">
            <wp:extent cx="213459" cy="152400"/>
            <wp:effectExtent l="0" t="0" r="0" b="0"/>
            <wp:docPr id="300" name="Imagen 30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DD66B3" w:rsidRDefault="00DD66B3" w:rsidP="00DD66B3">
      <w:pPr>
        <w:spacing w:after="0" w:line="240" w:lineRule="auto"/>
        <w:rPr>
          <w:rFonts w:ascii="Arial" w:eastAsia="Calibri" w:hAnsi="Arial" w:cs="Arial"/>
          <w:sz w:val="16"/>
          <w:szCs w:val="16"/>
        </w:rPr>
      </w:pPr>
    </w:p>
    <w:p w:rsidR="00C33704" w:rsidRDefault="00C33704"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Pr="001F3A3E" w:rsidRDefault="00DD66B3" w:rsidP="00DD66B3">
      <w:pPr>
        <w:ind w:left="4956"/>
        <w:rPr>
          <w:rFonts w:ascii="Arial" w:hAnsi="Arial" w:cs="Arial"/>
          <w:b/>
          <w:sz w:val="24"/>
          <w:szCs w:val="24"/>
          <w:lang w:val="es-ES"/>
        </w:rPr>
      </w:pPr>
      <w:r>
        <w:rPr>
          <w:rFonts w:ascii="Arial" w:hAnsi="Arial" w:cs="Arial"/>
          <w:b/>
          <w:sz w:val="24"/>
          <w:szCs w:val="24"/>
          <w:lang w:val="es-ES"/>
        </w:rPr>
        <w:t xml:space="preserve">        OFICIO MSPH-CM-ACUER-594-</w:t>
      </w:r>
      <w:r w:rsidRPr="001F3A3E">
        <w:rPr>
          <w:rFonts w:ascii="Arial" w:hAnsi="Arial" w:cs="Arial"/>
          <w:b/>
          <w:sz w:val="24"/>
          <w:szCs w:val="24"/>
          <w:lang w:val="es-ES"/>
        </w:rPr>
        <w:t>19</w:t>
      </w:r>
    </w:p>
    <w:p w:rsidR="00DD66B3" w:rsidRPr="001F3A3E" w:rsidRDefault="00DD66B3" w:rsidP="00DD66B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26 de setiembre</w:t>
      </w:r>
      <w:r w:rsidRPr="001F3A3E">
        <w:rPr>
          <w:rFonts w:ascii="Arial" w:eastAsia="Calibri" w:hAnsi="Arial" w:cs="Arial"/>
          <w:sz w:val="24"/>
          <w:szCs w:val="24"/>
          <w:lang w:val="es-ES"/>
        </w:rPr>
        <w:t xml:space="preserve"> de 2019</w:t>
      </w:r>
    </w:p>
    <w:p w:rsidR="00DD66B3" w:rsidRPr="001F3A3E" w:rsidRDefault="00DD66B3" w:rsidP="00DD66B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DD66B3" w:rsidRDefault="00DD66B3" w:rsidP="00DD66B3">
      <w:pPr>
        <w:spacing w:after="0" w:line="240" w:lineRule="auto"/>
        <w:jc w:val="both"/>
        <w:rPr>
          <w:rFonts w:ascii="Arial" w:hAnsi="Arial" w:cs="Arial"/>
          <w:sz w:val="24"/>
          <w:szCs w:val="24"/>
        </w:rPr>
      </w:pPr>
      <w:r>
        <w:rPr>
          <w:rFonts w:ascii="Arial" w:hAnsi="Arial" w:cs="Arial"/>
          <w:sz w:val="24"/>
          <w:szCs w:val="24"/>
        </w:rPr>
        <w:t>Señores</w:t>
      </w:r>
    </w:p>
    <w:p w:rsidR="00DD66B3" w:rsidRDefault="00DD66B3" w:rsidP="00DD66B3">
      <w:pPr>
        <w:spacing w:after="0" w:line="240" w:lineRule="auto"/>
        <w:jc w:val="both"/>
        <w:rPr>
          <w:rFonts w:ascii="Arial" w:hAnsi="Arial" w:cs="Arial"/>
          <w:sz w:val="24"/>
          <w:szCs w:val="24"/>
        </w:rPr>
      </w:pPr>
      <w:r>
        <w:rPr>
          <w:rFonts w:ascii="Arial" w:hAnsi="Arial" w:cs="Arial"/>
          <w:sz w:val="24"/>
          <w:szCs w:val="24"/>
        </w:rPr>
        <w:t>Consultores de Servicios Públicos S.A.</w:t>
      </w:r>
    </w:p>
    <w:p w:rsidR="00DD66B3" w:rsidRDefault="00DD66B3" w:rsidP="00DD66B3">
      <w:pPr>
        <w:spacing w:after="0" w:line="240" w:lineRule="auto"/>
        <w:jc w:val="both"/>
        <w:rPr>
          <w:rFonts w:ascii="Arial" w:hAnsi="Arial" w:cs="Arial"/>
          <w:sz w:val="24"/>
          <w:szCs w:val="24"/>
        </w:rPr>
      </w:pPr>
      <w:r>
        <w:rPr>
          <w:rFonts w:ascii="Arial" w:hAnsi="Arial" w:cs="Arial"/>
          <w:sz w:val="24"/>
          <w:szCs w:val="24"/>
        </w:rPr>
        <w:t>Asesor Legal Externo</w:t>
      </w:r>
    </w:p>
    <w:p w:rsidR="00DD66B3" w:rsidRDefault="00DD66B3" w:rsidP="00DD66B3">
      <w:pPr>
        <w:spacing w:after="0" w:line="240" w:lineRule="auto"/>
        <w:jc w:val="both"/>
        <w:rPr>
          <w:rFonts w:ascii="Arial" w:hAnsi="Arial" w:cs="Arial"/>
          <w:sz w:val="24"/>
          <w:szCs w:val="24"/>
        </w:rPr>
      </w:pPr>
      <w:r>
        <w:rPr>
          <w:rFonts w:ascii="Arial" w:hAnsi="Arial" w:cs="Arial"/>
          <w:sz w:val="24"/>
          <w:szCs w:val="24"/>
        </w:rPr>
        <w:t xml:space="preserve">Pte. </w:t>
      </w:r>
    </w:p>
    <w:p w:rsidR="00DD66B3" w:rsidRDefault="00DD66B3" w:rsidP="00DD66B3">
      <w:pPr>
        <w:spacing w:after="0"/>
        <w:rPr>
          <w:rFonts w:ascii="Arial" w:eastAsia="Times New Roman" w:hAnsi="Arial" w:cs="Arial"/>
          <w:sz w:val="24"/>
          <w:szCs w:val="24"/>
          <w:lang w:val="es-ES" w:eastAsia="es-ES"/>
        </w:rPr>
      </w:pPr>
    </w:p>
    <w:p w:rsidR="00DD66B3" w:rsidRPr="001F3A3E" w:rsidRDefault="00DD66B3" w:rsidP="00DD66B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DD66B3" w:rsidRPr="001F3A3E" w:rsidRDefault="00DD66B3" w:rsidP="00DD66B3">
      <w:pPr>
        <w:pStyle w:val="Sinespaciado"/>
        <w:rPr>
          <w:lang w:val="es-ES"/>
        </w:rPr>
      </w:pPr>
    </w:p>
    <w:p w:rsidR="00DD66B3" w:rsidRPr="001F3A3E" w:rsidRDefault="00DD66B3" w:rsidP="00DD66B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DD66B3" w:rsidRPr="001F3A3E" w:rsidRDefault="00DD66B3" w:rsidP="00DD66B3">
      <w:pPr>
        <w:spacing w:after="0" w:line="240" w:lineRule="auto"/>
        <w:rPr>
          <w:rFonts w:ascii="Calibri" w:eastAsia="Calibri" w:hAnsi="Calibri" w:cs="Times New Roman"/>
          <w:lang w:val="es-ES" w:eastAsia="es-ES"/>
        </w:rPr>
      </w:pPr>
    </w:p>
    <w:p w:rsidR="00DD66B3" w:rsidRPr="001F3A3E" w:rsidRDefault="00DD66B3" w:rsidP="00DD66B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DD66B3" w:rsidRPr="00C33704" w:rsidRDefault="00DD66B3" w:rsidP="00DD66B3">
      <w:pPr>
        <w:spacing w:after="0" w:line="240" w:lineRule="auto"/>
        <w:jc w:val="center"/>
        <w:rPr>
          <w:rFonts w:ascii="Arial" w:hAnsi="Arial" w:cs="Arial"/>
          <w:b/>
          <w:sz w:val="24"/>
          <w:szCs w:val="24"/>
          <w:lang w:val="es-ES"/>
        </w:rPr>
      </w:pPr>
      <w:r>
        <w:rPr>
          <w:rFonts w:ascii="Arial" w:hAnsi="Arial" w:cs="Arial"/>
          <w:b/>
          <w:sz w:val="24"/>
          <w:szCs w:val="24"/>
          <w:lang w:val="es-ES"/>
        </w:rPr>
        <w:t>SESIÓN ORDINARIA 39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VEINTITRES DE SETIEMBRE </w:t>
      </w:r>
      <w:r w:rsidRPr="001F3A3E">
        <w:rPr>
          <w:rFonts w:ascii="Arial" w:hAnsi="Arial" w:cs="Arial"/>
          <w:b/>
          <w:sz w:val="24"/>
          <w:szCs w:val="24"/>
          <w:lang w:val="es-ES"/>
        </w:rPr>
        <w:t>DEL 2019 A PARTIR DE LAS DIECIOCHO HORAS CON QUINCE MINUTOS</w:t>
      </w: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Pr="00DD66B3" w:rsidRDefault="00DD66B3" w:rsidP="00DD66B3">
      <w:pPr>
        <w:spacing w:line="252" w:lineRule="auto"/>
        <w:rPr>
          <w:rFonts w:ascii="Arial" w:eastAsia="Calibri" w:hAnsi="Arial" w:cs="Arial"/>
          <w:b/>
          <w:sz w:val="24"/>
          <w:szCs w:val="24"/>
        </w:rPr>
      </w:pPr>
      <w:r w:rsidRPr="00DD66B3">
        <w:rPr>
          <w:rFonts w:ascii="Arial" w:eastAsia="Calibri" w:hAnsi="Arial" w:cs="Arial"/>
          <w:b/>
          <w:sz w:val="24"/>
          <w:szCs w:val="24"/>
        </w:rPr>
        <w:t xml:space="preserve">CONSIDERANDO </w:t>
      </w:r>
    </w:p>
    <w:p w:rsidR="00DD66B3" w:rsidRPr="00DD66B3" w:rsidRDefault="00DD66B3" w:rsidP="00DD66B3">
      <w:pPr>
        <w:numPr>
          <w:ilvl w:val="0"/>
          <w:numId w:val="85"/>
        </w:numPr>
        <w:spacing w:line="252" w:lineRule="auto"/>
        <w:contextualSpacing/>
        <w:jc w:val="both"/>
        <w:rPr>
          <w:rFonts w:ascii="Arial" w:eastAsia="Calibri" w:hAnsi="Arial" w:cs="Arial"/>
          <w:sz w:val="24"/>
          <w:szCs w:val="24"/>
        </w:rPr>
      </w:pPr>
      <w:r w:rsidRPr="00DD66B3">
        <w:rPr>
          <w:rFonts w:ascii="Arial" w:eastAsia="Calibri" w:hAnsi="Arial" w:cs="Arial"/>
          <w:sz w:val="24"/>
          <w:szCs w:val="24"/>
        </w:rPr>
        <w:t xml:space="preserve">Acuerdo municipal CM 400-17 adoptado en la sesión ordinaria N° 35-17 celebrada el día 28 de agosto del 2017, donde se le solicitó al Instituto Costarricense de Ferrocarriles (INCOFER), que se pronuncie sobre el oficio MSPH-DDU-NI-027-2017, suscrito por el Arq. Santiago </w:t>
      </w:r>
      <w:proofErr w:type="spellStart"/>
      <w:r w:rsidRPr="00DD66B3">
        <w:rPr>
          <w:rFonts w:ascii="Arial" w:eastAsia="Calibri" w:hAnsi="Arial" w:cs="Arial"/>
          <w:sz w:val="24"/>
          <w:szCs w:val="24"/>
        </w:rPr>
        <w:t>Baizán</w:t>
      </w:r>
      <w:proofErr w:type="spellEnd"/>
      <w:r w:rsidRPr="00DD66B3">
        <w:rPr>
          <w:rFonts w:ascii="Arial" w:eastAsia="Calibri" w:hAnsi="Arial" w:cs="Arial"/>
          <w:sz w:val="24"/>
          <w:szCs w:val="24"/>
        </w:rPr>
        <w:t xml:space="preserve">, Director del Departamento de Desarrollo y Control Urbano y el Lic. Bernardo Porras López, Alcalde </w:t>
      </w:r>
      <w:proofErr w:type="spellStart"/>
      <w:r w:rsidRPr="00DD66B3">
        <w:rPr>
          <w:rFonts w:ascii="Arial" w:eastAsia="Calibri" w:hAnsi="Arial" w:cs="Arial"/>
          <w:sz w:val="24"/>
          <w:szCs w:val="24"/>
        </w:rPr>
        <w:t>a.i.</w:t>
      </w:r>
      <w:proofErr w:type="spellEnd"/>
      <w:r w:rsidRPr="00DD66B3">
        <w:rPr>
          <w:rFonts w:ascii="Arial" w:eastAsia="Calibri" w:hAnsi="Arial" w:cs="Arial"/>
          <w:sz w:val="24"/>
          <w:szCs w:val="24"/>
        </w:rPr>
        <w:t xml:space="preserve"> de la Municipalidad de San Pablo De Heredia, relacionado con las especificaciones técnicas que se deben atender para la construcción de la parada ferroviaria en el Distrito de Rincón de Sabanilla. </w:t>
      </w:r>
    </w:p>
    <w:p w:rsidR="00DD66B3" w:rsidRPr="00DD66B3" w:rsidRDefault="00DD66B3" w:rsidP="00DD66B3">
      <w:pPr>
        <w:spacing w:line="252" w:lineRule="auto"/>
        <w:ind w:left="720"/>
        <w:contextualSpacing/>
        <w:jc w:val="both"/>
        <w:rPr>
          <w:rFonts w:ascii="Arial" w:eastAsia="Calibri" w:hAnsi="Arial" w:cs="Arial"/>
          <w:sz w:val="24"/>
          <w:szCs w:val="24"/>
        </w:rPr>
      </w:pPr>
    </w:p>
    <w:p w:rsidR="00DD66B3" w:rsidRDefault="00DD66B3" w:rsidP="00DD66B3">
      <w:pPr>
        <w:numPr>
          <w:ilvl w:val="0"/>
          <w:numId w:val="85"/>
        </w:numPr>
        <w:spacing w:line="252" w:lineRule="auto"/>
        <w:contextualSpacing/>
        <w:jc w:val="both"/>
        <w:rPr>
          <w:rFonts w:ascii="Arial" w:eastAsia="Calibri" w:hAnsi="Arial" w:cs="Arial"/>
          <w:sz w:val="24"/>
          <w:szCs w:val="24"/>
        </w:rPr>
      </w:pPr>
      <w:r w:rsidRPr="00DD66B3">
        <w:rPr>
          <w:rFonts w:ascii="Arial" w:eastAsia="Calibri" w:hAnsi="Arial" w:cs="Arial"/>
          <w:sz w:val="24"/>
          <w:szCs w:val="24"/>
        </w:rPr>
        <w:t>Acuerdo municipal CM 144-18 adoptado en la sesión ordinaria N° 12-18 celebrada el día 19 de marzo del 2018, mediante el cual, se ratificó el acuerdo citado, para que se pronunciará e</w:t>
      </w:r>
      <w:r>
        <w:rPr>
          <w:rFonts w:ascii="Arial" w:eastAsia="Calibri" w:hAnsi="Arial" w:cs="Arial"/>
          <w:sz w:val="24"/>
          <w:szCs w:val="24"/>
        </w:rPr>
        <w:t>n el tiempo establecido de ley.</w:t>
      </w:r>
    </w:p>
    <w:p w:rsidR="00DD66B3" w:rsidRPr="00DD66B3" w:rsidRDefault="00DD66B3" w:rsidP="00DD66B3">
      <w:pPr>
        <w:spacing w:line="252" w:lineRule="auto"/>
        <w:contextualSpacing/>
        <w:jc w:val="both"/>
        <w:rPr>
          <w:rFonts w:ascii="Arial" w:eastAsia="Calibri" w:hAnsi="Arial" w:cs="Arial"/>
          <w:sz w:val="24"/>
          <w:szCs w:val="24"/>
        </w:rPr>
      </w:pPr>
    </w:p>
    <w:p w:rsidR="00DD66B3" w:rsidRPr="00DD66B3" w:rsidRDefault="00DD66B3" w:rsidP="00DD66B3">
      <w:pPr>
        <w:spacing w:line="252" w:lineRule="auto"/>
        <w:rPr>
          <w:rFonts w:ascii="Arial" w:eastAsia="Calibri" w:hAnsi="Arial" w:cs="Arial"/>
          <w:b/>
          <w:sz w:val="24"/>
          <w:szCs w:val="24"/>
        </w:rPr>
      </w:pPr>
      <w:r w:rsidRPr="00DD66B3">
        <w:rPr>
          <w:rFonts w:ascii="Arial" w:eastAsia="Calibri" w:hAnsi="Arial" w:cs="Arial"/>
          <w:b/>
          <w:sz w:val="24"/>
          <w:szCs w:val="24"/>
        </w:rPr>
        <w:t xml:space="preserve">ESTE CONCEJO MUNICIPAL ACUERDA </w:t>
      </w:r>
    </w:p>
    <w:p w:rsidR="00DD66B3" w:rsidRPr="00DD66B3" w:rsidRDefault="00DD66B3" w:rsidP="00DD66B3">
      <w:pPr>
        <w:spacing w:after="0" w:line="240" w:lineRule="auto"/>
        <w:jc w:val="both"/>
        <w:rPr>
          <w:rFonts w:ascii="Arial" w:eastAsia="SimSun" w:hAnsi="Arial" w:cs="Arial"/>
          <w:sz w:val="24"/>
          <w:szCs w:val="24"/>
        </w:rPr>
      </w:pPr>
      <w:r w:rsidRPr="00DD66B3">
        <w:rPr>
          <w:rFonts w:ascii="Arial" w:eastAsia="SimSun" w:hAnsi="Arial" w:cs="Arial"/>
          <w:sz w:val="24"/>
          <w:szCs w:val="24"/>
        </w:rPr>
        <w:t xml:space="preserve">Requerir de Consultores de Servicios Públicos S.A., Asesor Legal Externo, plantear un recurso de legalidad ante el Tribunal Contencioso Administrativo, debido a la situación que se presenta por la falta de respuesta del Instituto Costarricense de Ferrocarriles (INCOFER). </w:t>
      </w:r>
    </w:p>
    <w:p w:rsidR="00DD66B3" w:rsidRPr="00DD66B3" w:rsidRDefault="00DD66B3" w:rsidP="00DD66B3">
      <w:pPr>
        <w:spacing w:after="0" w:line="240" w:lineRule="auto"/>
        <w:rPr>
          <w:rFonts w:ascii="Calibri" w:eastAsia="Calibri" w:hAnsi="Calibri" w:cs="Times New Roman"/>
        </w:rPr>
      </w:pPr>
    </w:p>
    <w:p w:rsidR="00DD66B3" w:rsidRPr="00DD66B3" w:rsidRDefault="00DD66B3" w:rsidP="00DD66B3">
      <w:pPr>
        <w:spacing w:after="0" w:line="240" w:lineRule="auto"/>
        <w:jc w:val="both"/>
        <w:rPr>
          <w:rFonts w:ascii="Arial" w:eastAsia="Calibri" w:hAnsi="Arial" w:cs="Arial"/>
          <w:b/>
        </w:rPr>
      </w:pPr>
      <w:r w:rsidRPr="00DD66B3">
        <w:rPr>
          <w:rFonts w:ascii="Arial" w:eastAsia="Calibri" w:hAnsi="Arial" w:cs="Arial"/>
          <w:b/>
        </w:rPr>
        <w:t>ACUERDO UNÁNIME Y DECLARADO DEFINITIVAMENTE APROBADO N° 594-19</w:t>
      </w:r>
    </w:p>
    <w:p w:rsidR="00DD66B3" w:rsidRPr="00DD66B3" w:rsidRDefault="00DD66B3" w:rsidP="00DD66B3">
      <w:pPr>
        <w:spacing w:after="0" w:line="240" w:lineRule="auto"/>
        <w:rPr>
          <w:rFonts w:ascii="Calibri" w:eastAsia="Calibri" w:hAnsi="Calibri" w:cs="Times New Roman"/>
        </w:rPr>
      </w:pPr>
    </w:p>
    <w:p w:rsidR="00DD66B3" w:rsidRPr="00DD66B3" w:rsidRDefault="00DD66B3" w:rsidP="00DD66B3">
      <w:pPr>
        <w:spacing w:after="0" w:line="240" w:lineRule="auto"/>
        <w:jc w:val="both"/>
        <w:rPr>
          <w:rFonts w:ascii="Arial" w:eastAsia="Calibri" w:hAnsi="Arial" w:cs="Arial"/>
          <w:sz w:val="24"/>
          <w:szCs w:val="24"/>
        </w:rPr>
      </w:pPr>
      <w:r w:rsidRPr="00DD66B3">
        <w:rPr>
          <w:rFonts w:ascii="Arial" w:eastAsia="Calibri" w:hAnsi="Arial" w:cs="Arial"/>
          <w:sz w:val="24"/>
          <w:szCs w:val="24"/>
        </w:rPr>
        <w:t>Acuerdo con el voto positivo de los regidores</w:t>
      </w:r>
    </w:p>
    <w:p w:rsidR="00DD66B3" w:rsidRPr="00DD66B3" w:rsidRDefault="00DD66B3" w:rsidP="00DD66B3">
      <w:pPr>
        <w:spacing w:after="0" w:line="240" w:lineRule="auto"/>
        <w:jc w:val="both"/>
        <w:rPr>
          <w:rFonts w:ascii="Arial" w:eastAsia="Calibri" w:hAnsi="Arial" w:cs="Arial"/>
          <w:sz w:val="24"/>
          <w:szCs w:val="24"/>
        </w:rPr>
      </w:pPr>
    </w:p>
    <w:p w:rsidR="00DD66B3" w:rsidRDefault="00DD66B3" w:rsidP="00DD66B3">
      <w:pPr>
        <w:numPr>
          <w:ilvl w:val="0"/>
          <w:numId w:val="86"/>
        </w:numPr>
        <w:spacing w:after="0" w:line="240" w:lineRule="auto"/>
        <w:ind w:left="1701" w:right="-799"/>
        <w:rPr>
          <w:rFonts w:ascii="Arial" w:eastAsia="Calibri" w:hAnsi="Arial" w:cs="Arial"/>
          <w:sz w:val="24"/>
          <w:szCs w:val="24"/>
        </w:rPr>
      </w:pPr>
      <w:r w:rsidRPr="00DD66B3">
        <w:rPr>
          <w:rFonts w:ascii="Arial" w:eastAsia="Calibri" w:hAnsi="Arial" w:cs="Arial"/>
          <w:sz w:val="24"/>
          <w:szCs w:val="24"/>
        </w:rPr>
        <w:t>José Fernando Méndez Vindas, Partido Unidad Social Cristiana</w:t>
      </w:r>
    </w:p>
    <w:p w:rsidR="00DD66B3" w:rsidRPr="00DD66B3" w:rsidRDefault="00DD66B3" w:rsidP="00DD66B3">
      <w:pPr>
        <w:spacing w:after="0" w:line="240" w:lineRule="auto"/>
        <w:ind w:left="1701" w:right="-799"/>
        <w:rPr>
          <w:rFonts w:ascii="Arial" w:eastAsia="Calibri" w:hAnsi="Arial" w:cs="Arial"/>
          <w:sz w:val="24"/>
          <w:szCs w:val="24"/>
        </w:rPr>
      </w:pPr>
    </w:p>
    <w:p w:rsidR="00DD66B3" w:rsidRPr="00DD66B3" w:rsidRDefault="00DD66B3" w:rsidP="00DD66B3">
      <w:pPr>
        <w:numPr>
          <w:ilvl w:val="0"/>
          <w:numId w:val="86"/>
        </w:numPr>
        <w:spacing w:after="0" w:line="240" w:lineRule="auto"/>
        <w:ind w:left="1701" w:right="-799"/>
        <w:rPr>
          <w:rFonts w:ascii="Arial" w:eastAsia="Calibri" w:hAnsi="Arial" w:cs="Arial"/>
          <w:sz w:val="24"/>
          <w:szCs w:val="24"/>
        </w:rPr>
      </w:pPr>
      <w:r w:rsidRPr="00DD66B3">
        <w:rPr>
          <w:rFonts w:ascii="Arial" w:eastAsia="Calibri" w:hAnsi="Arial" w:cs="Arial"/>
          <w:sz w:val="24"/>
          <w:szCs w:val="24"/>
        </w:rPr>
        <w:t>Julio Benavides Espinoza, Partido Unidad Social Cristiana</w:t>
      </w:r>
    </w:p>
    <w:p w:rsidR="00DD66B3" w:rsidRPr="00DD66B3" w:rsidRDefault="00DD66B3" w:rsidP="00DD66B3">
      <w:pPr>
        <w:numPr>
          <w:ilvl w:val="0"/>
          <w:numId w:val="86"/>
        </w:numPr>
        <w:spacing w:after="0" w:line="240" w:lineRule="auto"/>
        <w:ind w:left="1701" w:right="-799"/>
        <w:rPr>
          <w:rFonts w:ascii="Arial" w:eastAsia="Calibri" w:hAnsi="Arial" w:cs="Arial"/>
          <w:sz w:val="24"/>
          <w:szCs w:val="24"/>
        </w:rPr>
      </w:pPr>
      <w:r w:rsidRPr="00DD66B3">
        <w:rPr>
          <w:rFonts w:ascii="Arial" w:eastAsia="Calibri" w:hAnsi="Arial" w:cs="Arial"/>
          <w:sz w:val="24"/>
          <w:szCs w:val="24"/>
        </w:rPr>
        <w:t>Damaris Gamboa Hernández, Partido Unidad Social Cristiana</w:t>
      </w:r>
    </w:p>
    <w:p w:rsidR="00DD66B3" w:rsidRPr="00DD66B3" w:rsidRDefault="00DD66B3" w:rsidP="00DD66B3">
      <w:pPr>
        <w:numPr>
          <w:ilvl w:val="0"/>
          <w:numId w:val="86"/>
        </w:numPr>
        <w:spacing w:after="0" w:line="240" w:lineRule="auto"/>
        <w:ind w:left="1701"/>
        <w:rPr>
          <w:rFonts w:ascii="Arial" w:eastAsia="Calibri" w:hAnsi="Arial" w:cs="Arial"/>
          <w:sz w:val="24"/>
          <w:szCs w:val="24"/>
        </w:rPr>
      </w:pPr>
      <w:r w:rsidRPr="00DD66B3">
        <w:rPr>
          <w:rFonts w:ascii="Arial" w:eastAsia="Calibri" w:hAnsi="Arial" w:cs="Arial"/>
          <w:sz w:val="24"/>
          <w:szCs w:val="24"/>
        </w:rPr>
        <w:t>Yojhan Cubero Ramírez, Partido Liberación Nacional</w:t>
      </w:r>
    </w:p>
    <w:p w:rsidR="00DD66B3" w:rsidRPr="00DD66B3" w:rsidRDefault="00DD66B3" w:rsidP="00DD66B3">
      <w:pPr>
        <w:numPr>
          <w:ilvl w:val="0"/>
          <w:numId w:val="86"/>
        </w:numPr>
        <w:spacing w:after="0" w:line="240" w:lineRule="auto"/>
        <w:ind w:left="1701"/>
        <w:rPr>
          <w:rFonts w:ascii="Arial" w:eastAsia="Calibri" w:hAnsi="Arial" w:cs="Arial"/>
          <w:sz w:val="24"/>
          <w:szCs w:val="24"/>
        </w:rPr>
      </w:pPr>
      <w:r w:rsidRPr="00DD66B3">
        <w:rPr>
          <w:rFonts w:ascii="Arial" w:eastAsia="Calibri" w:hAnsi="Arial" w:cs="Arial"/>
          <w:sz w:val="24"/>
          <w:szCs w:val="24"/>
        </w:rPr>
        <w:t>Betty Castillo Ortiz, Partido Liberación Nacional</w:t>
      </w: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DD66B3" w:rsidRDefault="00DD66B3"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Pr="00500EB2" w:rsidRDefault="000A0D3C" w:rsidP="000A0D3C">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0A0D3C" w:rsidRPr="00500EB2" w:rsidRDefault="000A0D3C" w:rsidP="000A0D3C">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0A0D3C" w:rsidRDefault="000A0D3C" w:rsidP="000A0D3C">
      <w:pPr>
        <w:spacing w:after="0" w:line="240" w:lineRule="auto"/>
        <w:rPr>
          <w:rFonts w:ascii="Arial" w:eastAsia="Calibri" w:hAnsi="Arial" w:cs="Arial"/>
          <w:sz w:val="16"/>
          <w:szCs w:val="16"/>
        </w:rPr>
      </w:pPr>
    </w:p>
    <w:p w:rsidR="000A0D3C" w:rsidRDefault="000A0D3C" w:rsidP="000A0D3C">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275FB12E" wp14:editId="1D1CFF44">
            <wp:extent cx="213459" cy="152400"/>
            <wp:effectExtent l="0" t="0" r="0" b="0"/>
            <wp:docPr id="301" name="Imagen 30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0A0D3C" w:rsidRDefault="000A0D3C" w:rsidP="000A0D3C">
      <w:pPr>
        <w:spacing w:after="0" w:line="240" w:lineRule="auto"/>
        <w:rPr>
          <w:rFonts w:ascii="Arial" w:eastAsia="Calibri" w:hAnsi="Arial" w:cs="Arial"/>
          <w:sz w:val="16"/>
          <w:szCs w:val="16"/>
        </w:rPr>
      </w:pPr>
    </w:p>
    <w:p w:rsidR="000A0D3C" w:rsidRDefault="000A0D3C" w:rsidP="000A0D3C">
      <w:pPr>
        <w:spacing w:after="0" w:line="240" w:lineRule="auto"/>
        <w:rPr>
          <w:rFonts w:ascii="Arial" w:eastAsia="Calibri" w:hAnsi="Arial" w:cs="Arial"/>
          <w:sz w:val="16"/>
          <w:szCs w:val="16"/>
        </w:rPr>
      </w:pPr>
    </w:p>
    <w:p w:rsidR="000A0D3C" w:rsidRDefault="000A0D3C" w:rsidP="000A0D3C">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Default="000A0D3C" w:rsidP="00FF2CBF">
      <w:pPr>
        <w:spacing w:after="0" w:line="240" w:lineRule="auto"/>
        <w:rPr>
          <w:rFonts w:ascii="Arial" w:eastAsia="Calibri" w:hAnsi="Arial" w:cs="Arial"/>
          <w:sz w:val="16"/>
          <w:szCs w:val="16"/>
        </w:rPr>
      </w:pPr>
    </w:p>
    <w:p w:rsidR="000A0D3C" w:rsidRPr="001F3A3E" w:rsidRDefault="000A0D3C" w:rsidP="000A0D3C">
      <w:pPr>
        <w:ind w:left="4956"/>
        <w:rPr>
          <w:rFonts w:ascii="Arial" w:hAnsi="Arial" w:cs="Arial"/>
          <w:b/>
          <w:sz w:val="24"/>
          <w:szCs w:val="24"/>
          <w:lang w:val="es-ES"/>
        </w:rPr>
      </w:pPr>
      <w:r>
        <w:rPr>
          <w:rFonts w:ascii="Arial" w:hAnsi="Arial" w:cs="Arial"/>
          <w:b/>
          <w:sz w:val="24"/>
          <w:szCs w:val="24"/>
          <w:lang w:val="es-ES"/>
        </w:rPr>
        <w:t xml:space="preserve">       OFICIO MSPH-CM-ACUER-595-</w:t>
      </w:r>
      <w:r w:rsidRPr="001F3A3E">
        <w:rPr>
          <w:rFonts w:ascii="Arial" w:hAnsi="Arial" w:cs="Arial"/>
          <w:b/>
          <w:sz w:val="24"/>
          <w:szCs w:val="24"/>
          <w:lang w:val="es-ES"/>
        </w:rPr>
        <w:t>19</w:t>
      </w:r>
    </w:p>
    <w:p w:rsidR="000A0D3C" w:rsidRPr="001F3A3E" w:rsidRDefault="000A0D3C" w:rsidP="000A0D3C">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26 de setiembre</w:t>
      </w:r>
      <w:r w:rsidRPr="001F3A3E">
        <w:rPr>
          <w:rFonts w:ascii="Arial" w:eastAsia="Calibri" w:hAnsi="Arial" w:cs="Arial"/>
          <w:sz w:val="24"/>
          <w:szCs w:val="24"/>
          <w:lang w:val="es-ES"/>
        </w:rPr>
        <w:t xml:space="preserve"> de 2019</w:t>
      </w:r>
    </w:p>
    <w:p w:rsidR="000A0D3C" w:rsidRPr="001F3A3E" w:rsidRDefault="000A0D3C" w:rsidP="000A0D3C">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0A0D3C" w:rsidRDefault="000A0D3C" w:rsidP="000A0D3C">
      <w:pPr>
        <w:spacing w:after="0" w:line="240" w:lineRule="auto"/>
        <w:jc w:val="both"/>
        <w:rPr>
          <w:rFonts w:ascii="Arial" w:hAnsi="Arial" w:cs="Arial"/>
          <w:sz w:val="24"/>
          <w:szCs w:val="24"/>
        </w:rPr>
      </w:pPr>
      <w:r>
        <w:rPr>
          <w:rFonts w:ascii="Arial" w:hAnsi="Arial" w:cs="Arial"/>
          <w:sz w:val="24"/>
          <w:szCs w:val="24"/>
        </w:rPr>
        <w:t>Señora</w:t>
      </w:r>
    </w:p>
    <w:p w:rsidR="000A0D3C" w:rsidRDefault="000A0D3C" w:rsidP="000A0D3C">
      <w:pPr>
        <w:spacing w:after="0" w:line="240" w:lineRule="auto"/>
        <w:jc w:val="both"/>
        <w:rPr>
          <w:rFonts w:ascii="Arial" w:hAnsi="Arial" w:cs="Arial"/>
          <w:sz w:val="24"/>
          <w:szCs w:val="24"/>
        </w:rPr>
      </w:pPr>
      <w:r>
        <w:rPr>
          <w:rFonts w:ascii="Arial" w:hAnsi="Arial" w:cs="Arial"/>
          <w:sz w:val="24"/>
          <w:szCs w:val="24"/>
        </w:rPr>
        <w:t>Damaris Gamboa Hernández, Regidor Propietaria</w:t>
      </w:r>
    </w:p>
    <w:p w:rsidR="000A0D3C" w:rsidRDefault="000A0D3C" w:rsidP="000A0D3C">
      <w:pPr>
        <w:spacing w:after="0" w:line="240" w:lineRule="auto"/>
        <w:jc w:val="both"/>
        <w:rPr>
          <w:rFonts w:ascii="Arial" w:hAnsi="Arial" w:cs="Arial"/>
          <w:sz w:val="24"/>
          <w:szCs w:val="24"/>
        </w:rPr>
      </w:pPr>
      <w:r>
        <w:rPr>
          <w:rFonts w:ascii="Arial" w:hAnsi="Arial" w:cs="Arial"/>
          <w:sz w:val="24"/>
          <w:szCs w:val="24"/>
        </w:rPr>
        <w:t>Concejo Municipal de San Pablo de Heredia</w:t>
      </w:r>
    </w:p>
    <w:p w:rsidR="000A0D3C" w:rsidRDefault="000A0D3C" w:rsidP="000A0D3C">
      <w:pPr>
        <w:spacing w:after="0" w:line="240" w:lineRule="auto"/>
        <w:jc w:val="both"/>
        <w:rPr>
          <w:rFonts w:ascii="Arial" w:hAnsi="Arial" w:cs="Arial"/>
          <w:sz w:val="24"/>
          <w:szCs w:val="24"/>
        </w:rPr>
      </w:pPr>
      <w:r>
        <w:rPr>
          <w:rFonts w:ascii="Arial" w:hAnsi="Arial" w:cs="Arial"/>
          <w:sz w:val="24"/>
          <w:szCs w:val="24"/>
        </w:rPr>
        <w:t xml:space="preserve">Pte. </w:t>
      </w:r>
    </w:p>
    <w:p w:rsidR="000A0D3C" w:rsidRDefault="000A0D3C" w:rsidP="000A0D3C">
      <w:pPr>
        <w:spacing w:after="0"/>
        <w:rPr>
          <w:rFonts w:ascii="Arial" w:eastAsia="Times New Roman" w:hAnsi="Arial" w:cs="Arial"/>
          <w:sz w:val="24"/>
          <w:szCs w:val="24"/>
          <w:lang w:val="es-ES" w:eastAsia="es-ES"/>
        </w:rPr>
      </w:pPr>
    </w:p>
    <w:p w:rsidR="000A0D3C" w:rsidRPr="001F3A3E" w:rsidRDefault="000A0D3C" w:rsidP="000A0D3C">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w:t>
      </w:r>
      <w:r w:rsidR="001F2F45">
        <w:rPr>
          <w:rFonts w:ascii="Arial" w:eastAsia="Times New Roman" w:hAnsi="Arial" w:cs="Arial"/>
          <w:sz w:val="24"/>
          <w:szCs w:val="24"/>
          <w:lang w:val="es-ES" w:eastAsia="es-ES"/>
        </w:rPr>
        <w:t>a</w:t>
      </w:r>
      <w:r>
        <w:rPr>
          <w:rFonts w:ascii="Arial" w:eastAsia="Times New Roman" w:hAnsi="Arial" w:cs="Arial"/>
          <w:sz w:val="24"/>
          <w:szCs w:val="24"/>
          <w:lang w:val="es-ES" w:eastAsia="es-ES"/>
        </w:rPr>
        <w:t xml:space="preserve"> señor</w:t>
      </w:r>
      <w:r w:rsidR="001F2F45">
        <w:rPr>
          <w:rFonts w:ascii="Arial" w:eastAsia="Times New Roman" w:hAnsi="Arial" w:cs="Arial"/>
          <w:sz w:val="24"/>
          <w:szCs w:val="24"/>
          <w:lang w:val="es-ES" w:eastAsia="es-ES"/>
        </w:rPr>
        <w:t>a</w:t>
      </w:r>
      <w:r w:rsidRPr="001F3A3E">
        <w:rPr>
          <w:rFonts w:ascii="Arial" w:eastAsia="Times New Roman" w:hAnsi="Arial" w:cs="Arial"/>
          <w:sz w:val="24"/>
          <w:szCs w:val="24"/>
          <w:lang w:val="es-ES" w:eastAsia="es-ES"/>
        </w:rPr>
        <w:t>:</w:t>
      </w:r>
    </w:p>
    <w:p w:rsidR="000A0D3C" w:rsidRPr="001F3A3E" w:rsidRDefault="000A0D3C" w:rsidP="000A0D3C">
      <w:pPr>
        <w:pStyle w:val="Sinespaciado"/>
        <w:rPr>
          <w:lang w:val="es-ES"/>
        </w:rPr>
      </w:pPr>
    </w:p>
    <w:p w:rsidR="000A0D3C" w:rsidRPr="001F3A3E" w:rsidRDefault="000A0D3C" w:rsidP="000A0D3C">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0A0D3C" w:rsidRPr="001F3A3E" w:rsidRDefault="000A0D3C" w:rsidP="000A0D3C">
      <w:pPr>
        <w:spacing w:after="0" w:line="240" w:lineRule="auto"/>
        <w:rPr>
          <w:rFonts w:ascii="Calibri" w:eastAsia="Calibri" w:hAnsi="Calibri" w:cs="Times New Roman"/>
          <w:lang w:val="es-ES" w:eastAsia="es-ES"/>
        </w:rPr>
      </w:pPr>
    </w:p>
    <w:p w:rsidR="000A0D3C" w:rsidRPr="001F3A3E" w:rsidRDefault="000A0D3C" w:rsidP="000A0D3C">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0A0D3C" w:rsidRPr="00C33704" w:rsidRDefault="000A0D3C" w:rsidP="000A0D3C">
      <w:pPr>
        <w:spacing w:after="0" w:line="240" w:lineRule="auto"/>
        <w:jc w:val="center"/>
        <w:rPr>
          <w:rFonts w:ascii="Arial" w:hAnsi="Arial" w:cs="Arial"/>
          <w:b/>
          <w:sz w:val="24"/>
          <w:szCs w:val="24"/>
          <w:lang w:val="es-ES"/>
        </w:rPr>
      </w:pPr>
      <w:r>
        <w:rPr>
          <w:rFonts w:ascii="Arial" w:hAnsi="Arial" w:cs="Arial"/>
          <w:b/>
          <w:sz w:val="24"/>
          <w:szCs w:val="24"/>
          <w:lang w:val="es-ES"/>
        </w:rPr>
        <w:t>SESIÓN ORDINARIA 39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VEINTITRES DE SETIEMBRE </w:t>
      </w:r>
      <w:r w:rsidRPr="001F3A3E">
        <w:rPr>
          <w:rFonts w:ascii="Arial" w:hAnsi="Arial" w:cs="Arial"/>
          <w:b/>
          <w:sz w:val="24"/>
          <w:szCs w:val="24"/>
          <w:lang w:val="es-ES"/>
        </w:rPr>
        <w:t>DEL 2019 A PARTIR DE LAS DIECIOCHO HORAS CON QUINCE MINUTOS</w:t>
      </w:r>
    </w:p>
    <w:p w:rsidR="000A0D3C" w:rsidRDefault="000A0D3C" w:rsidP="00FF2CBF">
      <w:pPr>
        <w:spacing w:after="0" w:line="240" w:lineRule="auto"/>
        <w:rPr>
          <w:rFonts w:ascii="Arial" w:eastAsia="Calibri" w:hAnsi="Arial" w:cs="Arial"/>
          <w:sz w:val="16"/>
          <w:szCs w:val="16"/>
        </w:rPr>
      </w:pPr>
    </w:p>
    <w:p w:rsidR="000A0D3C" w:rsidRPr="000A0D3C" w:rsidRDefault="000A0D3C" w:rsidP="000A0D3C">
      <w:pPr>
        <w:spacing w:after="0" w:line="240" w:lineRule="auto"/>
        <w:rPr>
          <w:rFonts w:ascii="Arial" w:eastAsia="Calibri" w:hAnsi="Arial" w:cs="Arial"/>
          <w:b/>
          <w:sz w:val="24"/>
          <w:szCs w:val="24"/>
        </w:rPr>
      </w:pPr>
      <w:r w:rsidRPr="000A0D3C">
        <w:rPr>
          <w:rFonts w:ascii="Arial" w:eastAsia="Calibri" w:hAnsi="Arial" w:cs="Arial"/>
          <w:b/>
          <w:sz w:val="24"/>
          <w:szCs w:val="24"/>
        </w:rPr>
        <w:t xml:space="preserve">CONSIDERANDO </w:t>
      </w:r>
    </w:p>
    <w:p w:rsidR="000A0D3C" w:rsidRPr="000A0D3C" w:rsidRDefault="000A0D3C" w:rsidP="000A0D3C">
      <w:pPr>
        <w:pStyle w:val="Sinespaciado"/>
      </w:pPr>
    </w:p>
    <w:p w:rsidR="000A0D3C" w:rsidRPr="000A0D3C" w:rsidRDefault="000A0D3C" w:rsidP="000A0D3C">
      <w:pPr>
        <w:spacing w:after="0" w:line="240" w:lineRule="auto"/>
        <w:jc w:val="both"/>
        <w:rPr>
          <w:rFonts w:ascii="Arial" w:eastAsia="Calibri" w:hAnsi="Arial" w:cs="Arial"/>
          <w:sz w:val="24"/>
          <w:szCs w:val="24"/>
        </w:rPr>
      </w:pPr>
      <w:r w:rsidRPr="000A0D3C">
        <w:rPr>
          <w:rFonts w:ascii="Arial" w:eastAsia="Calibri" w:hAnsi="Arial" w:cs="Arial"/>
          <w:sz w:val="24"/>
          <w:szCs w:val="24"/>
        </w:rPr>
        <w:t xml:space="preserve">Moción de orden presentada por la Regidora Propietaria Damaris Gamboa Hernández, para presentar el dictamen de la Comisión Especial de Artesanas N° CEA-001-2019, relacionado con el Convenio </w:t>
      </w:r>
      <w:r w:rsidRPr="000A0D3C">
        <w:rPr>
          <w:rFonts w:ascii="Arial" w:eastAsia="Calibri" w:hAnsi="Arial" w:cs="Arial"/>
          <w:color w:val="222222"/>
          <w:sz w:val="24"/>
          <w:szCs w:val="24"/>
          <w:shd w:val="clear" w:color="auto" w:fill="FFFFFF"/>
        </w:rPr>
        <w:t>entre la Municipalidad de San Pablo de Heredia y la Asociación de Desarrollo Especifica para la Construcción y Administración de la Plaza Ferial de Artesanos y Afines (ASOPLAFE SP).</w:t>
      </w:r>
    </w:p>
    <w:p w:rsidR="000A0D3C" w:rsidRPr="000A0D3C" w:rsidRDefault="000A0D3C" w:rsidP="000A0D3C">
      <w:pPr>
        <w:spacing w:after="0" w:line="240" w:lineRule="auto"/>
        <w:rPr>
          <w:rFonts w:ascii="Arial" w:eastAsia="Calibri" w:hAnsi="Arial" w:cs="Arial"/>
          <w:b/>
          <w:sz w:val="24"/>
          <w:szCs w:val="24"/>
        </w:rPr>
      </w:pPr>
    </w:p>
    <w:p w:rsidR="000A0D3C" w:rsidRPr="000A0D3C" w:rsidRDefault="000A0D3C" w:rsidP="000A0D3C">
      <w:pPr>
        <w:spacing w:after="0" w:line="240" w:lineRule="auto"/>
        <w:rPr>
          <w:rFonts w:ascii="Arial" w:eastAsia="Calibri" w:hAnsi="Arial" w:cs="Arial"/>
          <w:b/>
          <w:sz w:val="24"/>
          <w:szCs w:val="24"/>
        </w:rPr>
      </w:pPr>
      <w:r w:rsidRPr="000A0D3C">
        <w:rPr>
          <w:rFonts w:ascii="Arial" w:eastAsia="Calibri" w:hAnsi="Arial" w:cs="Arial"/>
          <w:b/>
          <w:sz w:val="24"/>
          <w:szCs w:val="24"/>
        </w:rPr>
        <w:t xml:space="preserve">ESTE CONCEJO MUNICIPAL ACUERDA </w:t>
      </w:r>
    </w:p>
    <w:p w:rsidR="000A0D3C" w:rsidRPr="000A0D3C" w:rsidRDefault="000A0D3C" w:rsidP="000A0D3C">
      <w:pPr>
        <w:spacing w:after="0" w:line="240" w:lineRule="auto"/>
        <w:rPr>
          <w:rFonts w:ascii="Arial" w:eastAsia="Calibri" w:hAnsi="Arial" w:cs="Arial"/>
          <w:b/>
          <w:sz w:val="24"/>
          <w:szCs w:val="24"/>
        </w:rPr>
      </w:pPr>
    </w:p>
    <w:p w:rsidR="000A0D3C" w:rsidRPr="000A0D3C" w:rsidRDefault="000A0D3C" w:rsidP="000A0D3C">
      <w:pPr>
        <w:spacing w:after="0" w:line="240" w:lineRule="auto"/>
        <w:rPr>
          <w:rFonts w:ascii="Arial" w:eastAsia="Calibri" w:hAnsi="Arial" w:cs="Arial"/>
          <w:sz w:val="24"/>
          <w:szCs w:val="24"/>
        </w:rPr>
      </w:pPr>
      <w:r w:rsidRPr="000A0D3C">
        <w:rPr>
          <w:rFonts w:ascii="Arial" w:eastAsia="Calibri" w:hAnsi="Arial" w:cs="Arial"/>
          <w:sz w:val="24"/>
          <w:szCs w:val="24"/>
        </w:rPr>
        <w:t xml:space="preserve">Aprobar dicha moción para la presentación del dictamen correspondiente. </w:t>
      </w:r>
    </w:p>
    <w:p w:rsidR="000A0D3C" w:rsidRPr="000A0D3C" w:rsidRDefault="000A0D3C" w:rsidP="000A0D3C">
      <w:pPr>
        <w:spacing w:after="0" w:line="240" w:lineRule="auto"/>
        <w:rPr>
          <w:rFonts w:ascii="Arial" w:eastAsia="Calibri" w:hAnsi="Arial" w:cs="Arial"/>
          <w:b/>
          <w:sz w:val="24"/>
          <w:szCs w:val="24"/>
        </w:rPr>
      </w:pPr>
    </w:p>
    <w:p w:rsidR="000A0D3C" w:rsidRPr="000A0D3C" w:rsidRDefault="000A0D3C" w:rsidP="000A0D3C">
      <w:pPr>
        <w:spacing w:after="0" w:line="240" w:lineRule="auto"/>
        <w:jc w:val="both"/>
        <w:rPr>
          <w:rFonts w:ascii="Arial" w:eastAsia="Calibri" w:hAnsi="Arial" w:cs="Arial"/>
          <w:b/>
        </w:rPr>
      </w:pPr>
      <w:r w:rsidRPr="000A0D3C">
        <w:rPr>
          <w:rFonts w:ascii="Arial" w:eastAsia="Calibri" w:hAnsi="Arial" w:cs="Arial"/>
          <w:b/>
        </w:rPr>
        <w:t>ACUERDO UNÁNIME Y DECLARADO DEFINITIVAMENTE APROBADO N° 595-19</w:t>
      </w:r>
    </w:p>
    <w:p w:rsidR="000A0D3C" w:rsidRPr="000A0D3C" w:rsidRDefault="000A0D3C" w:rsidP="000A0D3C">
      <w:pPr>
        <w:spacing w:after="0" w:line="240" w:lineRule="auto"/>
        <w:rPr>
          <w:rFonts w:ascii="Calibri" w:eastAsia="Calibri" w:hAnsi="Calibri" w:cs="Times New Roman"/>
        </w:rPr>
      </w:pPr>
    </w:p>
    <w:p w:rsidR="000A0D3C" w:rsidRPr="000A0D3C" w:rsidRDefault="000A0D3C" w:rsidP="000A0D3C">
      <w:pPr>
        <w:spacing w:after="0" w:line="240" w:lineRule="auto"/>
        <w:jc w:val="both"/>
        <w:rPr>
          <w:rFonts w:ascii="Arial" w:eastAsia="Calibri" w:hAnsi="Arial" w:cs="Arial"/>
          <w:sz w:val="24"/>
          <w:szCs w:val="24"/>
        </w:rPr>
      </w:pPr>
      <w:r w:rsidRPr="000A0D3C">
        <w:rPr>
          <w:rFonts w:ascii="Arial" w:eastAsia="Calibri" w:hAnsi="Arial" w:cs="Arial"/>
          <w:sz w:val="24"/>
          <w:szCs w:val="24"/>
        </w:rPr>
        <w:t>Acuerdo con el voto positivo de los regidores</w:t>
      </w:r>
    </w:p>
    <w:p w:rsidR="000A0D3C" w:rsidRPr="000A0D3C" w:rsidRDefault="000A0D3C" w:rsidP="000A0D3C">
      <w:pPr>
        <w:spacing w:after="0" w:line="240" w:lineRule="auto"/>
        <w:jc w:val="both"/>
        <w:rPr>
          <w:rFonts w:ascii="Arial" w:eastAsia="Calibri" w:hAnsi="Arial" w:cs="Arial"/>
          <w:sz w:val="24"/>
          <w:szCs w:val="24"/>
        </w:rPr>
      </w:pPr>
    </w:p>
    <w:p w:rsidR="000A0D3C" w:rsidRPr="000A0D3C" w:rsidRDefault="000A0D3C" w:rsidP="000A0D3C">
      <w:pPr>
        <w:numPr>
          <w:ilvl w:val="0"/>
          <w:numId w:val="87"/>
        </w:numPr>
        <w:spacing w:after="0" w:line="240" w:lineRule="auto"/>
        <w:ind w:left="1701" w:right="-799" w:hanging="425"/>
        <w:rPr>
          <w:rFonts w:ascii="Arial" w:eastAsia="Calibri" w:hAnsi="Arial" w:cs="Arial"/>
          <w:sz w:val="24"/>
          <w:szCs w:val="24"/>
        </w:rPr>
      </w:pPr>
      <w:r w:rsidRPr="000A0D3C">
        <w:rPr>
          <w:rFonts w:ascii="Arial" w:eastAsia="Calibri" w:hAnsi="Arial" w:cs="Arial"/>
          <w:sz w:val="24"/>
          <w:szCs w:val="24"/>
        </w:rPr>
        <w:t>José Fernando Méndez Vindas, Partido Unidad Social Cristiana</w:t>
      </w:r>
    </w:p>
    <w:p w:rsidR="000A0D3C" w:rsidRPr="000A0D3C" w:rsidRDefault="000A0D3C" w:rsidP="000A0D3C">
      <w:pPr>
        <w:numPr>
          <w:ilvl w:val="0"/>
          <w:numId w:val="87"/>
        </w:numPr>
        <w:spacing w:after="0" w:line="240" w:lineRule="auto"/>
        <w:ind w:left="1701" w:right="-799"/>
        <w:rPr>
          <w:rFonts w:ascii="Arial" w:eastAsia="Calibri" w:hAnsi="Arial" w:cs="Arial"/>
          <w:sz w:val="24"/>
          <w:szCs w:val="24"/>
        </w:rPr>
      </w:pPr>
      <w:r w:rsidRPr="000A0D3C">
        <w:rPr>
          <w:rFonts w:ascii="Arial" w:eastAsia="Calibri" w:hAnsi="Arial" w:cs="Arial"/>
          <w:sz w:val="24"/>
          <w:szCs w:val="24"/>
        </w:rPr>
        <w:t>Julio Benavides Espinoza, Partido Unidad Social Cristiana</w:t>
      </w:r>
    </w:p>
    <w:p w:rsidR="000A0D3C" w:rsidRPr="000A0D3C" w:rsidRDefault="000A0D3C" w:rsidP="000A0D3C">
      <w:pPr>
        <w:numPr>
          <w:ilvl w:val="0"/>
          <w:numId w:val="87"/>
        </w:numPr>
        <w:spacing w:after="0" w:line="240" w:lineRule="auto"/>
        <w:ind w:left="1701" w:right="-799"/>
        <w:rPr>
          <w:rFonts w:ascii="Arial" w:eastAsia="Calibri" w:hAnsi="Arial" w:cs="Arial"/>
          <w:sz w:val="24"/>
          <w:szCs w:val="24"/>
        </w:rPr>
      </w:pPr>
      <w:r w:rsidRPr="000A0D3C">
        <w:rPr>
          <w:rFonts w:ascii="Arial" w:eastAsia="Calibri" w:hAnsi="Arial" w:cs="Arial"/>
          <w:sz w:val="24"/>
          <w:szCs w:val="24"/>
        </w:rPr>
        <w:t>Damaris Gamboa Hernández, Partido Unidad Social Cristiana</w:t>
      </w:r>
    </w:p>
    <w:p w:rsidR="000A0D3C" w:rsidRPr="000A0D3C" w:rsidRDefault="000A0D3C" w:rsidP="000A0D3C">
      <w:pPr>
        <w:numPr>
          <w:ilvl w:val="0"/>
          <w:numId w:val="87"/>
        </w:numPr>
        <w:spacing w:after="0" w:line="240" w:lineRule="auto"/>
        <w:ind w:left="1701"/>
        <w:rPr>
          <w:rFonts w:ascii="Arial" w:eastAsia="Calibri" w:hAnsi="Arial" w:cs="Arial"/>
          <w:sz w:val="24"/>
          <w:szCs w:val="24"/>
        </w:rPr>
      </w:pPr>
      <w:r w:rsidRPr="000A0D3C">
        <w:rPr>
          <w:rFonts w:ascii="Arial" w:eastAsia="Calibri" w:hAnsi="Arial" w:cs="Arial"/>
          <w:sz w:val="24"/>
          <w:szCs w:val="24"/>
        </w:rPr>
        <w:t>Yojhan Cubero Ramírez, Partido Liberación Nacional</w:t>
      </w:r>
    </w:p>
    <w:p w:rsidR="000A0D3C" w:rsidRPr="000A0D3C" w:rsidRDefault="000A0D3C" w:rsidP="000A0D3C">
      <w:pPr>
        <w:numPr>
          <w:ilvl w:val="0"/>
          <w:numId w:val="87"/>
        </w:numPr>
        <w:spacing w:after="0" w:line="240" w:lineRule="auto"/>
        <w:ind w:left="1701"/>
        <w:rPr>
          <w:rFonts w:ascii="Arial" w:eastAsia="Calibri" w:hAnsi="Arial" w:cs="Arial"/>
          <w:sz w:val="24"/>
          <w:szCs w:val="24"/>
        </w:rPr>
      </w:pPr>
      <w:r w:rsidRPr="000A0D3C">
        <w:rPr>
          <w:rFonts w:ascii="Arial" w:eastAsia="Calibri" w:hAnsi="Arial" w:cs="Arial"/>
          <w:sz w:val="24"/>
          <w:szCs w:val="24"/>
        </w:rPr>
        <w:t>Betty Castillo Ortiz, Partido Liberación Nacional</w:t>
      </w:r>
    </w:p>
    <w:p w:rsidR="000A0D3C" w:rsidRDefault="000A0D3C" w:rsidP="00FF2CBF">
      <w:pPr>
        <w:spacing w:after="0" w:line="240" w:lineRule="auto"/>
        <w:rPr>
          <w:rFonts w:ascii="Arial" w:eastAsia="Calibri" w:hAnsi="Arial" w:cs="Arial"/>
          <w:sz w:val="16"/>
          <w:szCs w:val="16"/>
        </w:rPr>
      </w:pPr>
    </w:p>
    <w:p w:rsidR="002811E5" w:rsidRDefault="002811E5" w:rsidP="00FF2CBF">
      <w:pPr>
        <w:spacing w:after="0" w:line="240" w:lineRule="auto"/>
        <w:rPr>
          <w:rFonts w:ascii="Arial" w:eastAsia="Calibri" w:hAnsi="Arial" w:cs="Arial"/>
          <w:sz w:val="16"/>
          <w:szCs w:val="16"/>
        </w:rPr>
      </w:pPr>
    </w:p>
    <w:p w:rsidR="002811E5" w:rsidRDefault="002811E5" w:rsidP="00FF2CBF">
      <w:pPr>
        <w:spacing w:after="0" w:line="240" w:lineRule="auto"/>
        <w:rPr>
          <w:rFonts w:ascii="Arial" w:eastAsia="Calibri" w:hAnsi="Arial" w:cs="Arial"/>
          <w:sz w:val="16"/>
          <w:szCs w:val="16"/>
        </w:rPr>
      </w:pPr>
    </w:p>
    <w:p w:rsidR="002811E5" w:rsidRDefault="002811E5" w:rsidP="00FF2CBF">
      <w:pPr>
        <w:spacing w:after="0" w:line="240" w:lineRule="auto"/>
        <w:rPr>
          <w:rFonts w:ascii="Arial" w:eastAsia="Calibri" w:hAnsi="Arial" w:cs="Arial"/>
          <w:sz w:val="16"/>
          <w:szCs w:val="16"/>
        </w:rPr>
      </w:pPr>
    </w:p>
    <w:p w:rsidR="002811E5" w:rsidRPr="00500EB2" w:rsidRDefault="002811E5" w:rsidP="002811E5">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2811E5" w:rsidRPr="00500EB2" w:rsidRDefault="002811E5" w:rsidP="002811E5">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2811E5" w:rsidRDefault="002811E5" w:rsidP="002811E5">
      <w:pPr>
        <w:spacing w:after="0" w:line="240" w:lineRule="auto"/>
        <w:rPr>
          <w:rFonts w:ascii="Arial" w:eastAsia="Calibri" w:hAnsi="Arial" w:cs="Arial"/>
          <w:sz w:val="16"/>
          <w:szCs w:val="16"/>
        </w:rPr>
      </w:pPr>
    </w:p>
    <w:p w:rsidR="002811E5" w:rsidRDefault="002811E5" w:rsidP="002811E5">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1A422CDA" wp14:editId="77BF56D9">
            <wp:extent cx="213459" cy="152400"/>
            <wp:effectExtent l="0" t="0" r="0" b="0"/>
            <wp:docPr id="302" name="Imagen 30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2811E5" w:rsidRDefault="002811E5" w:rsidP="00FF2CBF">
      <w:pPr>
        <w:spacing w:after="0" w:line="240" w:lineRule="auto"/>
        <w:rPr>
          <w:rFonts w:ascii="Arial" w:eastAsia="Calibri" w:hAnsi="Arial" w:cs="Arial"/>
          <w:sz w:val="16"/>
          <w:szCs w:val="16"/>
        </w:rPr>
      </w:pPr>
    </w:p>
    <w:p w:rsidR="002811E5" w:rsidRDefault="002811E5" w:rsidP="00FF2CBF">
      <w:pPr>
        <w:spacing w:after="0" w:line="240" w:lineRule="auto"/>
        <w:rPr>
          <w:rFonts w:ascii="Arial" w:eastAsia="Calibri" w:hAnsi="Arial" w:cs="Arial"/>
          <w:sz w:val="16"/>
          <w:szCs w:val="16"/>
        </w:rPr>
      </w:pPr>
    </w:p>
    <w:p w:rsidR="002811E5" w:rsidRPr="001F3A3E" w:rsidRDefault="002811E5" w:rsidP="002811E5">
      <w:pPr>
        <w:ind w:left="4956"/>
        <w:rPr>
          <w:rFonts w:ascii="Arial" w:hAnsi="Arial" w:cs="Arial"/>
          <w:b/>
          <w:sz w:val="24"/>
          <w:szCs w:val="24"/>
          <w:lang w:val="es-ES"/>
        </w:rPr>
      </w:pPr>
      <w:r>
        <w:rPr>
          <w:rFonts w:ascii="Arial" w:hAnsi="Arial" w:cs="Arial"/>
          <w:b/>
          <w:sz w:val="24"/>
          <w:szCs w:val="24"/>
          <w:lang w:val="es-ES"/>
        </w:rPr>
        <w:t xml:space="preserve">       OFICIO MSPH-CM-ACUER-596-</w:t>
      </w:r>
      <w:r w:rsidRPr="001F3A3E">
        <w:rPr>
          <w:rFonts w:ascii="Arial" w:hAnsi="Arial" w:cs="Arial"/>
          <w:b/>
          <w:sz w:val="24"/>
          <w:szCs w:val="24"/>
          <w:lang w:val="es-ES"/>
        </w:rPr>
        <w:t>19</w:t>
      </w:r>
    </w:p>
    <w:p w:rsidR="002811E5" w:rsidRPr="001F3A3E" w:rsidRDefault="002811E5" w:rsidP="002811E5">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26 de setiembre</w:t>
      </w:r>
      <w:r w:rsidRPr="001F3A3E">
        <w:rPr>
          <w:rFonts w:ascii="Arial" w:eastAsia="Calibri" w:hAnsi="Arial" w:cs="Arial"/>
          <w:sz w:val="24"/>
          <w:szCs w:val="24"/>
          <w:lang w:val="es-ES"/>
        </w:rPr>
        <w:t xml:space="preserve"> de 2019</w:t>
      </w:r>
    </w:p>
    <w:p w:rsidR="002811E5" w:rsidRPr="001F3A3E" w:rsidRDefault="002811E5" w:rsidP="002811E5">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2811E5" w:rsidRDefault="002811E5" w:rsidP="002811E5">
      <w:pPr>
        <w:spacing w:after="0" w:line="240" w:lineRule="auto"/>
        <w:jc w:val="both"/>
        <w:rPr>
          <w:rFonts w:ascii="Arial" w:hAnsi="Arial" w:cs="Arial"/>
          <w:sz w:val="24"/>
          <w:szCs w:val="24"/>
        </w:rPr>
      </w:pPr>
      <w:r>
        <w:rPr>
          <w:rFonts w:ascii="Arial" w:hAnsi="Arial" w:cs="Arial"/>
          <w:sz w:val="24"/>
          <w:szCs w:val="24"/>
        </w:rPr>
        <w:t>Señor</w:t>
      </w:r>
    </w:p>
    <w:p w:rsidR="002811E5" w:rsidRDefault="002811E5" w:rsidP="002811E5">
      <w:pPr>
        <w:spacing w:after="0" w:line="240" w:lineRule="auto"/>
        <w:jc w:val="both"/>
        <w:rPr>
          <w:rFonts w:ascii="Arial" w:hAnsi="Arial" w:cs="Arial"/>
          <w:sz w:val="24"/>
          <w:szCs w:val="24"/>
        </w:rPr>
      </w:pPr>
      <w:r>
        <w:rPr>
          <w:rFonts w:ascii="Arial" w:hAnsi="Arial" w:cs="Arial"/>
          <w:sz w:val="24"/>
          <w:szCs w:val="24"/>
        </w:rPr>
        <w:t>Bernardo Porras López, Alcalde Municipal</w:t>
      </w:r>
    </w:p>
    <w:p w:rsidR="002811E5" w:rsidRDefault="002811E5" w:rsidP="002811E5">
      <w:pPr>
        <w:spacing w:after="0" w:line="240" w:lineRule="auto"/>
        <w:jc w:val="both"/>
        <w:rPr>
          <w:rFonts w:ascii="Arial" w:hAnsi="Arial" w:cs="Arial"/>
          <w:sz w:val="24"/>
          <w:szCs w:val="24"/>
        </w:rPr>
      </w:pPr>
      <w:r>
        <w:rPr>
          <w:rFonts w:ascii="Arial" w:hAnsi="Arial" w:cs="Arial"/>
          <w:sz w:val="24"/>
          <w:szCs w:val="24"/>
        </w:rPr>
        <w:t>Municipalidad de San Pablo de Heredia</w:t>
      </w:r>
    </w:p>
    <w:p w:rsidR="002811E5" w:rsidRDefault="002811E5" w:rsidP="002811E5">
      <w:pPr>
        <w:spacing w:after="0" w:line="240" w:lineRule="auto"/>
        <w:jc w:val="both"/>
        <w:rPr>
          <w:rFonts w:ascii="Arial" w:hAnsi="Arial" w:cs="Arial"/>
          <w:sz w:val="24"/>
          <w:szCs w:val="24"/>
        </w:rPr>
      </w:pPr>
      <w:r>
        <w:rPr>
          <w:rFonts w:ascii="Arial" w:hAnsi="Arial" w:cs="Arial"/>
          <w:sz w:val="24"/>
          <w:szCs w:val="24"/>
        </w:rPr>
        <w:t xml:space="preserve">Pte. </w:t>
      </w:r>
    </w:p>
    <w:p w:rsidR="002811E5" w:rsidRDefault="002811E5" w:rsidP="002811E5">
      <w:pPr>
        <w:spacing w:after="0"/>
        <w:rPr>
          <w:rFonts w:ascii="Arial" w:eastAsia="Times New Roman" w:hAnsi="Arial" w:cs="Arial"/>
          <w:sz w:val="24"/>
          <w:szCs w:val="24"/>
          <w:lang w:val="es-ES" w:eastAsia="es-ES"/>
        </w:rPr>
      </w:pPr>
    </w:p>
    <w:p w:rsidR="002811E5" w:rsidRPr="001F3A3E" w:rsidRDefault="002811E5" w:rsidP="002811E5">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2811E5" w:rsidRPr="001F3A3E" w:rsidRDefault="002811E5" w:rsidP="002811E5">
      <w:pPr>
        <w:pStyle w:val="Sinespaciado"/>
        <w:rPr>
          <w:lang w:val="es-ES"/>
        </w:rPr>
      </w:pPr>
    </w:p>
    <w:p w:rsidR="002811E5" w:rsidRPr="001F3A3E" w:rsidRDefault="002811E5" w:rsidP="002811E5">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2811E5" w:rsidRPr="001F3A3E" w:rsidRDefault="002811E5" w:rsidP="002811E5">
      <w:pPr>
        <w:spacing w:after="0" w:line="240" w:lineRule="auto"/>
        <w:rPr>
          <w:rFonts w:ascii="Calibri" w:eastAsia="Calibri" w:hAnsi="Calibri" w:cs="Times New Roman"/>
          <w:lang w:val="es-ES" w:eastAsia="es-ES"/>
        </w:rPr>
      </w:pPr>
    </w:p>
    <w:p w:rsidR="002811E5" w:rsidRPr="001F3A3E" w:rsidRDefault="002811E5" w:rsidP="002811E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2811E5" w:rsidRPr="00C33704" w:rsidRDefault="002811E5" w:rsidP="002811E5">
      <w:pPr>
        <w:spacing w:after="0" w:line="240" w:lineRule="auto"/>
        <w:jc w:val="center"/>
        <w:rPr>
          <w:rFonts w:ascii="Arial" w:hAnsi="Arial" w:cs="Arial"/>
          <w:b/>
          <w:sz w:val="24"/>
          <w:szCs w:val="24"/>
          <w:lang w:val="es-ES"/>
        </w:rPr>
      </w:pPr>
      <w:r>
        <w:rPr>
          <w:rFonts w:ascii="Arial" w:hAnsi="Arial" w:cs="Arial"/>
          <w:b/>
          <w:sz w:val="24"/>
          <w:szCs w:val="24"/>
          <w:lang w:val="es-ES"/>
        </w:rPr>
        <w:t>SESIÓN ORDINARIA 39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VEINTITRES DE SETIEMBRE </w:t>
      </w:r>
      <w:r w:rsidRPr="001F3A3E">
        <w:rPr>
          <w:rFonts w:ascii="Arial" w:hAnsi="Arial" w:cs="Arial"/>
          <w:b/>
          <w:sz w:val="24"/>
          <w:szCs w:val="24"/>
          <w:lang w:val="es-ES"/>
        </w:rPr>
        <w:t>DEL 2019 A PARTIR DE LAS DIECIOCHO HORAS CON QUINCE MINUTOS</w:t>
      </w:r>
    </w:p>
    <w:p w:rsidR="002811E5" w:rsidRDefault="002811E5" w:rsidP="00FF2CBF">
      <w:pPr>
        <w:spacing w:after="0" w:line="240" w:lineRule="auto"/>
        <w:rPr>
          <w:rFonts w:ascii="Arial" w:eastAsia="Calibri" w:hAnsi="Arial" w:cs="Arial"/>
          <w:sz w:val="16"/>
          <w:szCs w:val="16"/>
        </w:rPr>
      </w:pPr>
    </w:p>
    <w:p w:rsidR="002811E5" w:rsidRPr="002811E5" w:rsidRDefault="002811E5" w:rsidP="002811E5">
      <w:pPr>
        <w:spacing w:after="0" w:line="240" w:lineRule="auto"/>
        <w:jc w:val="both"/>
        <w:rPr>
          <w:rFonts w:ascii="Arial" w:eastAsia="Calibri" w:hAnsi="Arial" w:cs="Arial"/>
          <w:b/>
          <w:sz w:val="24"/>
          <w:szCs w:val="24"/>
        </w:rPr>
      </w:pPr>
      <w:r w:rsidRPr="002811E5">
        <w:rPr>
          <w:rFonts w:ascii="Arial" w:eastAsia="Calibri" w:hAnsi="Arial" w:cs="Arial"/>
          <w:b/>
          <w:sz w:val="24"/>
          <w:szCs w:val="24"/>
        </w:rPr>
        <w:t xml:space="preserve">CONSIDERANDO </w:t>
      </w:r>
    </w:p>
    <w:p w:rsidR="002811E5" w:rsidRPr="002811E5" w:rsidRDefault="002811E5" w:rsidP="002811E5">
      <w:pPr>
        <w:spacing w:after="0" w:line="240" w:lineRule="auto"/>
        <w:jc w:val="both"/>
        <w:rPr>
          <w:rFonts w:ascii="Arial" w:eastAsia="Calibri" w:hAnsi="Arial" w:cs="Arial"/>
          <w:b/>
          <w:sz w:val="24"/>
          <w:szCs w:val="24"/>
        </w:rPr>
      </w:pPr>
    </w:p>
    <w:p w:rsidR="002811E5" w:rsidRPr="002811E5" w:rsidRDefault="002811E5" w:rsidP="002811E5">
      <w:pPr>
        <w:spacing w:line="360" w:lineRule="auto"/>
        <w:jc w:val="center"/>
        <w:rPr>
          <w:rFonts w:ascii="Arial" w:hAnsi="Arial" w:cs="Arial"/>
          <w:sz w:val="24"/>
          <w:szCs w:val="24"/>
        </w:rPr>
      </w:pPr>
      <w:r w:rsidRPr="002811E5">
        <w:rPr>
          <w:rFonts w:ascii="Arial" w:hAnsi="Arial" w:cs="Arial"/>
          <w:sz w:val="24"/>
          <w:szCs w:val="24"/>
        </w:rPr>
        <w:t>Dictamen N° CEA-001-2019 de la Comisión Especial de la reunión celebrada el día 18 de setiembre del 2019.</w:t>
      </w:r>
    </w:p>
    <w:p w:rsidR="002811E5" w:rsidRPr="002811E5" w:rsidRDefault="002811E5" w:rsidP="002811E5">
      <w:pPr>
        <w:spacing w:line="360" w:lineRule="auto"/>
        <w:jc w:val="both"/>
        <w:rPr>
          <w:rFonts w:ascii="Arial" w:hAnsi="Arial" w:cs="Arial"/>
          <w:b/>
          <w:sz w:val="24"/>
          <w:szCs w:val="24"/>
          <w:u w:val="single"/>
        </w:rPr>
      </w:pPr>
      <w:r w:rsidRPr="002811E5">
        <w:rPr>
          <w:rFonts w:ascii="Arial" w:hAnsi="Arial" w:cs="Arial"/>
          <w:b/>
          <w:sz w:val="24"/>
          <w:szCs w:val="24"/>
          <w:u w:val="single"/>
        </w:rPr>
        <w:t>Preside:</w:t>
      </w:r>
    </w:p>
    <w:p w:rsidR="002811E5" w:rsidRPr="002811E5" w:rsidRDefault="002811E5" w:rsidP="002811E5">
      <w:pPr>
        <w:numPr>
          <w:ilvl w:val="0"/>
          <w:numId w:val="31"/>
        </w:numPr>
        <w:spacing w:after="0" w:line="360" w:lineRule="auto"/>
        <w:contextualSpacing/>
        <w:jc w:val="both"/>
        <w:rPr>
          <w:rFonts w:ascii="Arial" w:eastAsia="Times New Roman" w:hAnsi="Arial" w:cs="Arial"/>
          <w:sz w:val="24"/>
          <w:szCs w:val="24"/>
          <w:lang w:val="es-ES_tradnl" w:eastAsia="es-ES_tradnl"/>
        </w:rPr>
      </w:pPr>
      <w:r w:rsidRPr="002811E5">
        <w:rPr>
          <w:rFonts w:ascii="Arial" w:eastAsia="Times New Roman" w:hAnsi="Arial" w:cs="Arial"/>
          <w:sz w:val="24"/>
          <w:szCs w:val="24"/>
          <w:lang w:val="es-ES_tradnl" w:eastAsia="es-ES_tradnl"/>
        </w:rPr>
        <w:t xml:space="preserve">Sra. Damaris Gamboa Hernández, Regidora Propietaria </w:t>
      </w:r>
    </w:p>
    <w:p w:rsidR="002811E5" w:rsidRPr="002811E5" w:rsidRDefault="002811E5" w:rsidP="002811E5">
      <w:pPr>
        <w:spacing w:after="0" w:line="240" w:lineRule="auto"/>
      </w:pPr>
    </w:p>
    <w:p w:rsidR="002811E5" w:rsidRPr="002811E5" w:rsidRDefault="002811E5" w:rsidP="002811E5">
      <w:pPr>
        <w:spacing w:line="360" w:lineRule="auto"/>
        <w:jc w:val="both"/>
        <w:rPr>
          <w:rFonts w:ascii="Arial" w:hAnsi="Arial" w:cs="Arial"/>
          <w:b/>
          <w:u w:val="single"/>
        </w:rPr>
      </w:pPr>
      <w:r w:rsidRPr="002811E5">
        <w:rPr>
          <w:rFonts w:ascii="Arial" w:hAnsi="Arial" w:cs="Arial"/>
          <w:b/>
          <w:u w:val="single"/>
        </w:rPr>
        <w:t xml:space="preserve">Miembros de la Comisión: </w:t>
      </w:r>
    </w:p>
    <w:p w:rsidR="002811E5" w:rsidRPr="002811E5" w:rsidRDefault="002811E5" w:rsidP="002811E5">
      <w:pPr>
        <w:numPr>
          <w:ilvl w:val="0"/>
          <w:numId w:val="31"/>
        </w:numPr>
        <w:spacing w:after="0" w:line="360" w:lineRule="auto"/>
        <w:contextualSpacing/>
        <w:jc w:val="both"/>
        <w:rPr>
          <w:rFonts w:ascii="Arial" w:eastAsia="Times New Roman" w:hAnsi="Arial" w:cs="Arial"/>
          <w:sz w:val="24"/>
          <w:szCs w:val="24"/>
          <w:lang w:val="es-ES_tradnl" w:eastAsia="es-ES_tradnl"/>
        </w:rPr>
      </w:pPr>
      <w:r w:rsidRPr="002811E5">
        <w:rPr>
          <w:rFonts w:ascii="Arial" w:eastAsia="Times New Roman" w:hAnsi="Arial" w:cs="Arial"/>
          <w:sz w:val="24"/>
          <w:szCs w:val="24"/>
          <w:lang w:val="es-ES_tradnl" w:eastAsia="es-ES_tradnl"/>
        </w:rPr>
        <w:t xml:space="preserve">Sr. Omar Sequeira </w:t>
      </w:r>
      <w:proofErr w:type="spellStart"/>
      <w:r w:rsidRPr="002811E5">
        <w:rPr>
          <w:rFonts w:ascii="Arial" w:eastAsia="Times New Roman" w:hAnsi="Arial" w:cs="Arial"/>
          <w:sz w:val="24"/>
          <w:szCs w:val="24"/>
          <w:lang w:val="es-ES_tradnl" w:eastAsia="es-ES_tradnl"/>
        </w:rPr>
        <w:t>Sequeira</w:t>
      </w:r>
      <w:proofErr w:type="spellEnd"/>
      <w:r w:rsidRPr="002811E5">
        <w:rPr>
          <w:rFonts w:ascii="Arial" w:eastAsia="Times New Roman" w:hAnsi="Arial" w:cs="Arial"/>
          <w:sz w:val="24"/>
          <w:szCs w:val="24"/>
          <w:lang w:val="es-ES_tradnl" w:eastAsia="es-ES_tradnl"/>
        </w:rPr>
        <w:t xml:space="preserve">, Regidor Suplente </w:t>
      </w:r>
    </w:p>
    <w:p w:rsidR="002811E5" w:rsidRPr="002811E5" w:rsidRDefault="002811E5" w:rsidP="002811E5">
      <w:pPr>
        <w:spacing w:after="0" w:line="240" w:lineRule="auto"/>
      </w:pPr>
    </w:p>
    <w:p w:rsidR="002811E5" w:rsidRPr="002811E5" w:rsidRDefault="002811E5" w:rsidP="002811E5">
      <w:pPr>
        <w:spacing w:line="360" w:lineRule="auto"/>
        <w:jc w:val="both"/>
        <w:rPr>
          <w:rFonts w:ascii="Arial" w:hAnsi="Arial" w:cs="Arial"/>
          <w:b/>
          <w:sz w:val="24"/>
          <w:szCs w:val="24"/>
          <w:u w:val="single"/>
        </w:rPr>
      </w:pPr>
      <w:r w:rsidRPr="002811E5">
        <w:rPr>
          <w:rFonts w:ascii="Arial" w:hAnsi="Arial" w:cs="Arial"/>
          <w:b/>
          <w:sz w:val="24"/>
          <w:szCs w:val="24"/>
          <w:u w:val="single"/>
        </w:rPr>
        <w:t xml:space="preserve">Ausentes: </w:t>
      </w:r>
    </w:p>
    <w:p w:rsidR="002811E5" w:rsidRPr="002811E5" w:rsidRDefault="002811E5" w:rsidP="002811E5">
      <w:pPr>
        <w:numPr>
          <w:ilvl w:val="0"/>
          <w:numId w:val="31"/>
        </w:numPr>
        <w:spacing w:after="0" w:line="360" w:lineRule="auto"/>
        <w:contextualSpacing/>
        <w:jc w:val="both"/>
        <w:rPr>
          <w:rFonts w:ascii="Arial" w:eastAsia="Times New Roman" w:hAnsi="Arial" w:cs="Arial"/>
          <w:sz w:val="24"/>
          <w:szCs w:val="24"/>
          <w:lang w:val="es-ES_tradnl" w:eastAsia="es-ES_tradnl"/>
        </w:rPr>
      </w:pPr>
      <w:r w:rsidRPr="002811E5">
        <w:rPr>
          <w:rFonts w:ascii="Arial" w:eastAsia="Times New Roman" w:hAnsi="Arial" w:cs="Arial"/>
          <w:sz w:val="24"/>
          <w:szCs w:val="24"/>
          <w:lang w:val="es-ES_tradnl" w:eastAsia="es-ES_tradnl"/>
        </w:rPr>
        <w:t xml:space="preserve">Sr. Yojhan Cubero Ramírez, Regidor Propietario </w:t>
      </w:r>
    </w:p>
    <w:p w:rsidR="002811E5" w:rsidRPr="002811E5" w:rsidRDefault="002811E5" w:rsidP="002811E5">
      <w:pPr>
        <w:numPr>
          <w:ilvl w:val="0"/>
          <w:numId w:val="31"/>
        </w:numPr>
        <w:spacing w:after="0" w:line="360" w:lineRule="auto"/>
        <w:contextualSpacing/>
        <w:jc w:val="both"/>
        <w:rPr>
          <w:rFonts w:ascii="Arial" w:eastAsia="Times New Roman" w:hAnsi="Arial" w:cs="Arial"/>
          <w:sz w:val="24"/>
          <w:szCs w:val="24"/>
          <w:lang w:val="es-ES_tradnl" w:eastAsia="es-ES_tradnl"/>
        </w:rPr>
      </w:pPr>
      <w:r w:rsidRPr="002811E5">
        <w:rPr>
          <w:rFonts w:ascii="Arial" w:eastAsia="Times New Roman" w:hAnsi="Arial" w:cs="Arial"/>
          <w:sz w:val="24"/>
          <w:szCs w:val="24"/>
          <w:lang w:val="es-ES_tradnl" w:eastAsia="es-ES_tradnl"/>
        </w:rPr>
        <w:t xml:space="preserve">Sr. José Fernando Méndez Vindas, Regidor Propietario </w:t>
      </w:r>
    </w:p>
    <w:p w:rsidR="002811E5" w:rsidRPr="002811E5" w:rsidRDefault="002811E5" w:rsidP="002811E5">
      <w:pPr>
        <w:numPr>
          <w:ilvl w:val="0"/>
          <w:numId w:val="31"/>
        </w:numPr>
        <w:spacing w:after="0" w:line="360" w:lineRule="auto"/>
        <w:contextualSpacing/>
        <w:jc w:val="both"/>
        <w:rPr>
          <w:rFonts w:ascii="Arial" w:eastAsia="Times New Roman" w:hAnsi="Arial" w:cs="Arial"/>
          <w:sz w:val="24"/>
          <w:szCs w:val="24"/>
          <w:lang w:val="es-ES_tradnl" w:eastAsia="es-ES_tradnl"/>
        </w:rPr>
      </w:pPr>
      <w:r w:rsidRPr="002811E5">
        <w:rPr>
          <w:rFonts w:ascii="Arial" w:eastAsia="Times New Roman" w:hAnsi="Arial" w:cs="Arial"/>
          <w:sz w:val="24"/>
          <w:szCs w:val="24"/>
          <w:lang w:val="es-ES_tradnl" w:eastAsia="es-ES_tradnl"/>
        </w:rPr>
        <w:t xml:space="preserve">Sra. </w:t>
      </w:r>
      <w:proofErr w:type="spellStart"/>
      <w:r w:rsidRPr="002811E5">
        <w:rPr>
          <w:rFonts w:ascii="Arial" w:eastAsia="Times New Roman" w:hAnsi="Arial" w:cs="Arial"/>
          <w:sz w:val="24"/>
          <w:szCs w:val="24"/>
          <w:lang w:val="es-ES_tradnl" w:eastAsia="es-ES_tradnl"/>
        </w:rPr>
        <w:t>Hazel</w:t>
      </w:r>
      <w:proofErr w:type="spellEnd"/>
      <w:r w:rsidRPr="002811E5">
        <w:rPr>
          <w:rFonts w:ascii="Arial" w:eastAsia="Times New Roman" w:hAnsi="Arial" w:cs="Arial"/>
          <w:sz w:val="24"/>
          <w:szCs w:val="24"/>
          <w:lang w:val="es-ES_tradnl" w:eastAsia="es-ES_tradnl"/>
        </w:rPr>
        <w:t xml:space="preserve"> Aguirre Álvarez,, Regidora Suplente </w:t>
      </w:r>
    </w:p>
    <w:p w:rsidR="002811E5" w:rsidRPr="002811E5" w:rsidRDefault="002811E5" w:rsidP="002811E5">
      <w:pPr>
        <w:numPr>
          <w:ilvl w:val="0"/>
          <w:numId w:val="31"/>
        </w:numPr>
        <w:spacing w:after="0" w:line="360" w:lineRule="auto"/>
        <w:contextualSpacing/>
        <w:jc w:val="both"/>
        <w:rPr>
          <w:rFonts w:ascii="Arial" w:eastAsia="Times New Roman" w:hAnsi="Arial" w:cs="Arial"/>
          <w:sz w:val="24"/>
          <w:szCs w:val="24"/>
          <w:lang w:val="es-ES_tradnl" w:eastAsia="es-ES_tradnl"/>
        </w:rPr>
      </w:pPr>
      <w:r w:rsidRPr="002811E5">
        <w:rPr>
          <w:rFonts w:ascii="Arial" w:eastAsia="Times New Roman" w:hAnsi="Arial" w:cs="Arial"/>
          <w:sz w:val="24"/>
          <w:szCs w:val="24"/>
          <w:lang w:val="es-ES_tradnl" w:eastAsia="es-ES_tradnl"/>
        </w:rPr>
        <w:t xml:space="preserve">Sra. Betty Castillo Ortiz, Regidora Propietaria </w:t>
      </w:r>
    </w:p>
    <w:p w:rsidR="002811E5" w:rsidRPr="002811E5" w:rsidRDefault="002811E5" w:rsidP="002811E5">
      <w:pPr>
        <w:numPr>
          <w:ilvl w:val="0"/>
          <w:numId w:val="31"/>
        </w:numPr>
        <w:spacing w:after="0" w:line="360" w:lineRule="auto"/>
        <w:contextualSpacing/>
        <w:jc w:val="both"/>
        <w:rPr>
          <w:rFonts w:ascii="Arial" w:eastAsia="Times New Roman" w:hAnsi="Arial" w:cs="Arial"/>
          <w:sz w:val="24"/>
          <w:szCs w:val="24"/>
          <w:lang w:val="es-ES_tradnl" w:eastAsia="es-ES_tradnl"/>
        </w:rPr>
      </w:pPr>
      <w:r w:rsidRPr="002811E5">
        <w:rPr>
          <w:rFonts w:ascii="Arial" w:eastAsia="Times New Roman" w:hAnsi="Arial" w:cs="Arial"/>
          <w:sz w:val="24"/>
          <w:szCs w:val="24"/>
          <w:lang w:val="es-ES_tradnl" w:eastAsia="es-ES_tradnl"/>
        </w:rPr>
        <w:t xml:space="preserve">Srta. Lucía Madriz Garita, Asesora </w:t>
      </w:r>
    </w:p>
    <w:p w:rsidR="002811E5" w:rsidRPr="002811E5" w:rsidRDefault="002811E5" w:rsidP="002811E5">
      <w:pPr>
        <w:spacing w:after="0" w:line="240" w:lineRule="auto"/>
      </w:pPr>
    </w:p>
    <w:p w:rsidR="002811E5" w:rsidRPr="002811E5" w:rsidRDefault="002811E5" w:rsidP="002811E5">
      <w:pPr>
        <w:spacing w:line="360" w:lineRule="auto"/>
        <w:jc w:val="both"/>
        <w:rPr>
          <w:rFonts w:ascii="Arial" w:hAnsi="Arial" w:cs="Arial"/>
          <w:sz w:val="24"/>
          <w:szCs w:val="24"/>
        </w:rPr>
      </w:pPr>
      <w:r w:rsidRPr="002811E5">
        <w:rPr>
          <w:rFonts w:ascii="Arial" w:hAnsi="Arial" w:cs="Arial"/>
          <w:b/>
          <w:sz w:val="24"/>
          <w:szCs w:val="24"/>
          <w:u w:val="single"/>
        </w:rPr>
        <w:lastRenderedPageBreak/>
        <w:t>Tema</w:t>
      </w:r>
      <w:r w:rsidRPr="002811E5">
        <w:rPr>
          <w:rFonts w:ascii="Arial" w:hAnsi="Arial" w:cs="Arial"/>
          <w:b/>
          <w:sz w:val="24"/>
          <w:szCs w:val="24"/>
        </w:rPr>
        <w:t xml:space="preserve">: </w:t>
      </w:r>
      <w:r w:rsidRPr="002811E5">
        <w:rPr>
          <w:rFonts w:ascii="Arial" w:hAnsi="Arial" w:cs="Arial"/>
          <w:color w:val="222222"/>
          <w:sz w:val="24"/>
          <w:szCs w:val="24"/>
          <w:shd w:val="clear" w:color="auto" w:fill="FFFFFF"/>
        </w:rPr>
        <w:t xml:space="preserve">Retomar el análisis de la propuesta de convenio entre la Municipalidad de San Pablo de Heredia y la Asociación de Desarrollo Especifica para la Construcción y Administración de la Plaza Ferial de Artesanos y Afines (ASOPLAFE SP). </w:t>
      </w:r>
    </w:p>
    <w:p w:rsidR="002811E5" w:rsidRPr="002811E5" w:rsidRDefault="002811E5" w:rsidP="002811E5">
      <w:pPr>
        <w:spacing w:line="360" w:lineRule="auto"/>
        <w:jc w:val="center"/>
        <w:rPr>
          <w:rFonts w:ascii="Arial" w:hAnsi="Arial" w:cs="Arial"/>
          <w:b/>
          <w:sz w:val="24"/>
          <w:szCs w:val="24"/>
        </w:rPr>
      </w:pPr>
      <w:r w:rsidRPr="002811E5">
        <w:rPr>
          <w:rFonts w:ascii="Arial" w:hAnsi="Arial" w:cs="Arial"/>
          <w:b/>
          <w:sz w:val="24"/>
          <w:szCs w:val="24"/>
        </w:rPr>
        <w:t>CONSIDERANDOS</w:t>
      </w:r>
    </w:p>
    <w:p w:rsidR="002811E5" w:rsidRPr="002811E5" w:rsidRDefault="002811E5" w:rsidP="002811E5">
      <w:pPr>
        <w:numPr>
          <w:ilvl w:val="0"/>
          <w:numId w:val="88"/>
        </w:numPr>
        <w:spacing w:after="0" w:line="360" w:lineRule="auto"/>
        <w:contextualSpacing/>
        <w:jc w:val="both"/>
        <w:rPr>
          <w:rFonts w:ascii="Arial" w:eastAsia="Calibri" w:hAnsi="Arial" w:cs="Arial"/>
          <w:sz w:val="24"/>
          <w:szCs w:val="24"/>
          <w:lang w:val="es-ES" w:eastAsia="es-ES_tradnl"/>
        </w:rPr>
      </w:pPr>
      <w:r w:rsidRPr="002811E5">
        <w:rPr>
          <w:rFonts w:ascii="Arial" w:eastAsia="Calibri" w:hAnsi="Arial" w:cs="Arial"/>
          <w:sz w:val="24"/>
          <w:szCs w:val="24"/>
          <w:lang w:val="es-ES" w:eastAsia="es-ES_tradnl"/>
        </w:rPr>
        <w:t xml:space="preserve">Nota recibida el día 18 de junio de 2018, suscrita por la Sra. Jenny Espinoza </w:t>
      </w:r>
      <w:proofErr w:type="spellStart"/>
      <w:r w:rsidRPr="002811E5">
        <w:rPr>
          <w:rFonts w:ascii="Arial" w:eastAsia="Calibri" w:hAnsi="Arial" w:cs="Arial"/>
          <w:sz w:val="24"/>
          <w:szCs w:val="24"/>
          <w:lang w:val="es-ES" w:eastAsia="es-ES_tradnl"/>
        </w:rPr>
        <w:t>Borloz</w:t>
      </w:r>
      <w:proofErr w:type="spellEnd"/>
      <w:r w:rsidRPr="002811E5">
        <w:rPr>
          <w:rFonts w:ascii="Arial" w:eastAsia="Calibri" w:hAnsi="Arial" w:cs="Arial"/>
          <w:sz w:val="24"/>
          <w:szCs w:val="24"/>
          <w:lang w:val="es-ES" w:eastAsia="es-ES_tradnl"/>
        </w:rPr>
        <w:t xml:space="preserve">, Presidenta, Asociación de Desarrollo Especifica para la Construcción y Administración de la Plaza Ferial de Artesanos y Afines de San Pablo de Heredia (ASOPLAFE SP), donde solicita colaboración para la firma de un convenio o donación de un terreno ubicado en el sector de las Cruces, el cual es de naturaleza para obras comunales, con el objetivo de llevar a cabo la construcción de la Plaza Ferial de Artesanos y Afines del cantón. </w:t>
      </w:r>
    </w:p>
    <w:p w:rsidR="002811E5" w:rsidRPr="002811E5" w:rsidRDefault="002811E5" w:rsidP="002811E5">
      <w:pPr>
        <w:spacing w:after="0" w:line="240" w:lineRule="auto"/>
        <w:rPr>
          <w:rFonts w:ascii="Calibri" w:eastAsia="Calibri" w:hAnsi="Calibri" w:cs="Times New Roman"/>
          <w:lang w:val="es-ES" w:eastAsia="es-ES_tradnl"/>
        </w:rPr>
      </w:pPr>
    </w:p>
    <w:p w:rsidR="002811E5" w:rsidRPr="002811E5" w:rsidRDefault="002811E5" w:rsidP="002811E5">
      <w:pPr>
        <w:numPr>
          <w:ilvl w:val="0"/>
          <w:numId w:val="88"/>
        </w:numPr>
        <w:spacing w:after="0" w:line="360" w:lineRule="auto"/>
        <w:contextualSpacing/>
        <w:jc w:val="both"/>
        <w:rPr>
          <w:rFonts w:ascii="Arial" w:eastAsia="Times New Roman" w:hAnsi="Arial" w:cs="Arial"/>
          <w:sz w:val="24"/>
          <w:szCs w:val="24"/>
          <w:lang w:val="es-ES_tradnl" w:eastAsia="es-ES_tradnl"/>
        </w:rPr>
      </w:pPr>
      <w:r w:rsidRPr="002811E5">
        <w:rPr>
          <w:rFonts w:ascii="Arial" w:eastAsia="Times New Roman" w:hAnsi="Arial" w:cs="Arial"/>
          <w:sz w:val="24"/>
          <w:szCs w:val="24"/>
          <w:lang w:val="es-ES_tradnl" w:eastAsia="es-ES_tradnl"/>
        </w:rPr>
        <w:t xml:space="preserve">Acuerdo municipal CM 362-18 adoptado en la sesión ordinaria N° 28-18 celebrada el día 09 de julio 2018, mediante el cual, se remite el oficio citado a la Comisión Especial para su respectivo análisis y posterior dictamen. </w:t>
      </w:r>
    </w:p>
    <w:p w:rsidR="002811E5" w:rsidRPr="002811E5" w:rsidRDefault="002811E5" w:rsidP="002811E5">
      <w:pPr>
        <w:spacing w:after="0" w:line="240" w:lineRule="auto"/>
        <w:ind w:left="720"/>
        <w:contextualSpacing/>
        <w:rPr>
          <w:rFonts w:ascii="Arial" w:eastAsia="Times New Roman" w:hAnsi="Arial" w:cs="Arial"/>
          <w:sz w:val="24"/>
          <w:szCs w:val="24"/>
          <w:lang w:val="es-ES_tradnl" w:eastAsia="es-ES_tradnl"/>
        </w:rPr>
      </w:pPr>
    </w:p>
    <w:p w:rsidR="002811E5" w:rsidRPr="002811E5" w:rsidRDefault="002811E5" w:rsidP="002811E5">
      <w:pPr>
        <w:numPr>
          <w:ilvl w:val="0"/>
          <w:numId w:val="88"/>
        </w:numPr>
        <w:spacing w:after="0" w:line="360" w:lineRule="auto"/>
        <w:contextualSpacing/>
        <w:jc w:val="both"/>
        <w:rPr>
          <w:rFonts w:ascii="Arial" w:eastAsia="Times New Roman" w:hAnsi="Arial" w:cs="Arial"/>
          <w:sz w:val="24"/>
          <w:szCs w:val="24"/>
          <w:lang w:val="es-ES_tradnl" w:eastAsia="es-ES_tradnl"/>
        </w:rPr>
      </w:pPr>
      <w:r w:rsidRPr="002811E5">
        <w:rPr>
          <w:rFonts w:ascii="Arial" w:eastAsia="Times New Roman" w:hAnsi="Arial" w:cs="Arial"/>
          <w:sz w:val="24"/>
          <w:szCs w:val="24"/>
          <w:lang w:val="es-ES_tradnl" w:eastAsia="es-ES_tradnl"/>
        </w:rPr>
        <w:t xml:space="preserve">Acuerdo municipal CM 557-18 adoptado en la sesión ordinaria N° 42-18 celebrada el día 17 de octubre de 2018, donde mediante el cual, se instruyó a la Administración Municipal para que por medio de la Asesoría Legal Interna, se formule una propuesta de convenio de administración. </w:t>
      </w:r>
    </w:p>
    <w:p w:rsidR="002811E5" w:rsidRPr="002811E5" w:rsidRDefault="002811E5" w:rsidP="002811E5">
      <w:pPr>
        <w:spacing w:after="0" w:line="240" w:lineRule="auto"/>
        <w:ind w:left="720"/>
        <w:contextualSpacing/>
        <w:rPr>
          <w:rFonts w:ascii="Arial" w:eastAsia="Times New Roman" w:hAnsi="Arial" w:cs="Arial"/>
          <w:sz w:val="24"/>
          <w:szCs w:val="24"/>
          <w:lang w:val="es-ES_tradnl" w:eastAsia="es-ES_tradnl"/>
        </w:rPr>
      </w:pPr>
    </w:p>
    <w:p w:rsidR="002811E5" w:rsidRPr="002811E5" w:rsidRDefault="002811E5" w:rsidP="002811E5">
      <w:pPr>
        <w:numPr>
          <w:ilvl w:val="0"/>
          <w:numId w:val="88"/>
        </w:numPr>
        <w:spacing w:after="0" w:line="360" w:lineRule="auto"/>
        <w:contextualSpacing/>
        <w:jc w:val="both"/>
        <w:rPr>
          <w:rFonts w:ascii="Arial" w:eastAsia="Times New Roman" w:hAnsi="Arial" w:cs="Arial"/>
          <w:sz w:val="24"/>
          <w:szCs w:val="24"/>
          <w:lang w:val="es-ES_tradnl" w:eastAsia="es-ES_tradnl"/>
        </w:rPr>
      </w:pPr>
      <w:r w:rsidRPr="002811E5">
        <w:rPr>
          <w:rFonts w:ascii="Arial" w:eastAsia="Times New Roman" w:hAnsi="Arial" w:cs="Arial"/>
          <w:sz w:val="24"/>
          <w:szCs w:val="24"/>
          <w:lang w:val="es-ES_tradnl" w:eastAsia="es-ES_tradnl"/>
        </w:rPr>
        <w:t>Oficio MSPH-AM-NI-195-2018, recibido el día 29 de octubre de 2018, suscrito por el Sr. Bernardo Porras López, Alcalde Municipal, donde remite criterio jurídico acerca de la posibilidad de convenio o donación de terreno municipal para la construcción de plaza ferial de artesanos y afines, en cumplimiento al acuerdo citado.</w:t>
      </w:r>
    </w:p>
    <w:p w:rsidR="002811E5" w:rsidRPr="002811E5" w:rsidRDefault="002811E5" w:rsidP="002811E5">
      <w:pPr>
        <w:numPr>
          <w:ilvl w:val="0"/>
          <w:numId w:val="88"/>
        </w:numPr>
        <w:spacing w:after="0" w:line="360" w:lineRule="auto"/>
        <w:contextualSpacing/>
        <w:jc w:val="both"/>
        <w:rPr>
          <w:rFonts w:ascii="Arial" w:eastAsia="Times New Roman" w:hAnsi="Arial" w:cs="Arial"/>
          <w:sz w:val="24"/>
          <w:szCs w:val="24"/>
          <w:lang w:val="es-ES_tradnl" w:eastAsia="es-ES_tradnl"/>
        </w:rPr>
      </w:pPr>
      <w:r w:rsidRPr="002811E5">
        <w:rPr>
          <w:rFonts w:ascii="Arial" w:eastAsia="Times New Roman" w:hAnsi="Arial" w:cs="Arial"/>
          <w:sz w:val="24"/>
          <w:szCs w:val="24"/>
          <w:lang w:val="es-ES_tradnl" w:eastAsia="es-ES_tradnl"/>
        </w:rPr>
        <w:t>Que actualmente la Asociación se encuentra conformada de la siguiente manera:</w:t>
      </w:r>
    </w:p>
    <w:p w:rsidR="002811E5" w:rsidRPr="002811E5" w:rsidRDefault="002811E5" w:rsidP="002811E5">
      <w:pPr>
        <w:spacing w:line="360" w:lineRule="auto"/>
        <w:jc w:val="center"/>
        <w:rPr>
          <w:rFonts w:ascii="Arial" w:hAnsi="Arial" w:cs="Arial"/>
        </w:rPr>
      </w:pPr>
      <w:r w:rsidRPr="002811E5">
        <w:rPr>
          <w:noProof/>
          <w:lang w:eastAsia="es-CR"/>
        </w:rPr>
        <w:lastRenderedPageBreak/>
        <w:drawing>
          <wp:inline distT="0" distB="0" distL="0" distR="0" wp14:anchorId="4C06C071" wp14:editId="3A11940E">
            <wp:extent cx="3771900" cy="3194038"/>
            <wp:effectExtent l="0" t="0" r="0" b="6985"/>
            <wp:docPr id="305" name="Imagen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87909" cy="3207595"/>
                    </a:xfrm>
                    <a:prstGeom prst="rect">
                      <a:avLst/>
                    </a:prstGeom>
                  </pic:spPr>
                </pic:pic>
              </a:graphicData>
            </a:graphic>
          </wp:inline>
        </w:drawing>
      </w:r>
    </w:p>
    <w:p w:rsidR="002811E5" w:rsidRPr="002811E5" w:rsidRDefault="002811E5" w:rsidP="002811E5">
      <w:pPr>
        <w:numPr>
          <w:ilvl w:val="0"/>
          <w:numId w:val="88"/>
        </w:numPr>
        <w:spacing w:after="0" w:line="360" w:lineRule="auto"/>
        <w:contextualSpacing/>
        <w:jc w:val="both"/>
        <w:rPr>
          <w:rFonts w:ascii="Arial" w:eastAsia="Times New Roman" w:hAnsi="Arial" w:cs="Arial"/>
          <w:i/>
          <w:sz w:val="24"/>
          <w:szCs w:val="24"/>
          <w:lang w:val="es-ES_tradnl" w:eastAsia="es-ES_tradnl"/>
        </w:rPr>
      </w:pPr>
      <w:r w:rsidRPr="002811E5">
        <w:rPr>
          <w:rFonts w:ascii="Arial" w:eastAsia="Times New Roman" w:hAnsi="Arial" w:cs="Arial"/>
          <w:sz w:val="24"/>
          <w:szCs w:val="24"/>
          <w:lang w:val="es-ES_tradnl" w:eastAsia="es-ES_tradnl"/>
        </w:rPr>
        <w:t>Oficio N° of-2019-021, suscrito por el Sr. José Silva Castillo, Presidente de ASOPLAFE, comunicando lo siguiente: “</w:t>
      </w:r>
      <w:r w:rsidRPr="002811E5">
        <w:rPr>
          <w:rFonts w:ascii="Arial" w:eastAsia="Times New Roman" w:hAnsi="Arial" w:cs="Arial"/>
          <w:i/>
          <w:sz w:val="24"/>
          <w:szCs w:val="24"/>
          <w:lang w:val="es-ES_tradnl" w:eastAsia="es-ES_tradnl"/>
        </w:rPr>
        <w:t xml:space="preserve">El objetivo de la presente es informarles que luego de analizar las opciones de lotes que nos han ofrecido, hemos llegado al acuerdo en Junta Directiva, sesión 15-2019, del 11 de julio del 2019, solicitar a este Concejo, el lote con Folio Real 4-127267-000, situado en el Distrito Segundo de Rincón de Sabanilla, Cantón 9-San Pablo de la provincia de Heredia, Plano Catastrado H-0762771-2002 que se encuentra inscrito como propietario la Municipalidad de San Pablo de Heredia, cédula jurídica 3-014-042094, ubicado frente al supermercado AM/PM, sobre Calle Cordero. </w:t>
      </w:r>
    </w:p>
    <w:p w:rsidR="002811E5" w:rsidRPr="002811E5" w:rsidRDefault="002811E5" w:rsidP="002811E5">
      <w:pPr>
        <w:spacing w:after="0" w:line="240" w:lineRule="auto"/>
      </w:pPr>
    </w:p>
    <w:p w:rsidR="002811E5" w:rsidRPr="002811E5" w:rsidRDefault="002811E5" w:rsidP="002811E5">
      <w:pPr>
        <w:spacing w:after="0" w:line="360" w:lineRule="auto"/>
        <w:ind w:left="720"/>
        <w:contextualSpacing/>
        <w:jc w:val="both"/>
        <w:rPr>
          <w:rFonts w:ascii="Arial" w:eastAsia="Times New Roman" w:hAnsi="Arial" w:cs="Arial"/>
          <w:i/>
          <w:sz w:val="24"/>
          <w:szCs w:val="24"/>
          <w:lang w:val="es-ES_tradnl" w:eastAsia="es-ES_tradnl"/>
        </w:rPr>
      </w:pPr>
      <w:r w:rsidRPr="002811E5">
        <w:rPr>
          <w:rFonts w:ascii="Arial" w:eastAsia="Times New Roman" w:hAnsi="Arial" w:cs="Arial"/>
          <w:b/>
          <w:i/>
          <w:sz w:val="24"/>
          <w:szCs w:val="24"/>
          <w:lang w:val="es-ES_tradnl" w:eastAsia="es-ES_tradnl"/>
        </w:rPr>
        <w:t>En dicho lote se destinará el espacio correspondiente a juegos infantiles y en el resto del lote se ubicará el espacio que requiere los artesanos para sus actividades y de la comunidad. Adjuntamos copia de documentos referentes al lote mencionado</w:t>
      </w:r>
      <w:r w:rsidRPr="002811E5">
        <w:rPr>
          <w:rFonts w:ascii="Arial" w:eastAsia="Times New Roman" w:hAnsi="Arial" w:cs="Arial"/>
          <w:i/>
          <w:sz w:val="24"/>
          <w:szCs w:val="24"/>
          <w:lang w:val="es-ES_tradnl" w:eastAsia="es-ES_tradnl"/>
        </w:rPr>
        <w:t xml:space="preserve">”. </w:t>
      </w:r>
    </w:p>
    <w:p w:rsidR="002811E5" w:rsidRPr="002811E5" w:rsidRDefault="002811E5" w:rsidP="002811E5">
      <w:pPr>
        <w:spacing w:after="0" w:line="240" w:lineRule="auto"/>
        <w:rPr>
          <w:lang w:val="es-ES_tradnl"/>
        </w:rPr>
      </w:pPr>
    </w:p>
    <w:p w:rsidR="002811E5" w:rsidRPr="00303DC3" w:rsidRDefault="002811E5" w:rsidP="00303DC3">
      <w:pPr>
        <w:numPr>
          <w:ilvl w:val="0"/>
          <w:numId w:val="88"/>
        </w:numPr>
        <w:spacing w:after="0" w:line="360" w:lineRule="auto"/>
        <w:contextualSpacing/>
        <w:jc w:val="both"/>
        <w:rPr>
          <w:rFonts w:ascii="Arial" w:eastAsia="Calibri" w:hAnsi="Arial" w:cs="Arial"/>
          <w:b/>
          <w:sz w:val="24"/>
          <w:szCs w:val="24"/>
          <w:lang w:val="es-ES" w:eastAsia="es-ES_tradnl"/>
        </w:rPr>
      </w:pPr>
      <w:r w:rsidRPr="002811E5">
        <w:rPr>
          <w:rFonts w:ascii="Arial" w:eastAsia="Calibri" w:hAnsi="Arial" w:cs="Arial"/>
          <w:sz w:val="24"/>
          <w:szCs w:val="24"/>
          <w:lang w:val="es-ES" w:eastAsia="es-ES_tradnl"/>
        </w:rPr>
        <w:t>Acta N°02-19 de la reunión celebrada el día 18 de setiembre, donde se retomó el tema</w:t>
      </w:r>
      <w:r w:rsidRPr="002811E5">
        <w:rPr>
          <w:rFonts w:ascii="Arial" w:eastAsia="Calibri" w:hAnsi="Arial" w:cs="Arial"/>
          <w:b/>
          <w:sz w:val="24"/>
          <w:szCs w:val="24"/>
          <w:lang w:val="es-ES" w:eastAsia="es-ES_tradnl"/>
        </w:rPr>
        <w:t>.</w:t>
      </w:r>
    </w:p>
    <w:p w:rsidR="002811E5" w:rsidRPr="002811E5" w:rsidRDefault="002811E5" w:rsidP="002811E5">
      <w:pPr>
        <w:spacing w:line="360" w:lineRule="auto"/>
        <w:jc w:val="center"/>
        <w:rPr>
          <w:rFonts w:ascii="Arial" w:hAnsi="Arial" w:cs="Arial"/>
          <w:b/>
        </w:rPr>
      </w:pPr>
      <w:r w:rsidRPr="002811E5">
        <w:rPr>
          <w:rFonts w:ascii="Arial" w:hAnsi="Arial" w:cs="Arial"/>
          <w:b/>
        </w:rPr>
        <w:t>RECOMENDACIONES</w:t>
      </w:r>
    </w:p>
    <w:p w:rsidR="002811E5" w:rsidRPr="002811E5" w:rsidRDefault="002811E5" w:rsidP="002811E5">
      <w:pPr>
        <w:spacing w:line="360" w:lineRule="auto"/>
        <w:jc w:val="both"/>
        <w:rPr>
          <w:rFonts w:ascii="Arial" w:hAnsi="Arial" w:cs="Arial"/>
          <w:sz w:val="24"/>
          <w:szCs w:val="24"/>
        </w:rPr>
      </w:pPr>
      <w:r w:rsidRPr="002811E5">
        <w:rPr>
          <w:rFonts w:ascii="Arial" w:hAnsi="Arial" w:cs="Arial"/>
          <w:sz w:val="24"/>
          <w:szCs w:val="24"/>
        </w:rPr>
        <w:lastRenderedPageBreak/>
        <w:t xml:space="preserve">Se le recomienda al honorable Concejo Municipal: </w:t>
      </w:r>
    </w:p>
    <w:p w:rsidR="002811E5" w:rsidRPr="002811E5" w:rsidRDefault="002811E5" w:rsidP="002811E5">
      <w:pPr>
        <w:spacing w:line="360" w:lineRule="auto"/>
        <w:jc w:val="both"/>
        <w:rPr>
          <w:rFonts w:ascii="Arial" w:hAnsi="Arial" w:cs="Arial"/>
          <w:color w:val="222222"/>
          <w:sz w:val="24"/>
          <w:szCs w:val="24"/>
          <w:shd w:val="clear" w:color="auto" w:fill="FFFFFF"/>
        </w:rPr>
      </w:pPr>
      <w:r w:rsidRPr="002811E5">
        <w:rPr>
          <w:rFonts w:ascii="Arial" w:eastAsia="Calibri" w:hAnsi="Arial" w:cs="Arial"/>
          <w:sz w:val="24"/>
          <w:szCs w:val="24"/>
          <w:lang w:val="es-ES"/>
        </w:rPr>
        <w:t xml:space="preserve">Autorizar al Lic. Bernardo Porras López, Alcalde Municipal, para que firme el </w:t>
      </w:r>
      <w:r w:rsidRPr="002811E5">
        <w:rPr>
          <w:rFonts w:ascii="Arial" w:hAnsi="Arial" w:cs="Arial"/>
          <w:color w:val="222222"/>
          <w:sz w:val="24"/>
          <w:szCs w:val="24"/>
          <w:shd w:val="clear" w:color="auto" w:fill="FFFFFF"/>
        </w:rPr>
        <w:t xml:space="preserve">Convenio entre la Municipalidad de San Pablo de Heredia y la Asociación de Desarrollo Especifica para la Construcción y Administración de la Plaza Ferial de Artesanos y Afines de San Pablo de Heredia, ASOPLAFE SP, el cual versa de la siguiente manera: </w:t>
      </w:r>
    </w:p>
    <w:p w:rsidR="002811E5" w:rsidRPr="002811E5" w:rsidRDefault="002811E5" w:rsidP="002811E5">
      <w:pPr>
        <w:spacing w:line="360" w:lineRule="auto"/>
        <w:jc w:val="both"/>
        <w:rPr>
          <w:rFonts w:ascii="Arial" w:hAnsi="Arial" w:cs="Arial"/>
          <w:sz w:val="24"/>
          <w:szCs w:val="24"/>
        </w:rPr>
      </w:pPr>
      <w:r w:rsidRPr="002811E5">
        <w:rPr>
          <w:rFonts w:ascii="Arial" w:hAnsi="Arial" w:cs="Arial"/>
          <w:sz w:val="24"/>
          <w:szCs w:val="24"/>
        </w:rPr>
        <w:t xml:space="preserve">Firma de los miembros de la Comisión Especial: </w:t>
      </w:r>
    </w:p>
    <w:p w:rsidR="002811E5" w:rsidRPr="002811E5" w:rsidRDefault="002811E5" w:rsidP="002811E5">
      <w:pPr>
        <w:spacing w:line="360" w:lineRule="auto"/>
        <w:jc w:val="both"/>
        <w:rPr>
          <w:rFonts w:ascii="Arial" w:hAnsi="Arial" w:cs="Arial"/>
          <w:sz w:val="24"/>
          <w:szCs w:val="24"/>
        </w:rPr>
      </w:pPr>
      <w:r w:rsidRPr="002811E5">
        <w:rPr>
          <w:rFonts w:ascii="Arial" w:hAnsi="Arial" w:cs="Arial"/>
          <w:noProof/>
          <w:sz w:val="24"/>
          <w:szCs w:val="24"/>
          <w:lang w:eastAsia="es-CR"/>
        </w:rPr>
        <mc:AlternateContent>
          <mc:Choice Requires="wps">
            <w:drawing>
              <wp:anchor distT="0" distB="0" distL="114300" distR="114300" simplePos="0" relativeHeight="251669504" behindDoc="0" locked="0" layoutInCell="1" allowOverlap="1" wp14:anchorId="4F69B13B" wp14:editId="24C0FD9A">
                <wp:simplePos x="0" y="0"/>
                <wp:positionH relativeFrom="column">
                  <wp:posOffset>3225800</wp:posOffset>
                </wp:positionH>
                <wp:positionV relativeFrom="paragraph">
                  <wp:posOffset>158750</wp:posOffset>
                </wp:positionV>
                <wp:extent cx="2133600" cy="19050"/>
                <wp:effectExtent l="0" t="0" r="19050" b="19050"/>
                <wp:wrapNone/>
                <wp:docPr id="303" name="Conector recto 303"/>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749F7E0" id="Conector recto 30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4pt,12.5pt" to="42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" strokecolor="windowText" strokeweight=".5pt">
                <v:stroke joinstyle="miter"/>
              </v:line>
            </w:pict>
          </mc:Fallback>
        </mc:AlternateContent>
      </w:r>
      <w:r w:rsidRPr="002811E5">
        <w:rPr>
          <w:rFonts w:ascii="Arial" w:hAnsi="Arial" w:cs="Arial"/>
          <w:noProof/>
          <w:sz w:val="24"/>
          <w:szCs w:val="24"/>
          <w:lang w:eastAsia="es-CR"/>
        </w:rPr>
        <mc:AlternateContent>
          <mc:Choice Requires="wps">
            <w:drawing>
              <wp:anchor distT="0" distB="0" distL="114300" distR="114300" simplePos="0" relativeHeight="251668480" behindDoc="0" locked="0" layoutInCell="1" allowOverlap="1" wp14:anchorId="1ACDB645" wp14:editId="60D626D1">
                <wp:simplePos x="0" y="0"/>
                <wp:positionH relativeFrom="column">
                  <wp:posOffset>50165</wp:posOffset>
                </wp:positionH>
                <wp:positionV relativeFrom="paragraph">
                  <wp:posOffset>172720</wp:posOffset>
                </wp:positionV>
                <wp:extent cx="2133600" cy="19050"/>
                <wp:effectExtent l="0" t="0" r="19050" b="19050"/>
                <wp:wrapNone/>
                <wp:docPr id="304" name="Conector recto 304"/>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692C909" id="Conector recto 30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95pt,13.6pt" to="171.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" strokecolor="windowText" strokeweight=".5pt">
                <v:stroke joinstyle="miter"/>
              </v:line>
            </w:pict>
          </mc:Fallback>
        </mc:AlternateContent>
      </w:r>
    </w:p>
    <w:p w:rsidR="002811E5" w:rsidRPr="002811E5" w:rsidRDefault="002811E5" w:rsidP="002811E5">
      <w:pPr>
        <w:spacing w:line="360" w:lineRule="auto"/>
        <w:jc w:val="both"/>
        <w:rPr>
          <w:rFonts w:ascii="Arial" w:hAnsi="Arial" w:cs="Arial"/>
          <w:sz w:val="24"/>
          <w:szCs w:val="24"/>
        </w:rPr>
      </w:pPr>
      <w:r w:rsidRPr="002811E5">
        <w:rPr>
          <w:rFonts w:ascii="Arial" w:hAnsi="Arial" w:cs="Arial"/>
          <w:sz w:val="24"/>
          <w:szCs w:val="24"/>
        </w:rPr>
        <w:t xml:space="preserve">Sra. Damaris Gamboa Hernández                             Sr. Omar Sequeira </w:t>
      </w:r>
      <w:proofErr w:type="spellStart"/>
      <w:r w:rsidRPr="002811E5">
        <w:rPr>
          <w:rFonts w:ascii="Arial" w:hAnsi="Arial" w:cs="Arial"/>
          <w:sz w:val="24"/>
          <w:szCs w:val="24"/>
        </w:rPr>
        <w:t>Sequeira</w:t>
      </w:r>
      <w:proofErr w:type="spellEnd"/>
      <w:r w:rsidRPr="002811E5">
        <w:rPr>
          <w:rFonts w:ascii="Arial" w:hAnsi="Arial" w:cs="Arial"/>
          <w:sz w:val="24"/>
          <w:szCs w:val="24"/>
        </w:rPr>
        <w:t xml:space="preserve"> </w:t>
      </w:r>
    </w:p>
    <w:p w:rsidR="002811E5" w:rsidRPr="002811E5" w:rsidRDefault="002811E5" w:rsidP="002811E5">
      <w:pPr>
        <w:spacing w:line="360" w:lineRule="auto"/>
        <w:jc w:val="both"/>
        <w:rPr>
          <w:rFonts w:ascii="Arial" w:hAnsi="Arial" w:cs="Arial"/>
          <w:sz w:val="24"/>
          <w:szCs w:val="24"/>
        </w:rPr>
      </w:pPr>
      <w:r w:rsidRPr="002811E5">
        <w:rPr>
          <w:rFonts w:ascii="Arial" w:hAnsi="Arial" w:cs="Arial"/>
          <w:sz w:val="24"/>
          <w:szCs w:val="24"/>
        </w:rPr>
        <w:t xml:space="preserve">       Regidora Propietaria                                                Regidor Propietario</w:t>
      </w:r>
    </w:p>
    <w:p w:rsidR="002811E5" w:rsidRPr="002811E5" w:rsidRDefault="002811E5" w:rsidP="002811E5">
      <w:pPr>
        <w:spacing w:after="0" w:line="240" w:lineRule="auto"/>
        <w:jc w:val="both"/>
        <w:rPr>
          <w:rFonts w:ascii="Arial" w:eastAsia="Calibri" w:hAnsi="Arial" w:cs="Arial"/>
          <w:b/>
          <w:sz w:val="24"/>
          <w:szCs w:val="24"/>
        </w:rPr>
      </w:pPr>
      <w:r w:rsidRPr="002811E5">
        <w:rPr>
          <w:rFonts w:ascii="Arial" w:eastAsia="Calibri" w:hAnsi="Arial" w:cs="Arial"/>
          <w:b/>
          <w:sz w:val="24"/>
          <w:szCs w:val="24"/>
        </w:rPr>
        <w:t xml:space="preserve">ESTE CONCEJO MUNICIPAL ACUERDA </w:t>
      </w:r>
    </w:p>
    <w:p w:rsidR="002811E5" w:rsidRPr="002811E5" w:rsidRDefault="002811E5" w:rsidP="002811E5">
      <w:pPr>
        <w:spacing w:after="0" w:line="240" w:lineRule="auto"/>
        <w:jc w:val="both"/>
        <w:rPr>
          <w:rFonts w:ascii="Arial" w:eastAsia="Calibri" w:hAnsi="Arial" w:cs="Arial"/>
          <w:b/>
          <w:sz w:val="24"/>
          <w:szCs w:val="24"/>
        </w:rPr>
      </w:pPr>
    </w:p>
    <w:p w:rsidR="002811E5" w:rsidRPr="002811E5" w:rsidRDefault="002811E5" w:rsidP="002811E5">
      <w:pPr>
        <w:spacing w:after="0" w:line="240" w:lineRule="auto"/>
        <w:jc w:val="both"/>
        <w:rPr>
          <w:rFonts w:ascii="Arial" w:eastAsia="Calibri" w:hAnsi="Arial" w:cs="Arial"/>
          <w:sz w:val="24"/>
          <w:szCs w:val="24"/>
          <w:shd w:val="clear" w:color="auto" w:fill="FFFFFF"/>
        </w:rPr>
      </w:pPr>
      <w:r w:rsidRPr="002811E5">
        <w:rPr>
          <w:rFonts w:ascii="Arial" w:eastAsia="Calibri" w:hAnsi="Arial" w:cs="Arial"/>
          <w:sz w:val="24"/>
          <w:szCs w:val="24"/>
          <w:lang w:val="es-ES"/>
        </w:rPr>
        <w:t xml:space="preserve">Autorizar al Lic. Bernardo Porras López, Alcalde Municipal, para que firme el </w:t>
      </w:r>
      <w:r w:rsidRPr="002811E5">
        <w:rPr>
          <w:rFonts w:ascii="Arial" w:eastAsia="Calibri" w:hAnsi="Arial" w:cs="Arial"/>
          <w:sz w:val="24"/>
          <w:szCs w:val="24"/>
          <w:shd w:val="clear" w:color="auto" w:fill="FFFFFF"/>
        </w:rPr>
        <w:t xml:space="preserve">Convenio entre la Municipalidad de San Pablo de Heredia y la Asociación de Desarrollo Especifica para la Construcción y Administración de la Plaza Ferial de Artesanos y Afines de San Pablo de Heredia, ASOPLAFE SP, el cual versa de la siguiente manera: </w:t>
      </w:r>
    </w:p>
    <w:p w:rsidR="002811E5" w:rsidRPr="002811E5" w:rsidRDefault="002811E5" w:rsidP="002811E5">
      <w:pPr>
        <w:spacing w:after="0" w:line="240" w:lineRule="auto"/>
        <w:jc w:val="both"/>
        <w:rPr>
          <w:rFonts w:ascii="Arial" w:eastAsia="Calibri" w:hAnsi="Arial" w:cs="Arial"/>
          <w:sz w:val="24"/>
          <w:szCs w:val="24"/>
          <w:shd w:val="clear" w:color="auto" w:fill="FFFFFF"/>
        </w:rPr>
      </w:pPr>
    </w:p>
    <w:p w:rsidR="002811E5" w:rsidRPr="002811E5" w:rsidRDefault="002811E5" w:rsidP="002811E5">
      <w:pPr>
        <w:pBdr>
          <w:top w:val="thinThickMediumGap" w:sz="24" w:space="1" w:color="auto"/>
          <w:left w:val="thinThickMediumGap" w:sz="24" w:space="4" w:color="auto"/>
          <w:bottom w:val="thinThickMediumGap" w:sz="24" w:space="1" w:color="auto"/>
          <w:right w:val="thinThickMediumGap" w:sz="24" w:space="4" w:color="auto"/>
        </w:pBdr>
        <w:spacing w:after="0" w:line="360" w:lineRule="auto"/>
        <w:jc w:val="center"/>
        <w:rPr>
          <w:rFonts w:ascii="Arial" w:eastAsia="Times New Roman" w:hAnsi="Arial" w:cs="Arial"/>
          <w:b/>
          <w:bCs/>
          <w:sz w:val="24"/>
          <w:szCs w:val="24"/>
          <w:lang w:eastAsia="es-ES"/>
        </w:rPr>
      </w:pPr>
      <w:r w:rsidRPr="002811E5">
        <w:rPr>
          <w:rFonts w:ascii="Arial" w:eastAsia="Times New Roman" w:hAnsi="Arial" w:cs="Arial"/>
          <w:b/>
          <w:bCs/>
          <w:sz w:val="24"/>
          <w:szCs w:val="24"/>
          <w:lang w:eastAsia="es-ES"/>
        </w:rPr>
        <w:t>CONVENIO ENTRE LA MUNICIPALIDAD DE SAN PABLO DE HEREDIA Y ASOCIACIÓN DE DESARROLLO ESPECÍFICA PARA LA CONSTRUCCIÓN Y ADMINISTRACIÓN DE LA PLAZA FERIAL DE ARTESANOS Y AFINES DE SAN PABLO DE HEREDIA, ASOPLAFE SP</w:t>
      </w:r>
    </w:p>
    <w:p w:rsidR="002811E5" w:rsidRPr="002811E5" w:rsidRDefault="002811E5" w:rsidP="00303DC3">
      <w:pPr>
        <w:pStyle w:val="Sinespaciado"/>
        <w:rPr>
          <w:lang w:eastAsia="es-ES"/>
        </w:rPr>
      </w:pPr>
    </w:p>
    <w:p w:rsidR="002811E5" w:rsidRPr="002811E5" w:rsidRDefault="002811E5" w:rsidP="002811E5">
      <w:pPr>
        <w:spacing w:after="0" w:line="360" w:lineRule="auto"/>
        <w:jc w:val="both"/>
        <w:rPr>
          <w:rFonts w:ascii="Arial" w:eastAsia="Times New Roman" w:hAnsi="Arial" w:cs="Arial"/>
          <w:bCs/>
          <w:sz w:val="24"/>
          <w:szCs w:val="24"/>
          <w:lang w:eastAsia="es-ES"/>
        </w:rPr>
      </w:pPr>
      <w:r w:rsidRPr="002811E5">
        <w:rPr>
          <w:rFonts w:ascii="Arial" w:eastAsia="Times New Roman" w:hAnsi="Arial" w:cs="Arial"/>
          <w:bCs/>
          <w:sz w:val="24"/>
          <w:szCs w:val="24"/>
          <w:lang w:eastAsia="es-ES"/>
        </w:rPr>
        <w:t xml:space="preserve">Entre nosotros, la  </w:t>
      </w:r>
      <w:r w:rsidRPr="002811E5">
        <w:rPr>
          <w:rFonts w:ascii="Arial" w:eastAsia="Times New Roman" w:hAnsi="Arial" w:cs="Arial"/>
          <w:b/>
          <w:bCs/>
          <w:sz w:val="24"/>
          <w:szCs w:val="24"/>
          <w:lang w:eastAsia="es-ES"/>
        </w:rPr>
        <w:t>MUNICIPALIDAD DE SAN PABLO DE HEREDIA</w:t>
      </w:r>
      <w:r w:rsidRPr="002811E5">
        <w:rPr>
          <w:rFonts w:ascii="Arial" w:eastAsia="Times New Roman" w:hAnsi="Arial" w:cs="Arial"/>
          <w:bCs/>
          <w:sz w:val="24"/>
          <w:szCs w:val="24"/>
          <w:lang w:eastAsia="es-ES"/>
        </w:rPr>
        <w:t xml:space="preserve">, con cédula jurídica número: tres -  cero uno cuatro – cero cuatro dos cero cinco nueve, representada en este acto por el señor </w:t>
      </w:r>
      <w:r w:rsidRPr="002811E5">
        <w:rPr>
          <w:rFonts w:ascii="Arial" w:eastAsia="Times New Roman" w:hAnsi="Arial" w:cs="Arial"/>
          <w:b/>
          <w:bCs/>
          <w:sz w:val="24"/>
          <w:szCs w:val="24"/>
          <w:lang w:eastAsia="es-ES"/>
        </w:rPr>
        <w:t>BERNARDO PORRAS LÓPEZ</w:t>
      </w:r>
      <w:r w:rsidRPr="002811E5">
        <w:rPr>
          <w:rFonts w:ascii="Arial" w:eastAsia="Times New Roman" w:hAnsi="Arial" w:cs="Arial"/>
          <w:bCs/>
          <w:sz w:val="24"/>
          <w:szCs w:val="24"/>
          <w:lang w:eastAsia="es-ES"/>
        </w:rPr>
        <w:t>, Administrador de Empresas, mayor, casado, portador de la cédula de identidad número</w:t>
      </w:r>
      <w:r w:rsidRPr="002811E5">
        <w:rPr>
          <w:rFonts w:ascii="Arial" w:eastAsia="Times New Roman" w:hAnsi="Arial" w:cs="Arial"/>
          <w:sz w:val="24"/>
          <w:szCs w:val="24"/>
          <w:lang w:val="es-ES" w:eastAsia="es-CR"/>
        </w:rPr>
        <w:t xml:space="preserve"> cinco – ciento noventa y tres – doscientos noventa</w:t>
      </w:r>
      <w:r w:rsidRPr="002811E5">
        <w:rPr>
          <w:rFonts w:ascii="Arial" w:eastAsia="Times New Roman" w:hAnsi="Arial" w:cs="Arial"/>
          <w:bCs/>
          <w:sz w:val="24"/>
          <w:szCs w:val="24"/>
          <w:lang w:eastAsia="es-ES"/>
        </w:rPr>
        <w:t xml:space="preserve">, en su condición de </w:t>
      </w:r>
      <w:r w:rsidRPr="002811E5">
        <w:rPr>
          <w:rFonts w:ascii="Arial" w:eastAsia="Times New Roman" w:hAnsi="Arial" w:cs="Arial"/>
          <w:b/>
          <w:bCs/>
          <w:sz w:val="24"/>
          <w:szCs w:val="24"/>
          <w:lang w:eastAsia="es-ES"/>
        </w:rPr>
        <w:t>ALCALDE MUNICIPAL</w:t>
      </w:r>
      <w:r w:rsidRPr="002811E5">
        <w:rPr>
          <w:rFonts w:ascii="Arial" w:eastAsia="Times New Roman" w:hAnsi="Arial" w:cs="Arial"/>
          <w:b/>
          <w:sz w:val="24"/>
          <w:szCs w:val="24"/>
          <w:lang w:val="es-ES" w:eastAsia="es-CR"/>
        </w:rPr>
        <w:t xml:space="preserve"> DE LA MUNICIPALIDAD DE  SAN PABLO DE HEREDIA, </w:t>
      </w:r>
      <w:r w:rsidRPr="002811E5">
        <w:rPr>
          <w:rFonts w:ascii="Arial" w:eastAsia="Times New Roman" w:hAnsi="Arial" w:cs="Arial"/>
          <w:sz w:val="24"/>
          <w:szCs w:val="24"/>
          <w:lang w:val="es-ES" w:eastAsia="es-CR"/>
        </w:rPr>
        <w:t xml:space="preserve">de conformidad con la Resolución </w:t>
      </w:r>
      <w:r w:rsidRPr="002811E5">
        <w:rPr>
          <w:rFonts w:ascii="Arial" w:eastAsia="Times New Roman" w:hAnsi="Arial" w:cs="Arial"/>
          <w:sz w:val="24"/>
          <w:szCs w:val="24"/>
          <w:lang w:val="es-ES" w:eastAsia="es-ES"/>
        </w:rPr>
        <w:t xml:space="preserve">N.° 1197-M-2018.- TRIBUNAL SUPREMO DE ELECCIONES dictada a las once horas con cuarenta y cinco minutos del veintiséis de febrero de dos mil dieciocho, para el periodo legal que inicia el cinco de marzo del dos mil dieciocho, al treinta de abril del dos </w:t>
      </w:r>
      <w:r w:rsidRPr="002811E5">
        <w:rPr>
          <w:rFonts w:ascii="Arial" w:eastAsia="Times New Roman" w:hAnsi="Arial" w:cs="Arial"/>
          <w:sz w:val="24"/>
          <w:szCs w:val="24"/>
          <w:lang w:val="es-ES" w:eastAsia="es-ES"/>
        </w:rPr>
        <w:lastRenderedPageBreak/>
        <w:t xml:space="preserve">mil veinte, quien fue juramentado por el Concejo Municipal en la Sesión Ordinaria N°10-18 celebrada el día cinco de marzo del dos mil dieciocho, </w:t>
      </w:r>
      <w:r w:rsidRPr="002811E5">
        <w:rPr>
          <w:rFonts w:ascii="Arial" w:eastAsia="Times New Roman" w:hAnsi="Arial" w:cs="Arial"/>
          <w:bCs/>
          <w:sz w:val="24"/>
          <w:szCs w:val="24"/>
          <w:lang w:eastAsia="es-ES"/>
        </w:rPr>
        <w:t xml:space="preserve">en adelante denominado la </w:t>
      </w:r>
      <w:r w:rsidRPr="002811E5">
        <w:rPr>
          <w:rFonts w:ascii="Arial" w:eastAsia="Times New Roman" w:hAnsi="Arial" w:cs="Arial"/>
          <w:b/>
          <w:bCs/>
          <w:sz w:val="24"/>
          <w:szCs w:val="24"/>
          <w:lang w:eastAsia="es-ES"/>
        </w:rPr>
        <w:t>MUNICIPALIDAD</w:t>
      </w:r>
      <w:r w:rsidRPr="002811E5">
        <w:rPr>
          <w:rFonts w:ascii="Arial" w:eastAsia="Times New Roman" w:hAnsi="Arial" w:cs="Arial"/>
          <w:bCs/>
          <w:sz w:val="24"/>
          <w:szCs w:val="24"/>
          <w:lang w:eastAsia="es-ES"/>
        </w:rPr>
        <w:t xml:space="preserve"> y la </w:t>
      </w:r>
      <w:r w:rsidRPr="002811E5">
        <w:rPr>
          <w:rFonts w:ascii="Arial" w:eastAsia="Times New Roman" w:hAnsi="Arial" w:cs="Arial"/>
          <w:b/>
          <w:bCs/>
          <w:sz w:val="24"/>
          <w:szCs w:val="24"/>
          <w:lang w:eastAsia="es-ES"/>
        </w:rPr>
        <w:t xml:space="preserve">ASOCIACIÓN DE DESARROLLO ESPECÍFICA PARA LA CONSTRUCCIÓN Y ADMINISTRACIÓN DE LA PLAZA FERIAL DE ARTESANOS Y AFINES DE SAN PABLO DE HEREDIA,  ASOPLAFE SP, </w:t>
      </w:r>
      <w:r w:rsidRPr="002811E5">
        <w:rPr>
          <w:rFonts w:ascii="Arial" w:eastAsia="Times New Roman" w:hAnsi="Arial" w:cs="Arial"/>
          <w:bCs/>
          <w:sz w:val="24"/>
          <w:szCs w:val="24"/>
          <w:lang w:eastAsia="es-ES"/>
        </w:rPr>
        <w:t xml:space="preserve">cédula </w:t>
      </w:r>
      <w:r w:rsidRPr="002811E5">
        <w:rPr>
          <w:rFonts w:ascii="Arial" w:eastAsia="Times New Roman" w:hAnsi="Arial" w:cs="Arial"/>
          <w:b/>
          <w:bCs/>
          <w:sz w:val="24"/>
          <w:szCs w:val="24"/>
          <w:lang w:eastAsia="es-ES"/>
        </w:rPr>
        <w:t xml:space="preserve"> </w:t>
      </w:r>
      <w:r w:rsidRPr="002811E5">
        <w:rPr>
          <w:rFonts w:ascii="Arial" w:eastAsia="Times New Roman" w:hAnsi="Arial" w:cs="Arial"/>
          <w:bCs/>
          <w:sz w:val="24"/>
          <w:szCs w:val="24"/>
          <w:lang w:eastAsia="es-ES"/>
        </w:rPr>
        <w:t xml:space="preserve">jurídica número tres- cero </w:t>
      </w:r>
      <w:proofErr w:type="spellStart"/>
      <w:r w:rsidRPr="002811E5">
        <w:rPr>
          <w:rFonts w:ascii="Arial" w:eastAsia="Times New Roman" w:hAnsi="Arial" w:cs="Arial"/>
          <w:bCs/>
          <w:sz w:val="24"/>
          <w:szCs w:val="24"/>
          <w:lang w:eastAsia="es-ES"/>
        </w:rPr>
        <w:t>cero</w:t>
      </w:r>
      <w:proofErr w:type="spellEnd"/>
      <w:r w:rsidRPr="002811E5">
        <w:rPr>
          <w:rFonts w:ascii="Arial" w:eastAsia="Times New Roman" w:hAnsi="Arial" w:cs="Arial"/>
          <w:bCs/>
          <w:sz w:val="24"/>
          <w:szCs w:val="24"/>
          <w:lang w:eastAsia="es-ES"/>
        </w:rPr>
        <w:t xml:space="preserve"> dos- siete seis dos tres dos nueve,</w:t>
      </w:r>
      <w:r w:rsidRPr="002811E5">
        <w:rPr>
          <w:rFonts w:ascii="Arial" w:eastAsia="Times New Roman" w:hAnsi="Arial" w:cs="Arial"/>
          <w:b/>
          <w:bCs/>
          <w:sz w:val="24"/>
          <w:szCs w:val="24"/>
          <w:lang w:eastAsia="es-ES"/>
        </w:rPr>
        <w:t xml:space="preserve"> </w:t>
      </w:r>
      <w:r w:rsidRPr="002811E5">
        <w:rPr>
          <w:rFonts w:ascii="Arial" w:eastAsia="Times New Roman" w:hAnsi="Arial" w:cs="Arial"/>
          <w:bCs/>
          <w:sz w:val="24"/>
          <w:szCs w:val="24"/>
          <w:lang w:eastAsia="es-ES"/>
        </w:rPr>
        <w:t xml:space="preserve">representada en este acto por el señor José Roberto Silva Castillo, portador de la cédula de identidad número uno ochocientos treinta y cuatro cuatrocientos sesenta, en adelante denominada la </w:t>
      </w:r>
      <w:r w:rsidRPr="002811E5">
        <w:rPr>
          <w:rFonts w:ascii="Arial" w:eastAsia="Times New Roman" w:hAnsi="Arial" w:cs="Arial"/>
          <w:b/>
          <w:bCs/>
          <w:sz w:val="24"/>
          <w:szCs w:val="24"/>
          <w:lang w:eastAsia="es-ES"/>
        </w:rPr>
        <w:t>ASOCIACIÓN</w:t>
      </w:r>
      <w:r w:rsidRPr="002811E5">
        <w:rPr>
          <w:rFonts w:ascii="Arial" w:eastAsia="Times New Roman" w:hAnsi="Arial" w:cs="Arial"/>
          <w:bCs/>
          <w:sz w:val="24"/>
          <w:szCs w:val="24"/>
          <w:lang w:eastAsia="es-ES"/>
        </w:rPr>
        <w:t>,  hemos convenido en celebrar el presente convenio, que se regirá por la legislación vigente y las siguientes estipulaciones:</w:t>
      </w:r>
    </w:p>
    <w:p w:rsidR="002811E5" w:rsidRPr="002811E5" w:rsidRDefault="002811E5" w:rsidP="002811E5">
      <w:pPr>
        <w:spacing w:after="0" w:line="360" w:lineRule="auto"/>
        <w:jc w:val="center"/>
        <w:rPr>
          <w:rFonts w:ascii="Arial" w:eastAsia="Times New Roman" w:hAnsi="Arial" w:cs="Arial"/>
          <w:b/>
          <w:bCs/>
          <w:sz w:val="24"/>
          <w:szCs w:val="24"/>
          <w:lang w:eastAsia="es-ES"/>
        </w:rPr>
      </w:pPr>
      <w:r w:rsidRPr="002811E5">
        <w:rPr>
          <w:rFonts w:ascii="Arial" w:eastAsia="Times New Roman" w:hAnsi="Arial" w:cs="Arial"/>
          <w:b/>
          <w:bCs/>
          <w:sz w:val="24"/>
          <w:szCs w:val="24"/>
          <w:lang w:eastAsia="es-ES"/>
        </w:rPr>
        <w:t>CONSIDERANDO:</w:t>
      </w:r>
    </w:p>
    <w:p w:rsidR="002811E5" w:rsidRPr="002811E5" w:rsidRDefault="002811E5" w:rsidP="002811E5">
      <w:pPr>
        <w:numPr>
          <w:ilvl w:val="0"/>
          <w:numId w:val="89"/>
        </w:numPr>
        <w:spacing w:after="200" w:line="360" w:lineRule="auto"/>
        <w:contextualSpacing/>
        <w:jc w:val="both"/>
        <w:rPr>
          <w:rFonts w:ascii="Arial" w:eastAsia="Times New Roman" w:hAnsi="Arial" w:cs="Arial"/>
          <w:bCs/>
          <w:sz w:val="24"/>
          <w:szCs w:val="24"/>
          <w:lang w:eastAsia="es-ES"/>
        </w:rPr>
      </w:pPr>
      <w:r w:rsidRPr="002811E5">
        <w:rPr>
          <w:rFonts w:ascii="Arial" w:eastAsia="Times New Roman" w:hAnsi="Arial" w:cs="Arial"/>
          <w:bCs/>
          <w:sz w:val="24"/>
          <w:szCs w:val="24"/>
          <w:lang w:eastAsia="es-ES"/>
        </w:rPr>
        <w:t xml:space="preserve">Que el </w:t>
      </w:r>
      <w:r w:rsidRPr="002811E5">
        <w:rPr>
          <w:rFonts w:ascii="Arial" w:eastAsia="Times New Roman" w:hAnsi="Arial" w:cs="Arial"/>
          <w:b/>
          <w:bCs/>
          <w:sz w:val="24"/>
          <w:szCs w:val="24"/>
          <w:lang w:eastAsia="es-ES"/>
        </w:rPr>
        <w:t>CÓDIGO MUNICIPAL</w:t>
      </w:r>
      <w:r w:rsidRPr="002811E5">
        <w:rPr>
          <w:rFonts w:ascii="Arial" w:eastAsia="Times New Roman" w:hAnsi="Arial" w:cs="Arial"/>
          <w:bCs/>
          <w:sz w:val="24"/>
          <w:szCs w:val="24"/>
          <w:lang w:eastAsia="es-ES"/>
        </w:rPr>
        <w:t>, Ley número 7794, mediante artículos 04 y 07, autoriza a las Municipalidades a establecer convenios con otras personas físicas o jurídicas, para gestionar servicios y obras que conlleven al correcto cumplimiento de sus funciones y que cumplan con una función social.</w:t>
      </w:r>
    </w:p>
    <w:p w:rsidR="002811E5" w:rsidRPr="002811E5" w:rsidRDefault="002811E5" w:rsidP="002811E5">
      <w:pPr>
        <w:numPr>
          <w:ilvl w:val="0"/>
          <w:numId w:val="89"/>
        </w:numPr>
        <w:spacing w:after="0" w:line="360" w:lineRule="auto"/>
        <w:contextualSpacing/>
        <w:jc w:val="both"/>
        <w:rPr>
          <w:rFonts w:ascii="Arial" w:eastAsia="Times New Roman" w:hAnsi="Arial" w:cs="Arial"/>
          <w:color w:val="000000"/>
          <w:sz w:val="24"/>
          <w:szCs w:val="24"/>
          <w:lang w:eastAsia="es-MX"/>
        </w:rPr>
      </w:pPr>
      <w:r w:rsidRPr="002811E5">
        <w:rPr>
          <w:rFonts w:ascii="Arial" w:eastAsia="Times New Roman" w:hAnsi="Arial" w:cs="Arial"/>
          <w:bCs/>
          <w:sz w:val="24"/>
          <w:szCs w:val="24"/>
          <w:lang w:eastAsia="es-ES"/>
        </w:rPr>
        <w:t xml:space="preserve">Que la </w:t>
      </w:r>
      <w:r w:rsidRPr="002811E5">
        <w:rPr>
          <w:rFonts w:ascii="Arial" w:eastAsia="Times New Roman" w:hAnsi="Arial" w:cs="Arial"/>
          <w:b/>
          <w:bCs/>
          <w:sz w:val="24"/>
          <w:szCs w:val="24"/>
          <w:lang w:eastAsia="es-ES"/>
        </w:rPr>
        <w:t>MUNICIPALIDAD</w:t>
      </w:r>
      <w:r w:rsidRPr="002811E5">
        <w:rPr>
          <w:rFonts w:ascii="Arial" w:eastAsia="Times New Roman" w:hAnsi="Arial" w:cs="Arial"/>
          <w:bCs/>
          <w:sz w:val="24"/>
          <w:szCs w:val="24"/>
          <w:lang w:eastAsia="es-ES"/>
        </w:rPr>
        <w:t xml:space="preserve"> tiene la obligación de administrar los bienes de dominio público. (“</w:t>
      </w:r>
      <w:r w:rsidRPr="002811E5">
        <w:rPr>
          <w:rFonts w:ascii="Arial" w:eastAsia="Times New Roman" w:hAnsi="Arial" w:cs="Arial"/>
          <w:i/>
          <w:iCs/>
          <w:color w:val="000000"/>
          <w:sz w:val="24"/>
          <w:szCs w:val="24"/>
          <w:lang w:eastAsia="es-MX"/>
        </w:rPr>
        <w:t>El dominio público se encuentra integrado por bienes que manifiestan, por voluntad expresa del legislador, un destino especial de servir a la comunidad, al interés público. Son llamados bienes </w:t>
      </w:r>
      <w:proofErr w:type="spellStart"/>
      <w:r w:rsidRPr="002811E5">
        <w:rPr>
          <w:rFonts w:ascii="Arial" w:eastAsia="Times New Roman" w:hAnsi="Arial" w:cs="Arial"/>
          <w:i/>
          <w:iCs/>
          <w:color w:val="000000"/>
          <w:sz w:val="24"/>
          <w:szCs w:val="24"/>
          <w:lang w:eastAsia="es-MX"/>
        </w:rPr>
        <w:t>demaniales</w:t>
      </w:r>
      <w:proofErr w:type="spellEnd"/>
      <w:r w:rsidRPr="002811E5">
        <w:rPr>
          <w:rFonts w:ascii="Arial" w:eastAsia="Times New Roman" w:hAnsi="Arial" w:cs="Arial"/>
          <w:i/>
          <w:iCs/>
          <w:color w:val="000000"/>
          <w:sz w:val="24"/>
          <w:szCs w:val="24"/>
          <w:lang w:eastAsia="es-MX"/>
        </w:rPr>
        <w:t> (...) que no pertenecen individualmente a los particulares y que están fuera del comercio de los hombres (...). En consecuencia, esos bienes están afectados al servicio que prestan y que invariablemente es esencial en virtud de la norma expresa. Notas características de estos bienes, es que son inalienables, imprescriptibles, inembargables, no pueden hipotecarse ni ser susceptibles de gravamen en los términos del Derecho Civil y la acción administrativa sustituye a los interdictos para recuperar el dominio</w:t>
      </w:r>
      <w:r w:rsidRPr="002811E5">
        <w:rPr>
          <w:rFonts w:ascii="Arial" w:eastAsia="Times New Roman" w:hAnsi="Arial" w:cs="Arial"/>
          <w:b/>
          <w:i/>
          <w:iCs/>
          <w:color w:val="000000"/>
          <w:sz w:val="24"/>
          <w:szCs w:val="24"/>
          <w:lang w:eastAsia="es-MX"/>
        </w:rPr>
        <w:t>.")(</w:t>
      </w:r>
      <w:r w:rsidRPr="002811E5">
        <w:rPr>
          <w:rFonts w:ascii="Arial" w:eastAsia="Times New Roman" w:hAnsi="Arial" w:cs="Arial"/>
          <w:b/>
          <w:color w:val="000000"/>
          <w:sz w:val="24"/>
          <w:szCs w:val="24"/>
          <w:lang w:eastAsia="es-MX"/>
        </w:rPr>
        <w:t>Voto No. 2306-91 de 6 de noviembre de 1991)</w:t>
      </w:r>
    </w:p>
    <w:p w:rsidR="002811E5" w:rsidRPr="002811E5" w:rsidRDefault="002811E5" w:rsidP="002811E5">
      <w:pPr>
        <w:numPr>
          <w:ilvl w:val="0"/>
          <w:numId w:val="89"/>
        </w:numPr>
        <w:spacing w:after="0" w:line="360" w:lineRule="auto"/>
        <w:contextualSpacing/>
        <w:jc w:val="both"/>
        <w:rPr>
          <w:rFonts w:ascii="Arial" w:eastAsia="Times New Roman" w:hAnsi="Arial" w:cs="Arial"/>
          <w:color w:val="000000"/>
          <w:sz w:val="24"/>
          <w:szCs w:val="24"/>
          <w:lang w:eastAsia="es-MX"/>
        </w:rPr>
      </w:pPr>
      <w:r w:rsidRPr="002811E5">
        <w:rPr>
          <w:rFonts w:ascii="Arial" w:eastAsia="Times New Roman" w:hAnsi="Arial" w:cs="Arial"/>
          <w:bCs/>
          <w:sz w:val="24"/>
          <w:szCs w:val="24"/>
          <w:lang w:eastAsia="es-ES"/>
        </w:rPr>
        <w:t xml:space="preserve">Que </w:t>
      </w:r>
      <w:r w:rsidRPr="002811E5">
        <w:rPr>
          <w:rFonts w:ascii="Arial" w:eastAsia="Times New Roman" w:hAnsi="Arial" w:cs="Arial"/>
          <w:b/>
          <w:bCs/>
          <w:sz w:val="24"/>
          <w:szCs w:val="24"/>
          <w:lang w:eastAsia="es-ES"/>
        </w:rPr>
        <w:t xml:space="preserve">LA MUNICIPALIDAD </w:t>
      </w:r>
      <w:r w:rsidRPr="002811E5">
        <w:rPr>
          <w:rFonts w:ascii="Arial" w:eastAsia="Times New Roman" w:hAnsi="Arial" w:cs="Arial"/>
          <w:bCs/>
          <w:sz w:val="24"/>
          <w:szCs w:val="24"/>
          <w:lang w:eastAsia="es-ES"/>
        </w:rPr>
        <w:t>es dueña registral de la Finca Folio Real 4-127267-000, Plano: H-0762771-2002, que mide 458.24 m2 y que la naturaleza es Terrenos Municipal, para obras comunales.</w:t>
      </w:r>
    </w:p>
    <w:p w:rsidR="002811E5" w:rsidRPr="002811E5" w:rsidRDefault="002811E5" w:rsidP="002811E5">
      <w:pPr>
        <w:numPr>
          <w:ilvl w:val="0"/>
          <w:numId w:val="89"/>
        </w:numPr>
        <w:spacing w:after="0" w:line="360" w:lineRule="auto"/>
        <w:contextualSpacing/>
        <w:jc w:val="both"/>
        <w:rPr>
          <w:rFonts w:ascii="Arial" w:eastAsia="Times New Roman" w:hAnsi="Arial" w:cs="Arial"/>
          <w:color w:val="000000"/>
          <w:sz w:val="24"/>
          <w:szCs w:val="24"/>
          <w:lang w:eastAsia="es-MX"/>
        </w:rPr>
      </w:pPr>
      <w:r w:rsidRPr="002811E5">
        <w:rPr>
          <w:rFonts w:ascii="Arial" w:eastAsia="Times New Roman" w:hAnsi="Arial" w:cs="Arial"/>
          <w:sz w:val="24"/>
          <w:szCs w:val="24"/>
          <w:lang w:val="es-ES" w:eastAsia="es-ES"/>
        </w:rPr>
        <w:lastRenderedPageBreak/>
        <w:t xml:space="preserve">Que la Ley N°3859, Ley sobre el Desarrollo de la Comunidad, artículo </w:t>
      </w:r>
      <w:r w:rsidRPr="002811E5">
        <w:rPr>
          <w:rFonts w:ascii="Arial" w:eastAsia="Times New Roman" w:hAnsi="Arial" w:cs="Arial"/>
          <w:bCs/>
          <w:color w:val="000000"/>
          <w:sz w:val="24"/>
          <w:szCs w:val="24"/>
          <w:lang w:val="es-ES_tradnl" w:eastAsia="es-ES"/>
        </w:rPr>
        <w:t xml:space="preserve">19 dispone: </w:t>
      </w:r>
      <w:r w:rsidRPr="002811E5">
        <w:rPr>
          <w:rFonts w:ascii="Arial" w:eastAsia="Times New Roman" w:hAnsi="Arial" w:cs="Arial"/>
          <w:b/>
          <w:i/>
          <w:color w:val="000000"/>
          <w:sz w:val="24"/>
          <w:szCs w:val="24"/>
          <w:lang w:val="es-ES_tradnl" w:eastAsia="es-ES"/>
        </w:rPr>
        <w:t>El Estado, las instituciones autónomas y semiautónomas, las municipalidades y demás entidades públicas, quedan autorizadas para otorgar subvenciones, donar bienes, o suministrar servicios de cualquier clase, a estas Asociaciones, como una forma de contribuir al desarrollo de las comunidades y al progreso económico y social del país</w:t>
      </w:r>
      <w:r w:rsidRPr="002811E5">
        <w:rPr>
          <w:rFonts w:ascii="Arial" w:eastAsia="Times New Roman" w:hAnsi="Arial" w:cs="Arial"/>
          <w:i/>
          <w:color w:val="000000"/>
          <w:sz w:val="24"/>
          <w:szCs w:val="24"/>
          <w:lang w:val="es-ES_tradnl" w:eastAsia="es-ES"/>
        </w:rPr>
        <w:t xml:space="preserve">. </w:t>
      </w:r>
    </w:p>
    <w:p w:rsidR="002811E5" w:rsidRPr="002811E5" w:rsidRDefault="002811E5" w:rsidP="002811E5">
      <w:pPr>
        <w:numPr>
          <w:ilvl w:val="0"/>
          <w:numId w:val="89"/>
        </w:numPr>
        <w:spacing w:after="200" w:line="360" w:lineRule="auto"/>
        <w:contextualSpacing/>
        <w:jc w:val="both"/>
        <w:rPr>
          <w:rFonts w:ascii="Arial" w:eastAsia="Times New Roman" w:hAnsi="Arial" w:cs="Arial"/>
          <w:bCs/>
          <w:sz w:val="24"/>
          <w:szCs w:val="24"/>
          <w:lang w:eastAsia="es-ES"/>
        </w:rPr>
      </w:pPr>
      <w:r w:rsidRPr="002811E5">
        <w:rPr>
          <w:rFonts w:ascii="Arial" w:eastAsia="Times New Roman" w:hAnsi="Arial" w:cs="Arial"/>
          <w:bCs/>
          <w:sz w:val="24"/>
          <w:szCs w:val="24"/>
          <w:lang w:eastAsia="es-ES"/>
        </w:rPr>
        <w:t xml:space="preserve">Que de conformidad con la certificación de personería jurídica, emitida el día 29 de octubre del 2018 por la Dirección Nacional de Desarrollo de la Comunidad, según el Registro Público de Asociaciones de Desarrollo de la Comunidad que al efecto lleva la Dirección Legal y de Registro, bajo el Tomo 122, Folio 170, Asiento 51772, código de registro número 3810, se encuentra inscrita y vigente </w:t>
      </w:r>
      <w:r w:rsidRPr="002811E5">
        <w:rPr>
          <w:rFonts w:ascii="Arial" w:eastAsia="Times New Roman" w:hAnsi="Arial" w:cs="Arial"/>
          <w:b/>
          <w:bCs/>
          <w:sz w:val="24"/>
          <w:szCs w:val="24"/>
          <w:lang w:eastAsia="es-ES"/>
        </w:rPr>
        <w:t xml:space="preserve">LA ASOCIACION. </w:t>
      </w:r>
    </w:p>
    <w:p w:rsidR="002811E5" w:rsidRPr="002811E5" w:rsidRDefault="002811E5" w:rsidP="002811E5">
      <w:pPr>
        <w:numPr>
          <w:ilvl w:val="0"/>
          <w:numId w:val="89"/>
        </w:numPr>
        <w:spacing w:after="200" w:line="360" w:lineRule="auto"/>
        <w:contextualSpacing/>
        <w:jc w:val="both"/>
        <w:rPr>
          <w:rFonts w:ascii="Arial" w:eastAsia="Times New Roman" w:hAnsi="Arial" w:cs="Arial"/>
          <w:bCs/>
          <w:sz w:val="24"/>
          <w:szCs w:val="24"/>
          <w:lang w:eastAsia="es-ES"/>
        </w:rPr>
      </w:pPr>
      <w:r w:rsidRPr="002811E5">
        <w:rPr>
          <w:rFonts w:ascii="Arial" w:eastAsia="Times New Roman" w:hAnsi="Arial" w:cs="Arial"/>
          <w:bCs/>
          <w:sz w:val="24"/>
          <w:szCs w:val="24"/>
          <w:lang w:eastAsia="es-ES"/>
        </w:rPr>
        <w:t xml:space="preserve">La proyección de </w:t>
      </w:r>
      <w:r w:rsidRPr="002811E5">
        <w:rPr>
          <w:rFonts w:ascii="Arial" w:eastAsia="Times New Roman" w:hAnsi="Arial" w:cs="Arial"/>
          <w:b/>
          <w:bCs/>
          <w:sz w:val="24"/>
          <w:szCs w:val="24"/>
          <w:lang w:eastAsia="es-ES"/>
        </w:rPr>
        <w:t>LA ASOCIACIÓN</w:t>
      </w:r>
      <w:r w:rsidRPr="002811E5">
        <w:rPr>
          <w:rFonts w:ascii="Arial" w:eastAsia="Times New Roman" w:hAnsi="Arial" w:cs="Arial"/>
          <w:bCs/>
          <w:sz w:val="24"/>
          <w:szCs w:val="24"/>
          <w:lang w:eastAsia="es-ES"/>
        </w:rPr>
        <w:t xml:space="preserve"> consiste en la construcción de un espacio físico que permita a los artesanos de San Pablo contar con un lugar idóneo donde puedan mejorar sus capacidades a partir de la actualización de conocimientos de diferente índole y mejorar las oportunidades de comercialización de sus productos. Con respecto a los beneficios que esperan brindar a la comunidad, consideran:</w:t>
      </w:r>
    </w:p>
    <w:p w:rsidR="002811E5" w:rsidRPr="002811E5" w:rsidRDefault="002811E5" w:rsidP="002811E5">
      <w:pPr>
        <w:numPr>
          <w:ilvl w:val="1"/>
          <w:numId w:val="89"/>
        </w:numPr>
        <w:spacing w:after="200" w:line="360" w:lineRule="auto"/>
        <w:contextualSpacing/>
        <w:jc w:val="both"/>
        <w:rPr>
          <w:rFonts w:ascii="Arial" w:eastAsia="Times New Roman" w:hAnsi="Arial" w:cs="Arial"/>
          <w:bCs/>
          <w:i/>
          <w:sz w:val="24"/>
          <w:szCs w:val="24"/>
          <w:lang w:eastAsia="es-ES"/>
        </w:rPr>
      </w:pPr>
      <w:r w:rsidRPr="002811E5">
        <w:rPr>
          <w:rFonts w:ascii="Arial" w:eastAsia="Times New Roman" w:hAnsi="Arial" w:cs="Arial"/>
          <w:bCs/>
          <w:i/>
          <w:sz w:val="24"/>
          <w:szCs w:val="24"/>
          <w:lang w:eastAsia="es-ES"/>
        </w:rPr>
        <w:t>Capacitar artesanos, pequeños empresarios, jóvenes, adultos mayores, comunidad en general</w:t>
      </w:r>
    </w:p>
    <w:p w:rsidR="002811E5" w:rsidRPr="002811E5" w:rsidRDefault="002811E5" w:rsidP="002811E5">
      <w:pPr>
        <w:numPr>
          <w:ilvl w:val="1"/>
          <w:numId w:val="89"/>
        </w:numPr>
        <w:spacing w:after="200" w:line="360" w:lineRule="auto"/>
        <w:contextualSpacing/>
        <w:jc w:val="both"/>
        <w:rPr>
          <w:rFonts w:ascii="Arial" w:eastAsia="Times New Roman" w:hAnsi="Arial" w:cs="Arial"/>
          <w:bCs/>
          <w:i/>
          <w:sz w:val="24"/>
          <w:szCs w:val="24"/>
          <w:lang w:eastAsia="es-ES"/>
        </w:rPr>
      </w:pPr>
      <w:r w:rsidRPr="002811E5">
        <w:rPr>
          <w:rFonts w:ascii="Arial" w:eastAsia="Times New Roman" w:hAnsi="Arial" w:cs="Arial"/>
          <w:bCs/>
          <w:i/>
          <w:sz w:val="24"/>
          <w:szCs w:val="24"/>
          <w:lang w:eastAsia="es-ES"/>
        </w:rPr>
        <w:t>Desarrollar ferias y otras actividades para comercializar productos</w:t>
      </w:r>
    </w:p>
    <w:p w:rsidR="002811E5" w:rsidRPr="002811E5" w:rsidRDefault="002811E5" w:rsidP="002811E5">
      <w:pPr>
        <w:numPr>
          <w:ilvl w:val="1"/>
          <w:numId w:val="89"/>
        </w:numPr>
        <w:spacing w:after="200" w:line="360" w:lineRule="auto"/>
        <w:contextualSpacing/>
        <w:jc w:val="both"/>
        <w:rPr>
          <w:rFonts w:ascii="Arial" w:eastAsia="Times New Roman" w:hAnsi="Arial" w:cs="Arial"/>
          <w:bCs/>
          <w:i/>
          <w:sz w:val="24"/>
          <w:szCs w:val="24"/>
          <w:lang w:eastAsia="es-ES"/>
        </w:rPr>
      </w:pPr>
      <w:r w:rsidRPr="002811E5">
        <w:rPr>
          <w:rFonts w:ascii="Arial" w:eastAsia="Times New Roman" w:hAnsi="Arial" w:cs="Arial"/>
          <w:bCs/>
          <w:i/>
          <w:sz w:val="24"/>
          <w:szCs w:val="24"/>
          <w:lang w:eastAsia="es-ES"/>
        </w:rPr>
        <w:t>Generar ingresos a sus artesanos que son cabezas de familia, algunos en grupos vulnerables</w:t>
      </w:r>
    </w:p>
    <w:p w:rsidR="002811E5" w:rsidRPr="002811E5" w:rsidRDefault="002811E5" w:rsidP="002811E5">
      <w:pPr>
        <w:numPr>
          <w:ilvl w:val="1"/>
          <w:numId w:val="89"/>
        </w:numPr>
        <w:spacing w:after="200" w:line="360" w:lineRule="auto"/>
        <w:contextualSpacing/>
        <w:jc w:val="both"/>
        <w:rPr>
          <w:rFonts w:ascii="Arial" w:eastAsia="Times New Roman" w:hAnsi="Arial" w:cs="Arial"/>
          <w:bCs/>
          <w:i/>
          <w:sz w:val="24"/>
          <w:szCs w:val="24"/>
          <w:lang w:eastAsia="es-ES"/>
        </w:rPr>
      </w:pPr>
      <w:r w:rsidRPr="002811E5">
        <w:rPr>
          <w:rFonts w:ascii="Arial" w:eastAsia="Times New Roman" w:hAnsi="Arial" w:cs="Arial"/>
          <w:bCs/>
          <w:i/>
          <w:sz w:val="24"/>
          <w:szCs w:val="24"/>
          <w:lang w:eastAsia="es-ES"/>
        </w:rPr>
        <w:t>Realizar actividades culturales y recreativas</w:t>
      </w:r>
    </w:p>
    <w:p w:rsidR="002811E5" w:rsidRPr="002811E5" w:rsidRDefault="002811E5" w:rsidP="002811E5">
      <w:pPr>
        <w:numPr>
          <w:ilvl w:val="1"/>
          <w:numId w:val="89"/>
        </w:numPr>
        <w:spacing w:after="200" w:line="360" w:lineRule="auto"/>
        <w:contextualSpacing/>
        <w:jc w:val="both"/>
        <w:rPr>
          <w:rFonts w:ascii="Arial" w:eastAsia="Times New Roman" w:hAnsi="Arial" w:cs="Arial"/>
          <w:bCs/>
          <w:i/>
          <w:sz w:val="24"/>
          <w:szCs w:val="24"/>
          <w:lang w:eastAsia="es-ES"/>
        </w:rPr>
      </w:pPr>
      <w:r w:rsidRPr="002811E5">
        <w:rPr>
          <w:rFonts w:ascii="Arial" w:eastAsia="Times New Roman" w:hAnsi="Arial" w:cs="Arial"/>
          <w:bCs/>
          <w:i/>
          <w:sz w:val="24"/>
          <w:szCs w:val="24"/>
          <w:lang w:eastAsia="es-ES"/>
        </w:rPr>
        <w:t>Promover el desarrollo de actividades que rescate la identidad, valores, tradiciones y cultura propia del cantón de San Pablo</w:t>
      </w:r>
    </w:p>
    <w:p w:rsidR="002811E5" w:rsidRPr="002811E5" w:rsidRDefault="002811E5" w:rsidP="002811E5">
      <w:pPr>
        <w:numPr>
          <w:ilvl w:val="1"/>
          <w:numId w:val="89"/>
        </w:numPr>
        <w:spacing w:after="200" w:line="360" w:lineRule="auto"/>
        <w:contextualSpacing/>
        <w:jc w:val="both"/>
        <w:rPr>
          <w:rFonts w:ascii="Arial" w:eastAsia="Times New Roman" w:hAnsi="Arial" w:cs="Arial"/>
          <w:bCs/>
          <w:i/>
          <w:sz w:val="24"/>
          <w:szCs w:val="24"/>
          <w:lang w:eastAsia="es-ES"/>
        </w:rPr>
      </w:pPr>
      <w:r w:rsidRPr="002811E5">
        <w:rPr>
          <w:rFonts w:ascii="Arial" w:eastAsia="Times New Roman" w:hAnsi="Arial" w:cs="Arial"/>
          <w:bCs/>
          <w:i/>
          <w:sz w:val="24"/>
          <w:szCs w:val="24"/>
          <w:lang w:eastAsia="es-ES"/>
        </w:rPr>
        <w:t xml:space="preserve">Estimular la cooperación, </w:t>
      </w:r>
      <w:proofErr w:type="spellStart"/>
      <w:r w:rsidRPr="002811E5">
        <w:rPr>
          <w:rFonts w:ascii="Arial" w:eastAsia="Times New Roman" w:hAnsi="Arial" w:cs="Arial"/>
          <w:bCs/>
          <w:i/>
          <w:sz w:val="24"/>
          <w:szCs w:val="24"/>
          <w:lang w:eastAsia="es-ES"/>
        </w:rPr>
        <w:t>emprendedurismo</w:t>
      </w:r>
      <w:proofErr w:type="spellEnd"/>
      <w:r w:rsidRPr="002811E5">
        <w:rPr>
          <w:rFonts w:ascii="Arial" w:eastAsia="Times New Roman" w:hAnsi="Arial" w:cs="Arial"/>
          <w:bCs/>
          <w:i/>
          <w:sz w:val="24"/>
          <w:szCs w:val="24"/>
          <w:lang w:eastAsia="es-ES"/>
        </w:rPr>
        <w:t xml:space="preserve"> y participación activa de la población de San Pablo</w:t>
      </w:r>
    </w:p>
    <w:p w:rsidR="002811E5" w:rsidRPr="002811E5" w:rsidRDefault="002811E5" w:rsidP="002811E5">
      <w:pPr>
        <w:numPr>
          <w:ilvl w:val="1"/>
          <w:numId w:val="89"/>
        </w:numPr>
        <w:spacing w:after="200" w:line="360" w:lineRule="auto"/>
        <w:contextualSpacing/>
        <w:jc w:val="both"/>
        <w:rPr>
          <w:rFonts w:ascii="Arial" w:eastAsia="Times New Roman" w:hAnsi="Arial" w:cs="Arial"/>
          <w:bCs/>
          <w:i/>
          <w:sz w:val="24"/>
          <w:szCs w:val="24"/>
          <w:lang w:eastAsia="es-ES"/>
        </w:rPr>
      </w:pPr>
      <w:r w:rsidRPr="002811E5">
        <w:rPr>
          <w:rFonts w:ascii="Arial" w:eastAsia="Times New Roman" w:hAnsi="Arial" w:cs="Arial"/>
          <w:bCs/>
          <w:i/>
          <w:sz w:val="24"/>
          <w:szCs w:val="24"/>
          <w:lang w:eastAsia="es-ES"/>
        </w:rPr>
        <w:t>Fomentar la preservación de tradiciones del cantón de San Pablo de Heredia</w:t>
      </w:r>
    </w:p>
    <w:p w:rsidR="002811E5" w:rsidRPr="002811E5" w:rsidRDefault="002811E5" w:rsidP="002811E5">
      <w:pPr>
        <w:numPr>
          <w:ilvl w:val="1"/>
          <w:numId w:val="89"/>
        </w:numPr>
        <w:spacing w:after="200" w:line="360" w:lineRule="auto"/>
        <w:contextualSpacing/>
        <w:jc w:val="both"/>
        <w:rPr>
          <w:rFonts w:ascii="Arial" w:eastAsia="Times New Roman" w:hAnsi="Arial" w:cs="Arial"/>
          <w:bCs/>
          <w:i/>
          <w:sz w:val="24"/>
          <w:szCs w:val="24"/>
          <w:lang w:eastAsia="es-ES"/>
        </w:rPr>
      </w:pPr>
      <w:r w:rsidRPr="002811E5">
        <w:rPr>
          <w:rFonts w:ascii="Arial" w:eastAsia="Times New Roman" w:hAnsi="Arial" w:cs="Arial"/>
          <w:bCs/>
          <w:i/>
          <w:sz w:val="24"/>
          <w:szCs w:val="24"/>
          <w:lang w:eastAsia="es-ES"/>
        </w:rPr>
        <w:lastRenderedPageBreak/>
        <w:t>Promover el desarrollo de la comunidad para colaborar al progreso social nacional y local, principalmente de los sectores más vulnerables de la población</w:t>
      </w:r>
    </w:p>
    <w:p w:rsidR="002811E5" w:rsidRPr="002811E5" w:rsidRDefault="002811E5" w:rsidP="002811E5">
      <w:pPr>
        <w:spacing w:after="0" w:line="360" w:lineRule="auto"/>
        <w:jc w:val="center"/>
        <w:rPr>
          <w:rFonts w:ascii="Arial" w:eastAsia="Times New Roman" w:hAnsi="Arial" w:cs="Arial"/>
          <w:b/>
          <w:bCs/>
          <w:sz w:val="24"/>
          <w:szCs w:val="24"/>
          <w:lang w:eastAsia="es-ES"/>
        </w:rPr>
      </w:pPr>
      <w:r w:rsidRPr="002811E5">
        <w:rPr>
          <w:rFonts w:ascii="Arial" w:eastAsia="Times New Roman" w:hAnsi="Arial" w:cs="Arial"/>
          <w:b/>
          <w:bCs/>
          <w:sz w:val="24"/>
          <w:szCs w:val="24"/>
          <w:lang w:eastAsia="es-ES"/>
        </w:rPr>
        <w:t>POR TANTO CONVENIMOS:</w:t>
      </w:r>
    </w:p>
    <w:p w:rsidR="002811E5" w:rsidRPr="002811E5" w:rsidRDefault="002811E5" w:rsidP="002811E5">
      <w:pPr>
        <w:spacing w:after="0" w:line="360" w:lineRule="auto"/>
        <w:jc w:val="both"/>
        <w:rPr>
          <w:rFonts w:ascii="Arial" w:eastAsia="Times New Roman" w:hAnsi="Arial" w:cs="Arial"/>
          <w:b/>
          <w:bCs/>
          <w:sz w:val="24"/>
          <w:szCs w:val="24"/>
          <w:lang w:eastAsia="es-ES"/>
        </w:rPr>
      </w:pPr>
      <w:r w:rsidRPr="002811E5">
        <w:rPr>
          <w:rFonts w:ascii="Arial" w:eastAsia="Times New Roman" w:hAnsi="Arial" w:cs="Arial"/>
          <w:b/>
          <w:bCs/>
          <w:sz w:val="24"/>
          <w:szCs w:val="24"/>
          <w:lang w:eastAsia="es-ES"/>
        </w:rPr>
        <w:t>PRIMERA. Objeto del Contrato.</w:t>
      </w:r>
      <w:r w:rsidRPr="002811E5">
        <w:rPr>
          <w:rFonts w:ascii="Arial" w:eastAsia="Times New Roman" w:hAnsi="Arial" w:cs="Arial"/>
          <w:bCs/>
          <w:sz w:val="24"/>
          <w:szCs w:val="24"/>
          <w:lang w:eastAsia="es-ES"/>
        </w:rPr>
        <w:t xml:space="preserve"> Que la </w:t>
      </w:r>
      <w:r w:rsidRPr="002811E5">
        <w:rPr>
          <w:rFonts w:ascii="Arial" w:eastAsia="Times New Roman" w:hAnsi="Arial" w:cs="Arial"/>
          <w:b/>
          <w:bCs/>
          <w:sz w:val="24"/>
          <w:szCs w:val="24"/>
          <w:lang w:eastAsia="es-ES"/>
        </w:rPr>
        <w:t>MUNICIPALIDAD</w:t>
      </w:r>
      <w:r w:rsidRPr="002811E5">
        <w:rPr>
          <w:rFonts w:ascii="Arial" w:eastAsia="Times New Roman" w:hAnsi="Arial" w:cs="Arial"/>
          <w:bCs/>
          <w:sz w:val="24"/>
          <w:szCs w:val="24"/>
          <w:lang w:eastAsia="es-ES"/>
        </w:rPr>
        <w:t xml:space="preserve"> en carácter de administrador general, establece con </w:t>
      </w:r>
      <w:r w:rsidRPr="002811E5">
        <w:rPr>
          <w:rFonts w:ascii="Arial" w:eastAsia="Times New Roman" w:hAnsi="Arial" w:cs="Arial"/>
          <w:b/>
          <w:bCs/>
          <w:sz w:val="24"/>
          <w:szCs w:val="24"/>
          <w:lang w:eastAsia="es-ES"/>
        </w:rPr>
        <w:t>LA ASOCIACION</w:t>
      </w:r>
      <w:r w:rsidRPr="002811E5">
        <w:rPr>
          <w:rFonts w:ascii="Arial" w:eastAsia="Times New Roman" w:hAnsi="Arial" w:cs="Arial"/>
          <w:bCs/>
          <w:sz w:val="24"/>
          <w:szCs w:val="24"/>
          <w:lang w:eastAsia="es-ES"/>
        </w:rPr>
        <w:t xml:space="preserve"> acuerdo de préstamo del terreno municipal Folio Real 4-127267-000, Plano: H-0762771-2002, para que </w:t>
      </w:r>
      <w:r w:rsidRPr="002811E5">
        <w:rPr>
          <w:rFonts w:ascii="Arial" w:eastAsia="Times New Roman" w:hAnsi="Arial" w:cs="Arial"/>
          <w:b/>
          <w:bCs/>
          <w:sz w:val="24"/>
          <w:szCs w:val="24"/>
          <w:lang w:eastAsia="es-ES"/>
        </w:rPr>
        <w:t>LA ASOCIACIÓN</w:t>
      </w:r>
      <w:r w:rsidRPr="002811E5">
        <w:rPr>
          <w:rFonts w:ascii="Arial" w:eastAsia="Times New Roman" w:hAnsi="Arial" w:cs="Arial"/>
          <w:bCs/>
          <w:sz w:val="24"/>
          <w:szCs w:val="24"/>
          <w:lang w:eastAsia="es-ES"/>
        </w:rPr>
        <w:t xml:space="preserve"> lleve a cabo la construcción y administración de la Plaza Ferial de Artesanos y Afines de San Pablo de Heredia. </w:t>
      </w:r>
    </w:p>
    <w:p w:rsidR="002811E5" w:rsidRPr="002811E5" w:rsidRDefault="002811E5" w:rsidP="002811E5">
      <w:pPr>
        <w:spacing w:after="0" w:line="360" w:lineRule="auto"/>
        <w:jc w:val="both"/>
        <w:rPr>
          <w:rFonts w:ascii="Arial" w:eastAsia="Times New Roman" w:hAnsi="Arial" w:cs="Arial"/>
          <w:sz w:val="24"/>
          <w:szCs w:val="24"/>
          <w:lang w:eastAsia="es-ES"/>
        </w:rPr>
      </w:pPr>
      <w:r w:rsidRPr="002811E5">
        <w:rPr>
          <w:rFonts w:ascii="Arial" w:eastAsia="Times New Roman" w:hAnsi="Arial" w:cs="Arial"/>
          <w:b/>
          <w:bCs/>
          <w:sz w:val="24"/>
          <w:szCs w:val="24"/>
          <w:lang w:eastAsia="es-ES"/>
        </w:rPr>
        <w:t>SEGUNDA.</w:t>
      </w:r>
      <w:r w:rsidRPr="002811E5">
        <w:rPr>
          <w:rFonts w:ascii="Arial" w:eastAsia="Times New Roman" w:hAnsi="Arial" w:cs="Arial"/>
          <w:b/>
          <w:bCs/>
          <w:sz w:val="24"/>
          <w:szCs w:val="24"/>
          <w:lang w:val="es-ES" w:eastAsia="es-ES"/>
        </w:rPr>
        <w:t xml:space="preserve"> De la vigencia del contrato.</w:t>
      </w:r>
      <w:r w:rsidRPr="002811E5">
        <w:rPr>
          <w:rFonts w:ascii="Arial" w:eastAsia="Times New Roman" w:hAnsi="Arial" w:cs="Arial"/>
          <w:bCs/>
          <w:sz w:val="24"/>
          <w:szCs w:val="24"/>
          <w:lang w:val="es-ES" w:eastAsia="es-ES"/>
        </w:rPr>
        <w:t xml:space="preserve"> La entrada en vigencia del </w:t>
      </w:r>
      <w:r w:rsidRPr="002811E5">
        <w:rPr>
          <w:rFonts w:ascii="Arial" w:eastAsia="Times New Roman" w:hAnsi="Arial" w:cs="Arial"/>
          <w:sz w:val="24"/>
          <w:szCs w:val="24"/>
          <w:lang w:eastAsia="es-ES"/>
        </w:rPr>
        <w:t>presente convenio será a partir de la aprobación en firme del acuerdo del Concejo Municipal de San Pablo de Heredia en el cual se avale la firma de éste convenio.</w:t>
      </w:r>
    </w:p>
    <w:p w:rsidR="002811E5" w:rsidRPr="002811E5" w:rsidRDefault="002811E5" w:rsidP="002811E5">
      <w:pPr>
        <w:spacing w:after="0" w:line="360" w:lineRule="auto"/>
        <w:jc w:val="both"/>
        <w:rPr>
          <w:rFonts w:ascii="Arial" w:eastAsia="Times New Roman" w:hAnsi="Arial" w:cs="Arial"/>
          <w:sz w:val="24"/>
          <w:szCs w:val="24"/>
          <w:lang w:eastAsia="es-ES"/>
        </w:rPr>
      </w:pPr>
      <w:r w:rsidRPr="002811E5">
        <w:rPr>
          <w:rFonts w:ascii="Arial" w:eastAsia="Times New Roman" w:hAnsi="Arial" w:cs="Arial"/>
          <w:sz w:val="24"/>
          <w:szCs w:val="24"/>
          <w:lang w:eastAsia="es-ES"/>
        </w:rPr>
        <w:t>Éste convenio perdurará por un plazo de diez años. Pudiendo renovarse por el mismo plazo si así lo acuerdan las partes.</w:t>
      </w:r>
    </w:p>
    <w:p w:rsidR="002811E5" w:rsidRPr="002811E5" w:rsidRDefault="002811E5" w:rsidP="002811E5">
      <w:pPr>
        <w:spacing w:after="0" w:line="360" w:lineRule="auto"/>
        <w:jc w:val="both"/>
        <w:rPr>
          <w:rFonts w:ascii="Arial" w:eastAsia="Times New Roman" w:hAnsi="Arial" w:cs="Arial"/>
          <w:bCs/>
          <w:sz w:val="24"/>
          <w:szCs w:val="24"/>
          <w:lang w:val="es-ES" w:eastAsia="es-ES"/>
        </w:rPr>
      </w:pPr>
      <w:r w:rsidRPr="002811E5">
        <w:rPr>
          <w:rFonts w:ascii="Arial" w:eastAsia="Times New Roman" w:hAnsi="Arial" w:cs="Arial"/>
          <w:b/>
          <w:bCs/>
          <w:sz w:val="24"/>
          <w:szCs w:val="24"/>
          <w:lang w:eastAsia="es-ES"/>
        </w:rPr>
        <w:t xml:space="preserve">TERCERA. De la titularidad del bien. </w:t>
      </w:r>
      <w:r w:rsidRPr="002811E5">
        <w:rPr>
          <w:rFonts w:ascii="Arial" w:eastAsia="Times New Roman" w:hAnsi="Arial" w:cs="Arial"/>
          <w:b/>
          <w:bCs/>
          <w:sz w:val="24"/>
          <w:szCs w:val="24"/>
          <w:lang w:val="es-ES" w:eastAsia="es-ES"/>
        </w:rPr>
        <w:t>LA ASOCIACIÓN</w:t>
      </w:r>
      <w:r w:rsidRPr="002811E5">
        <w:rPr>
          <w:rFonts w:ascii="Arial" w:eastAsia="Times New Roman" w:hAnsi="Arial" w:cs="Arial"/>
          <w:bCs/>
          <w:sz w:val="24"/>
          <w:szCs w:val="24"/>
          <w:lang w:val="es-ES" w:eastAsia="es-ES"/>
        </w:rPr>
        <w:t xml:space="preserve"> no asume en ningún momento y bajo ninguna circunstancia la titularidad ni dominio del predio Folio Real 4-</w:t>
      </w:r>
      <w:r w:rsidRPr="002811E5">
        <w:rPr>
          <w:rFonts w:ascii="Arial" w:eastAsia="Times New Roman" w:hAnsi="Arial" w:cs="Arial"/>
          <w:bCs/>
          <w:sz w:val="24"/>
          <w:szCs w:val="24"/>
          <w:lang w:eastAsia="es-ES"/>
        </w:rPr>
        <w:t>127267-000</w:t>
      </w:r>
      <w:r w:rsidRPr="002811E5">
        <w:rPr>
          <w:rFonts w:ascii="Arial" w:eastAsia="Times New Roman" w:hAnsi="Arial" w:cs="Arial"/>
          <w:bCs/>
          <w:sz w:val="24"/>
          <w:szCs w:val="24"/>
          <w:lang w:val="es-ES" w:eastAsia="es-ES"/>
        </w:rPr>
        <w:t xml:space="preserve">. </w:t>
      </w:r>
    </w:p>
    <w:p w:rsidR="002811E5" w:rsidRPr="002811E5" w:rsidRDefault="002811E5" w:rsidP="002811E5">
      <w:pPr>
        <w:spacing w:after="0" w:line="360" w:lineRule="auto"/>
        <w:jc w:val="both"/>
        <w:rPr>
          <w:rFonts w:ascii="Arial" w:eastAsia="Times New Roman" w:hAnsi="Arial" w:cs="Arial"/>
          <w:bCs/>
          <w:sz w:val="24"/>
          <w:szCs w:val="24"/>
          <w:lang w:val="es-ES" w:eastAsia="es-ES"/>
        </w:rPr>
      </w:pPr>
      <w:r w:rsidRPr="002811E5">
        <w:rPr>
          <w:rFonts w:ascii="Arial" w:eastAsia="Times New Roman" w:hAnsi="Arial" w:cs="Arial"/>
          <w:b/>
          <w:bCs/>
          <w:sz w:val="24"/>
          <w:szCs w:val="24"/>
          <w:lang w:val="es-ES" w:eastAsia="es-ES"/>
        </w:rPr>
        <w:t>CUARTA. De la coordinación de actos y cumplimiento normativo. LA ASOCIACIÓN</w:t>
      </w:r>
      <w:r w:rsidRPr="002811E5">
        <w:rPr>
          <w:rFonts w:ascii="Arial" w:eastAsia="Times New Roman" w:hAnsi="Arial" w:cs="Arial"/>
          <w:bCs/>
          <w:sz w:val="24"/>
          <w:szCs w:val="24"/>
          <w:lang w:val="es-ES" w:eastAsia="es-ES"/>
        </w:rPr>
        <w:t xml:space="preserve"> es responsable de ejecutar y coordinar con la</w:t>
      </w:r>
      <w:r w:rsidRPr="002811E5">
        <w:rPr>
          <w:rFonts w:ascii="Arial" w:eastAsia="Times New Roman" w:hAnsi="Arial" w:cs="Arial"/>
          <w:b/>
          <w:bCs/>
          <w:sz w:val="24"/>
          <w:szCs w:val="24"/>
          <w:lang w:val="es-ES" w:eastAsia="es-ES"/>
        </w:rPr>
        <w:t xml:space="preserve"> MUNICIPALIDAD </w:t>
      </w:r>
      <w:r w:rsidRPr="002811E5">
        <w:rPr>
          <w:rFonts w:ascii="Arial" w:eastAsia="Times New Roman" w:hAnsi="Arial" w:cs="Arial"/>
          <w:bCs/>
          <w:sz w:val="24"/>
          <w:szCs w:val="24"/>
          <w:lang w:val="es-ES" w:eastAsia="es-ES"/>
        </w:rPr>
        <w:t xml:space="preserve">todos los actos administrativos que correspondan para efectos de la construcción, mantenimiento y utilización del centro. </w:t>
      </w:r>
    </w:p>
    <w:p w:rsidR="002811E5" w:rsidRPr="002811E5" w:rsidRDefault="002811E5" w:rsidP="002811E5">
      <w:pPr>
        <w:spacing w:after="0" w:line="360" w:lineRule="auto"/>
        <w:jc w:val="both"/>
        <w:rPr>
          <w:rFonts w:ascii="Arial" w:eastAsia="Times New Roman" w:hAnsi="Arial" w:cs="Arial"/>
          <w:bCs/>
          <w:sz w:val="24"/>
          <w:szCs w:val="24"/>
          <w:lang w:val="es-ES" w:eastAsia="es-ES"/>
        </w:rPr>
      </w:pPr>
      <w:r w:rsidRPr="002811E5">
        <w:rPr>
          <w:rFonts w:ascii="Arial" w:eastAsia="Times New Roman" w:hAnsi="Arial" w:cs="Arial"/>
          <w:bCs/>
          <w:sz w:val="24"/>
          <w:szCs w:val="24"/>
          <w:lang w:val="es-ES" w:eastAsia="es-ES"/>
        </w:rPr>
        <w:t xml:space="preserve">A su vez, debe </w:t>
      </w:r>
      <w:r w:rsidRPr="002811E5">
        <w:rPr>
          <w:rFonts w:ascii="Arial" w:eastAsia="Times New Roman" w:hAnsi="Arial" w:cs="Arial"/>
          <w:b/>
          <w:bCs/>
          <w:sz w:val="24"/>
          <w:szCs w:val="24"/>
          <w:lang w:val="es-ES" w:eastAsia="es-ES"/>
        </w:rPr>
        <w:t>LA ASOCIACION</w:t>
      </w:r>
      <w:r w:rsidRPr="002811E5">
        <w:rPr>
          <w:rFonts w:ascii="Arial" w:eastAsia="Times New Roman" w:hAnsi="Arial" w:cs="Arial"/>
          <w:bCs/>
          <w:sz w:val="24"/>
          <w:szCs w:val="24"/>
          <w:lang w:val="es-ES" w:eastAsia="es-ES"/>
        </w:rPr>
        <w:t xml:space="preserve"> acogerse al acatamiento legal vigente en cuanto a la construcción a desarrollarse y al uso que se le brinde a la plaza.</w:t>
      </w:r>
    </w:p>
    <w:p w:rsidR="002811E5" w:rsidRPr="002811E5" w:rsidRDefault="002811E5" w:rsidP="002811E5">
      <w:pPr>
        <w:spacing w:after="0" w:line="360" w:lineRule="auto"/>
        <w:jc w:val="both"/>
        <w:rPr>
          <w:rFonts w:ascii="Arial" w:eastAsia="Times New Roman" w:hAnsi="Arial" w:cs="Arial"/>
          <w:bCs/>
          <w:sz w:val="24"/>
          <w:szCs w:val="24"/>
          <w:lang w:val="es-ES" w:eastAsia="es-ES"/>
        </w:rPr>
      </w:pPr>
      <w:r w:rsidRPr="002811E5">
        <w:rPr>
          <w:rFonts w:ascii="Arial" w:eastAsia="Times New Roman" w:hAnsi="Arial" w:cs="Arial"/>
          <w:bCs/>
          <w:sz w:val="24"/>
          <w:szCs w:val="24"/>
          <w:lang w:val="es-ES" w:eastAsia="es-ES"/>
        </w:rPr>
        <w:t>Que toda edificación, llámese baños, aulas, senderos, entre otros, debe cumplir con lo establecido en la Ley de Igualdad de Oportunidades para las Personas con Discapacidad (Ley N° 7600) y su reglamento.</w:t>
      </w:r>
    </w:p>
    <w:p w:rsidR="002811E5" w:rsidRPr="002811E5" w:rsidRDefault="002811E5" w:rsidP="002811E5">
      <w:pPr>
        <w:spacing w:after="0" w:line="360" w:lineRule="auto"/>
        <w:jc w:val="both"/>
        <w:rPr>
          <w:rFonts w:ascii="Arial" w:eastAsia="Times New Roman" w:hAnsi="Arial" w:cs="Arial"/>
          <w:bCs/>
          <w:sz w:val="24"/>
          <w:szCs w:val="24"/>
          <w:lang w:val="es-ES" w:eastAsia="es-ES"/>
        </w:rPr>
      </w:pPr>
      <w:r w:rsidRPr="002811E5">
        <w:rPr>
          <w:rFonts w:ascii="Arial" w:eastAsia="Times New Roman" w:hAnsi="Arial" w:cs="Arial"/>
          <w:bCs/>
          <w:sz w:val="24"/>
          <w:szCs w:val="24"/>
          <w:lang w:val="es-ES" w:eastAsia="es-ES"/>
        </w:rPr>
        <w:t xml:space="preserve">Se libera de toda responsabilidad a </w:t>
      </w:r>
      <w:r w:rsidRPr="002811E5">
        <w:rPr>
          <w:rFonts w:ascii="Arial" w:eastAsia="Times New Roman" w:hAnsi="Arial" w:cs="Arial"/>
          <w:b/>
          <w:bCs/>
          <w:sz w:val="24"/>
          <w:szCs w:val="24"/>
          <w:lang w:val="es-ES" w:eastAsia="es-ES"/>
        </w:rPr>
        <w:t>LA MUNICIPALIDAD</w:t>
      </w:r>
      <w:r w:rsidRPr="002811E5">
        <w:rPr>
          <w:rFonts w:ascii="Arial" w:eastAsia="Times New Roman" w:hAnsi="Arial" w:cs="Arial"/>
          <w:bCs/>
          <w:sz w:val="24"/>
          <w:szCs w:val="24"/>
          <w:lang w:val="es-ES" w:eastAsia="es-ES"/>
        </w:rPr>
        <w:t>, salvo aquellos asuntos en los que la ley así lo estime.</w:t>
      </w:r>
    </w:p>
    <w:p w:rsidR="002811E5" w:rsidRPr="002811E5" w:rsidRDefault="002811E5" w:rsidP="002811E5">
      <w:pPr>
        <w:spacing w:after="0" w:line="360" w:lineRule="auto"/>
        <w:jc w:val="both"/>
        <w:rPr>
          <w:rFonts w:ascii="Arial" w:eastAsia="Times New Roman" w:hAnsi="Arial" w:cs="Arial"/>
          <w:bCs/>
          <w:sz w:val="24"/>
          <w:szCs w:val="24"/>
          <w:lang w:val="es-ES" w:eastAsia="es-ES"/>
        </w:rPr>
      </w:pPr>
      <w:r w:rsidRPr="002811E5">
        <w:rPr>
          <w:rFonts w:ascii="Arial" w:eastAsia="Times New Roman" w:hAnsi="Arial" w:cs="Arial"/>
          <w:b/>
          <w:bCs/>
          <w:sz w:val="24"/>
          <w:szCs w:val="24"/>
          <w:lang w:eastAsia="es-ES"/>
        </w:rPr>
        <w:t xml:space="preserve">QUINTA. De la continuidad de actos. </w:t>
      </w:r>
      <w:r w:rsidRPr="002811E5">
        <w:rPr>
          <w:rFonts w:ascii="Arial" w:eastAsia="Times New Roman" w:hAnsi="Arial" w:cs="Arial"/>
          <w:bCs/>
          <w:sz w:val="24"/>
          <w:szCs w:val="24"/>
          <w:lang w:val="es-ES" w:eastAsia="es-ES"/>
        </w:rPr>
        <w:t>Es deber de</w:t>
      </w:r>
      <w:r w:rsidRPr="002811E5">
        <w:rPr>
          <w:rFonts w:ascii="Arial" w:eastAsia="Times New Roman" w:hAnsi="Arial" w:cs="Arial"/>
          <w:b/>
          <w:bCs/>
          <w:sz w:val="24"/>
          <w:szCs w:val="24"/>
          <w:lang w:val="es-ES" w:eastAsia="es-ES"/>
        </w:rPr>
        <w:t xml:space="preserve"> LA ASOCIACIÓN</w:t>
      </w:r>
      <w:r w:rsidRPr="002811E5">
        <w:rPr>
          <w:rFonts w:ascii="Arial" w:eastAsia="Times New Roman" w:hAnsi="Arial" w:cs="Arial"/>
          <w:bCs/>
          <w:sz w:val="24"/>
          <w:szCs w:val="24"/>
          <w:lang w:val="es-ES" w:eastAsia="es-ES"/>
        </w:rPr>
        <w:t xml:space="preserve"> remitir trimestralmente ante la </w:t>
      </w:r>
      <w:r w:rsidRPr="002811E5">
        <w:rPr>
          <w:rFonts w:ascii="Arial" w:eastAsia="Times New Roman" w:hAnsi="Arial" w:cs="Arial"/>
          <w:b/>
          <w:bCs/>
          <w:sz w:val="24"/>
          <w:szCs w:val="24"/>
          <w:lang w:val="es-ES" w:eastAsia="es-ES"/>
        </w:rPr>
        <w:t>MUNICIPALIDAD</w:t>
      </w:r>
      <w:r w:rsidRPr="002811E5">
        <w:rPr>
          <w:rFonts w:ascii="Arial" w:eastAsia="Times New Roman" w:hAnsi="Arial" w:cs="Arial"/>
          <w:bCs/>
          <w:sz w:val="24"/>
          <w:szCs w:val="24"/>
          <w:lang w:val="es-ES" w:eastAsia="es-ES"/>
        </w:rPr>
        <w:t xml:space="preserve"> informe acerca de la consecución de acciones para la construcción y puesta en práctica de la plaza. </w:t>
      </w:r>
    </w:p>
    <w:p w:rsidR="002811E5" w:rsidRPr="002811E5" w:rsidRDefault="002811E5" w:rsidP="002811E5">
      <w:pPr>
        <w:spacing w:after="0" w:line="360" w:lineRule="auto"/>
        <w:jc w:val="both"/>
        <w:rPr>
          <w:rFonts w:ascii="Arial" w:eastAsia="Times New Roman" w:hAnsi="Arial" w:cs="Arial"/>
          <w:bCs/>
          <w:i/>
          <w:sz w:val="24"/>
          <w:szCs w:val="24"/>
          <w:lang w:eastAsia="es-ES"/>
        </w:rPr>
      </w:pPr>
      <w:r w:rsidRPr="002811E5">
        <w:rPr>
          <w:rFonts w:ascii="Arial" w:eastAsia="Times New Roman" w:hAnsi="Arial" w:cs="Arial"/>
          <w:b/>
          <w:bCs/>
          <w:sz w:val="24"/>
          <w:szCs w:val="24"/>
          <w:lang w:eastAsia="es-ES"/>
        </w:rPr>
        <w:lastRenderedPageBreak/>
        <w:t xml:space="preserve">SEXTA. De las obligaciones de la Asociación. LA ASOCIACIÓN </w:t>
      </w:r>
      <w:r w:rsidRPr="002811E5">
        <w:rPr>
          <w:rFonts w:ascii="Arial" w:eastAsia="Times New Roman" w:hAnsi="Arial" w:cs="Arial"/>
          <w:bCs/>
          <w:sz w:val="24"/>
          <w:szCs w:val="24"/>
          <w:lang w:eastAsia="es-ES"/>
        </w:rPr>
        <w:t xml:space="preserve">se compromete a construir y administrar la Plaza Ferial de Artesanos y Afines de San Pablo de Heredia, así como a ejecutar las acciones dispuestas en el considerando VI de este convenio. </w:t>
      </w:r>
    </w:p>
    <w:p w:rsidR="002811E5" w:rsidRPr="002811E5" w:rsidRDefault="002811E5" w:rsidP="002811E5">
      <w:pPr>
        <w:spacing w:after="0" w:line="360" w:lineRule="auto"/>
        <w:jc w:val="both"/>
        <w:rPr>
          <w:rFonts w:ascii="Arial" w:eastAsia="Times New Roman" w:hAnsi="Arial" w:cs="Arial"/>
          <w:bCs/>
          <w:sz w:val="24"/>
          <w:szCs w:val="24"/>
          <w:lang w:eastAsia="es-ES"/>
        </w:rPr>
      </w:pPr>
      <w:r w:rsidRPr="002811E5">
        <w:rPr>
          <w:rFonts w:ascii="Arial" w:eastAsia="Times New Roman" w:hAnsi="Arial" w:cs="Arial"/>
          <w:b/>
          <w:bCs/>
          <w:sz w:val="24"/>
          <w:szCs w:val="24"/>
          <w:lang w:eastAsia="es-ES"/>
        </w:rPr>
        <w:t>SÉTIMA. De la responsabilidad por daños.</w:t>
      </w:r>
      <w:r w:rsidRPr="002811E5">
        <w:rPr>
          <w:rFonts w:ascii="Arial" w:eastAsia="Times New Roman" w:hAnsi="Arial" w:cs="Arial"/>
          <w:bCs/>
          <w:sz w:val="24"/>
          <w:szCs w:val="24"/>
          <w:lang w:eastAsia="es-ES"/>
        </w:rPr>
        <w:t xml:space="preserve"> En el caso en que la </w:t>
      </w:r>
      <w:r w:rsidRPr="002811E5">
        <w:rPr>
          <w:rFonts w:ascii="Arial" w:eastAsia="Times New Roman" w:hAnsi="Arial" w:cs="Arial"/>
          <w:b/>
          <w:bCs/>
          <w:sz w:val="24"/>
          <w:szCs w:val="24"/>
          <w:lang w:eastAsia="es-ES"/>
        </w:rPr>
        <w:t xml:space="preserve">ASOCIACIÓN </w:t>
      </w:r>
      <w:r w:rsidRPr="002811E5">
        <w:rPr>
          <w:rFonts w:ascii="Arial" w:eastAsia="Times New Roman" w:hAnsi="Arial" w:cs="Arial"/>
          <w:bCs/>
          <w:sz w:val="24"/>
          <w:szCs w:val="24"/>
          <w:lang w:eastAsia="es-ES"/>
        </w:rPr>
        <w:t xml:space="preserve">por negligencia, descuido o alguna otra circunstancia que le sea imputable a título de culpa, provoque daños en la propiedad dada en préstamo de uso, será responsable civilmente, sin exclusión de otros tipos de responsabilidad que dependiendo de las circunstancias, eventualmente puedan existir. A efectos de sentar las responsabilidades correspondientes, la </w:t>
      </w:r>
      <w:r w:rsidRPr="002811E5">
        <w:rPr>
          <w:rFonts w:ascii="Arial" w:eastAsia="Times New Roman" w:hAnsi="Arial" w:cs="Arial"/>
          <w:b/>
          <w:bCs/>
          <w:sz w:val="24"/>
          <w:szCs w:val="24"/>
          <w:lang w:eastAsia="es-ES"/>
        </w:rPr>
        <w:t>MUNICIPALIDAD</w:t>
      </w:r>
      <w:r w:rsidRPr="002811E5">
        <w:rPr>
          <w:rFonts w:ascii="Arial" w:eastAsia="Times New Roman" w:hAnsi="Arial" w:cs="Arial"/>
          <w:bCs/>
          <w:sz w:val="24"/>
          <w:szCs w:val="24"/>
          <w:lang w:eastAsia="es-ES"/>
        </w:rPr>
        <w:t xml:space="preserve"> realizará el procedimiento que corresponda.  </w:t>
      </w:r>
    </w:p>
    <w:p w:rsidR="002811E5" w:rsidRPr="002811E5" w:rsidRDefault="002811E5" w:rsidP="002811E5">
      <w:pPr>
        <w:spacing w:after="0" w:line="360" w:lineRule="auto"/>
        <w:jc w:val="both"/>
        <w:rPr>
          <w:rFonts w:ascii="Arial" w:eastAsia="Times New Roman" w:hAnsi="Arial" w:cs="Arial"/>
          <w:bCs/>
          <w:sz w:val="24"/>
          <w:szCs w:val="24"/>
          <w:lang w:eastAsia="es-ES"/>
        </w:rPr>
      </w:pPr>
      <w:r w:rsidRPr="002811E5">
        <w:rPr>
          <w:rFonts w:ascii="Arial" w:eastAsia="Times New Roman" w:hAnsi="Arial" w:cs="Arial"/>
          <w:b/>
          <w:bCs/>
          <w:sz w:val="24"/>
          <w:szCs w:val="24"/>
          <w:lang w:val="es-ES" w:eastAsia="es-ES"/>
        </w:rPr>
        <w:t xml:space="preserve">OCTAVA. </w:t>
      </w:r>
      <w:r w:rsidRPr="002811E5">
        <w:rPr>
          <w:rFonts w:ascii="Arial" w:eastAsia="Times New Roman" w:hAnsi="Arial" w:cs="Arial"/>
          <w:b/>
          <w:bCs/>
          <w:sz w:val="24"/>
          <w:szCs w:val="24"/>
          <w:lang w:eastAsia="es-ES"/>
        </w:rPr>
        <w:t>De la rescisión del contrato.</w:t>
      </w:r>
      <w:r w:rsidRPr="002811E5">
        <w:rPr>
          <w:rFonts w:ascii="Arial" w:eastAsia="Times New Roman" w:hAnsi="Arial" w:cs="Arial"/>
          <w:bCs/>
          <w:sz w:val="24"/>
          <w:szCs w:val="24"/>
          <w:lang w:eastAsia="es-ES"/>
        </w:rPr>
        <w:t xml:space="preserve"> Serán causas para rescindir este convenio, las siguientes:</w:t>
      </w:r>
    </w:p>
    <w:p w:rsidR="002811E5" w:rsidRPr="002811E5" w:rsidRDefault="002811E5" w:rsidP="002811E5">
      <w:pPr>
        <w:numPr>
          <w:ilvl w:val="0"/>
          <w:numId w:val="90"/>
        </w:numPr>
        <w:spacing w:after="0" w:line="360" w:lineRule="auto"/>
        <w:contextualSpacing/>
        <w:jc w:val="both"/>
        <w:rPr>
          <w:rFonts w:ascii="Arial" w:eastAsia="Times New Roman" w:hAnsi="Arial" w:cs="Arial"/>
          <w:bCs/>
          <w:sz w:val="24"/>
          <w:szCs w:val="24"/>
          <w:lang w:eastAsia="es-ES"/>
        </w:rPr>
      </w:pPr>
      <w:r w:rsidRPr="002811E5">
        <w:rPr>
          <w:rFonts w:ascii="Arial" w:eastAsia="Times New Roman" w:hAnsi="Arial" w:cs="Arial"/>
          <w:bCs/>
          <w:sz w:val="24"/>
          <w:szCs w:val="24"/>
          <w:lang w:eastAsia="es-ES"/>
        </w:rPr>
        <w:t xml:space="preserve">Que </w:t>
      </w:r>
      <w:r w:rsidRPr="002811E5">
        <w:rPr>
          <w:rFonts w:ascii="Arial" w:eastAsia="Times New Roman" w:hAnsi="Arial" w:cs="Arial"/>
          <w:b/>
          <w:bCs/>
          <w:sz w:val="24"/>
          <w:szCs w:val="24"/>
          <w:lang w:eastAsia="es-ES"/>
        </w:rPr>
        <w:t>LA ASOCIACIÓN</w:t>
      </w:r>
      <w:r w:rsidRPr="002811E5">
        <w:rPr>
          <w:rFonts w:ascii="Arial" w:eastAsia="Times New Roman" w:hAnsi="Arial" w:cs="Arial"/>
          <w:bCs/>
          <w:sz w:val="24"/>
          <w:szCs w:val="24"/>
          <w:lang w:eastAsia="es-ES"/>
        </w:rPr>
        <w:t xml:space="preserve"> no cumpla con el fin antes descrito.</w:t>
      </w:r>
    </w:p>
    <w:p w:rsidR="002811E5" w:rsidRPr="002811E5" w:rsidRDefault="002811E5" w:rsidP="002811E5">
      <w:pPr>
        <w:numPr>
          <w:ilvl w:val="0"/>
          <w:numId w:val="90"/>
        </w:numPr>
        <w:spacing w:after="0" w:line="360" w:lineRule="auto"/>
        <w:contextualSpacing/>
        <w:jc w:val="both"/>
        <w:rPr>
          <w:rFonts w:ascii="Arial" w:eastAsia="Times New Roman" w:hAnsi="Arial" w:cs="Arial"/>
          <w:bCs/>
          <w:sz w:val="24"/>
          <w:szCs w:val="24"/>
          <w:lang w:eastAsia="es-ES"/>
        </w:rPr>
      </w:pPr>
      <w:r w:rsidRPr="002811E5">
        <w:rPr>
          <w:rFonts w:ascii="Arial" w:eastAsia="Times New Roman" w:hAnsi="Arial" w:cs="Arial"/>
          <w:bCs/>
          <w:sz w:val="24"/>
          <w:szCs w:val="24"/>
          <w:lang w:eastAsia="es-ES"/>
        </w:rPr>
        <w:t xml:space="preserve">Que </w:t>
      </w:r>
      <w:r w:rsidRPr="002811E5">
        <w:rPr>
          <w:rFonts w:ascii="Arial" w:eastAsia="Times New Roman" w:hAnsi="Arial" w:cs="Arial"/>
          <w:b/>
          <w:bCs/>
          <w:sz w:val="24"/>
          <w:szCs w:val="24"/>
          <w:lang w:eastAsia="es-ES"/>
        </w:rPr>
        <w:t>LA ASOCIACIÓN</w:t>
      </w:r>
      <w:r w:rsidRPr="002811E5">
        <w:rPr>
          <w:rFonts w:ascii="Arial" w:eastAsia="Times New Roman" w:hAnsi="Arial" w:cs="Arial"/>
          <w:bCs/>
          <w:sz w:val="24"/>
          <w:szCs w:val="24"/>
          <w:lang w:eastAsia="es-ES"/>
        </w:rPr>
        <w:t xml:space="preserve"> se desintegre y/o falte uno o todos sus miembros en la conformación oficial. </w:t>
      </w:r>
    </w:p>
    <w:p w:rsidR="002811E5" w:rsidRPr="002811E5" w:rsidRDefault="002811E5" w:rsidP="002811E5">
      <w:pPr>
        <w:numPr>
          <w:ilvl w:val="0"/>
          <w:numId w:val="90"/>
        </w:numPr>
        <w:spacing w:after="0" w:line="360" w:lineRule="auto"/>
        <w:contextualSpacing/>
        <w:jc w:val="both"/>
        <w:rPr>
          <w:rFonts w:ascii="Arial" w:eastAsia="Times New Roman" w:hAnsi="Arial" w:cs="Arial"/>
          <w:bCs/>
          <w:sz w:val="24"/>
          <w:szCs w:val="24"/>
          <w:lang w:eastAsia="es-ES"/>
        </w:rPr>
      </w:pPr>
      <w:r w:rsidRPr="002811E5">
        <w:rPr>
          <w:rFonts w:ascii="Arial" w:eastAsia="Times New Roman" w:hAnsi="Arial" w:cs="Arial"/>
          <w:bCs/>
          <w:sz w:val="24"/>
          <w:szCs w:val="24"/>
          <w:lang w:eastAsia="es-ES"/>
        </w:rPr>
        <w:t>Que la Dirección Nacional de Desarrollo de la Comunidad impruebe el giro de recursos a</w:t>
      </w:r>
      <w:r w:rsidRPr="002811E5">
        <w:rPr>
          <w:rFonts w:ascii="Arial" w:eastAsia="Times New Roman" w:hAnsi="Arial" w:cs="Arial"/>
          <w:b/>
          <w:bCs/>
          <w:sz w:val="24"/>
          <w:szCs w:val="24"/>
          <w:lang w:eastAsia="es-ES"/>
        </w:rPr>
        <w:t xml:space="preserve"> LA ASOCIACIÓN </w:t>
      </w:r>
      <w:r w:rsidRPr="002811E5">
        <w:rPr>
          <w:rFonts w:ascii="Arial" w:eastAsia="Times New Roman" w:hAnsi="Arial" w:cs="Arial"/>
          <w:bCs/>
          <w:sz w:val="24"/>
          <w:szCs w:val="24"/>
          <w:lang w:eastAsia="es-ES"/>
        </w:rPr>
        <w:t>para la construcción de la Plaza Ferial de San Pablo de Heredia.</w:t>
      </w:r>
    </w:p>
    <w:p w:rsidR="002811E5" w:rsidRPr="002811E5" w:rsidRDefault="002811E5" w:rsidP="002811E5">
      <w:pPr>
        <w:spacing w:after="0" w:line="360" w:lineRule="auto"/>
        <w:jc w:val="both"/>
        <w:rPr>
          <w:rFonts w:ascii="Arial" w:eastAsia="Times New Roman" w:hAnsi="Arial" w:cs="Arial"/>
          <w:bCs/>
          <w:sz w:val="24"/>
          <w:szCs w:val="24"/>
          <w:lang w:val="es-ES" w:eastAsia="es-ES"/>
        </w:rPr>
      </w:pPr>
      <w:r w:rsidRPr="002811E5">
        <w:rPr>
          <w:rFonts w:ascii="Arial" w:eastAsia="Times New Roman" w:hAnsi="Arial" w:cs="Arial"/>
          <w:b/>
          <w:bCs/>
          <w:sz w:val="24"/>
          <w:szCs w:val="24"/>
          <w:lang w:val="es-ES" w:eastAsia="es-ES"/>
        </w:rPr>
        <w:t xml:space="preserve">NOVENA. De las Modificaciones. </w:t>
      </w:r>
      <w:r w:rsidRPr="002811E5">
        <w:rPr>
          <w:rFonts w:ascii="Arial" w:eastAsia="Times New Roman" w:hAnsi="Arial" w:cs="Arial"/>
          <w:bCs/>
          <w:sz w:val="24"/>
          <w:szCs w:val="24"/>
          <w:lang w:val="es-ES" w:eastAsia="es-ES"/>
        </w:rPr>
        <w:t xml:space="preserve">Ninguna modificación podrá ser introducida al presente convenio, sin el acuerdo previo de las partes firmantes. En caso de acordarse cambios o modificaciones al mismo, se harán constar en documento separado y adjunto como un </w:t>
      </w:r>
      <w:proofErr w:type="spellStart"/>
      <w:r w:rsidRPr="002811E5">
        <w:rPr>
          <w:rFonts w:ascii="Arial" w:eastAsia="Times New Roman" w:hAnsi="Arial" w:cs="Arial"/>
          <w:bCs/>
          <w:sz w:val="24"/>
          <w:szCs w:val="24"/>
          <w:lang w:val="es-ES" w:eastAsia="es-ES"/>
        </w:rPr>
        <w:t>adendum</w:t>
      </w:r>
      <w:proofErr w:type="spellEnd"/>
      <w:r w:rsidRPr="002811E5">
        <w:rPr>
          <w:rFonts w:ascii="Arial" w:eastAsia="Times New Roman" w:hAnsi="Arial" w:cs="Arial"/>
          <w:bCs/>
          <w:sz w:val="24"/>
          <w:szCs w:val="24"/>
          <w:lang w:val="es-ES" w:eastAsia="es-ES"/>
        </w:rPr>
        <w:t xml:space="preserve">. </w:t>
      </w:r>
    </w:p>
    <w:p w:rsidR="002811E5" w:rsidRPr="002811E5" w:rsidRDefault="002811E5" w:rsidP="002811E5">
      <w:pPr>
        <w:spacing w:after="0" w:line="360" w:lineRule="auto"/>
        <w:rPr>
          <w:rFonts w:ascii="Arial" w:eastAsia="Times New Roman" w:hAnsi="Arial" w:cs="Arial"/>
          <w:sz w:val="24"/>
          <w:szCs w:val="24"/>
          <w:lang w:val="es-ES" w:eastAsia="es-ES"/>
        </w:rPr>
      </w:pPr>
      <w:r w:rsidRPr="002811E5">
        <w:rPr>
          <w:rFonts w:ascii="Arial" w:eastAsia="Times New Roman" w:hAnsi="Arial" w:cs="Arial"/>
          <w:sz w:val="24"/>
          <w:szCs w:val="24"/>
          <w:lang w:val="es-ES" w:eastAsia="es-ES"/>
        </w:rPr>
        <w:t>Estando de acuerdo con lo estipulado, firmamos en tres tantos de igual valor, en la ciudad de Heredia, San Pablo, a los _____ días del mes de _____ del año dos mil diecisiete.</w:t>
      </w:r>
    </w:p>
    <w:p w:rsidR="002811E5" w:rsidRPr="002811E5" w:rsidRDefault="002811E5" w:rsidP="002811E5">
      <w:pPr>
        <w:spacing w:after="0" w:line="240" w:lineRule="auto"/>
        <w:rPr>
          <w:rFonts w:ascii="Arial" w:eastAsia="Times New Roman" w:hAnsi="Arial" w:cs="Arial"/>
          <w:sz w:val="24"/>
          <w:szCs w:val="24"/>
          <w:lang w:val="es-ES" w:eastAsia="es-ES"/>
        </w:rPr>
      </w:pPr>
    </w:p>
    <w:p w:rsidR="002811E5" w:rsidRPr="002811E5" w:rsidRDefault="002811E5" w:rsidP="002811E5">
      <w:pPr>
        <w:spacing w:after="0" w:line="240" w:lineRule="auto"/>
        <w:jc w:val="both"/>
        <w:rPr>
          <w:rFonts w:ascii="Arial" w:eastAsia="Times New Roman" w:hAnsi="Arial" w:cs="Arial"/>
          <w:b/>
          <w:sz w:val="24"/>
          <w:szCs w:val="24"/>
          <w:lang w:val="es-ES" w:eastAsia="es-ES"/>
        </w:rPr>
      </w:pPr>
      <w:r w:rsidRPr="002811E5">
        <w:rPr>
          <w:rFonts w:ascii="Arial" w:eastAsia="Times New Roman" w:hAnsi="Arial" w:cs="Arial"/>
          <w:b/>
          <w:sz w:val="24"/>
          <w:szCs w:val="24"/>
          <w:lang w:val="es-ES" w:eastAsia="es-ES"/>
        </w:rPr>
        <w:t>SR. JOSÉ ROBERTO SILVA CASTILLO</w:t>
      </w:r>
    </w:p>
    <w:p w:rsidR="002811E5" w:rsidRPr="002811E5" w:rsidRDefault="002811E5" w:rsidP="002811E5">
      <w:pPr>
        <w:spacing w:after="0" w:line="240" w:lineRule="auto"/>
        <w:jc w:val="both"/>
        <w:rPr>
          <w:rFonts w:ascii="Arial" w:eastAsia="Times New Roman" w:hAnsi="Arial" w:cs="Arial"/>
          <w:b/>
          <w:sz w:val="24"/>
          <w:szCs w:val="24"/>
          <w:lang w:val="es-ES" w:eastAsia="es-ES"/>
        </w:rPr>
      </w:pPr>
      <w:r w:rsidRPr="002811E5">
        <w:rPr>
          <w:rFonts w:ascii="Arial" w:eastAsia="Times New Roman" w:hAnsi="Arial" w:cs="Arial"/>
          <w:b/>
          <w:sz w:val="24"/>
          <w:szCs w:val="24"/>
          <w:lang w:val="es-ES" w:eastAsia="es-ES"/>
        </w:rPr>
        <w:t>PRESIDENTE</w:t>
      </w:r>
    </w:p>
    <w:p w:rsidR="002811E5" w:rsidRPr="002811E5" w:rsidRDefault="002811E5" w:rsidP="002811E5">
      <w:pPr>
        <w:spacing w:after="0" w:line="240" w:lineRule="auto"/>
        <w:jc w:val="both"/>
        <w:rPr>
          <w:rFonts w:ascii="Arial" w:eastAsia="Times New Roman" w:hAnsi="Arial" w:cs="Arial"/>
          <w:b/>
          <w:sz w:val="24"/>
          <w:szCs w:val="24"/>
          <w:lang w:val="es-ES" w:eastAsia="es-ES"/>
        </w:rPr>
      </w:pPr>
      <w:r w:rsidRPr="002811E5">
        <w:rPr>
          <w:rFonts w:ascii="Arial" w:eastAsia="Times New Roman" w:hAnsi="Arial" w:cs="Arial"/>
          <w:b/>
          <w:sz w:val="24"/>
          <w:szCs w:val="24"/>
          <w:lang w:val="es-ES" w:eastAsia="es-ES"/>
        </w:rPr>
        <w:t>ASOCIACION DE DESARROLLO ESPECÍFICA PARA LA CONSTRUCCIÓN Y ADMINISTRACIÓN DE LA PLAZA FERIAL DE ARTESANOS Y AFINES DE SAN PABLO DE HEREDIA</w:t>
      </w:r>
    </w:p>
    <w:p w:rsidR="002811E5" w:rsidRPr="002811E5" w:rsidRDefault="002811E5" w:rsidP="002811E5">
      <w:pPr>
        <w:spacing w:after="0" w:line="240" w:lineRule="auto"/>
        <w:rPr>
          <w:rFonts w:ascii="Arial" w:eastAsia="Times New Roman" w:hAnsi="Arial" w:cs="Arial"/>
          <w:b/>
          <w:sz w:val="24"/>
          <w:szCs w:val="24"/>
          <w:lang w:val="es-ES" w:eastAsia="es-ES"/>
        </w:rPr>
      </w:pPr>
    </w:p>
    <w:p w:rsidR="002811E5" w:rsidRPr="002811E5" w:rsidRDefault="002811E5" w:rsidP="002811E5">
      <w:pPr>
        <w:spacing w:after="0" w:line="240" w:lineRule="auto"/>
        <w:rPr>
          <w:rFonts w:ascii="Arial" w:eastAsia="Times New Roman" w:hAnsi="Arial" w:cs="Arial"/>
          <w:b/>
          <w:sz w:val="24"/>
          <w:szCs w:val="24"/>
          <w:lang w:val="es-ES" w:eastAsia="es-ES"/>
        </w:rPr>
      </w:pPr>
    </w:p>
    <w:p w:rsidR="002811E5" w:rsidRPr="002811E5" w:rsidRDefault="002811E5" w:rsidP="002811E5">
      <w:pPr>
        <w:spacing w:after="0" w:line="240" w:lineRule="auto"/>
        <w:rPr>
          <w:rFonts w:ascii="Arial" w:eastAsia="Times New Roman" w:hAnsi="Arial" w:cs="Arial"/>
          <w:b/>
          <w:sz w:val="24"/>
          <w:szCs w:val="24"/>
          <w:lang w:val="es-ES" w:eastAsia="es-ES"/>
        </w:rPr>
      </w:pPr>
    </w:p>
    <w:p w:rsidR="00303DC3" w:rsidRDefault="00303DC3" w:rsidP="002811E5">
      <w:pPr>
        <w:spacing w:after="0" w:line="240" w:lineRule="auto"/>
        <w:jc w:val="center"/>
        <w:rPr>
          <w:rFonts w:ascii="Arial" w:eastAsia="Times New Roman" w:hAnsi="Arial" w:cs="Arial"/>
          <w:b/>
          <w:sz w:val="24"/>
          <w:szCs w:val="24"/>
          <w:lang w:val="es-ES" w:eastAsia="es-ES"/>
        </w:rPr>
      </w:pPr>
    </w:p>
    <w:p w:rsidR="00303DC3" w:rsidRDefault="00303DC3" w:rsidP="002811E5">
      <w:pPr>
        <w:spacing w:after="0" w:line="240" w:lineRule="auto"/>
        <w:jc w:val="center"/>
        <w:rPr>
          <w:rFonts w:ascii="Arial" w:eastAsia="Times New Roman" w:hAnsi="Arial" w:cs="Arial"/>
          <w:b/>
          <w:sz w:val="24"/>
          <w:szCs w:val="24"/>
          <w:lang w:val="es-ES" w:eastAsia="es-ES"/>
        </w:rPr>
      </w:pPr>
    </w:p>
    <w:p w:rsidR="002811E5" w:rsidRPr="002811E5" w:rsidRDefault="002811E5" w:rsidP="002811E5">
      <w:pPr>
        <w:spacing w:after="0" w:line="240" w:lineRule="auto"/>
        <w:jc w:val="center"/>
        <w:rPr>
          <w:rFonts w:ascii="Arial" w:eastAsia="Times New Roman" w:hAnsi="Arial" w:cs="Arial"/>
          <w:b/>
          <w:sz w:val="24"/>
          <w:szCs w:val="24"/>
          <w:lang w:val="es-ES" w:eastAsia="es-ES"/>
        </w:rPr>
      </w:pPr>
      <w:r w:rsidRPr="002811E5">
        <w:rPr>
          <w:rFonts w:ascii="Arial" w:eastAsia="Times New Roman" w:hAnsi="Arial" w:cs="Arial"/>
          <w:b/>
          <w:sz w:val="24"/>
          <w:szCs w:val="24"/>
          <w:lang w:val="es-ES" w:eastAsia="es-ES"/>
        </w:rPr>
        <w:t>LIC. BERNARDO PORRAS LÓPEZ</w:t>
      </w:r>
    </w:p>
    <w:p w:rsidR="002811E5" w:rsidRPr="002811E5" w:rsidRDefault="002811E5" w:rsidP="002811E5">
      <w:pPr>
        <w:spacing w:after="0" w:line="240" w:lineRule="auto"/>
        <w:jc w:val="center"/>
        <w:rPr>
          <w:rFonts w:ascii="Arial" w:eastAsia="Times New Roman" w:hAnsi="Arial" w:cs="Arial"/>
          <w:b/>
          <w:sz w:val="24"/>
          <w:szCs w:val="24"/>
          <w:lang w:val="es-ES" w:eastAsia="es-ES"/>
        </w:rPr>
      </w:pPr>
      <w:r w:rsidRPr="002811E5">
        <w:rPr>
          <w:rFonts w:ascii="Arial" w:eastAsia="Times New Roman" w:hAnsi="Arial" w:cs="Arial"/>
          <w:b/>
          <w:sz w:val="24"/>
          <w:szCs w:val="24"/>
          <w:lang w:val="es-ES" w:eastAsia="es-ES"/>
        </w:rPr>
        <w:t>ALCALDE MUNICIPAL</w:t>
      </w:r>
    </w:p>
    <w:p w:rsidR="002811E5" w:rsidRPr="002811E5" w:rsidRDefault="002811E5" w:rsidP="002811E5">
      <w:pPr>
        <w:spacing w:after="0" w:line="240" w:lineRule="auto"/>
        <w:jc w:val="center"/>
        <w:rPr>
          <w:rFonts w:ascii="Arial" w:eastAsia="Times New Roman" w:hAnsi="Arial" w:cs="Arial"/>
          <w:b/>
          <w:sz w:val="24"/>
          <w:szCs w:val="24"/>
          <w:lang w:val="es-ES" w:eastAsia="es-ES"/>
        </w:rPr>
      </w:pPr>
      <w:r w:rsidRPr="002811E5">
        <w:rPr>
          <w:rFonts w:ascii="Arial" w:eastAsia="Times New Roman" w:hAnsi="Arial" w:cs="Arial"/>
          <w:b/>
          <w:sz w:val="24"/>
          <w:szCs w:val="24"/>
          <w:lang w:val="es-ES" w:eastAsia="es-ES"/>
        </w:rPr>
        <w:t>MUNICIPALIDAD DE SAN PABLO DE HEREDIA</w:t>
      </w:r>
    </w:p>
    <w:p w:rsidR="002811E5" w:rsidRPr="002811E5" w:rsidRDefault="002811E5" w:rsidP="002811E5">
      <w:pPr>
        <w:spacing w:after="0" w:line="240" w:lineRule="auto"/>
        <w:jc w:val="center"/>
        <w:rPr>
          <w:rFonts w:ascii="Arial" w:eastAsia="Times New Roman" w:hAnsi="Arial" w:cs="Arial"/>
          <w:b/>
          <w:sz w:val="24"/>
          <w:szCs w:val="24"/>
          <w:lang w:val="es-ES" w:eastAsia="es-ES"/>
        </w:rPr>
      </w:pPr>
    </w:p>
    <w:p w:rsidR="002811E5" w:rsidRPr="002811E5" w:rsidRDefault="002811E5" w:rsidP="002811E5">
      <w:pPr>
        <w:spacing w:after="0" w:line="240" w:lineRule="auto"/>
        <w:jc w:val="right"/>
        <w:rPr>
          <w:rFonts w:ascii="Arial" w:eastAsia="Times New Roman" w:hAnsi="Arial" w:cs="Arial"/>
          <w:b/>
          <w:sz w:val="24"/>
          <w:szCs w:val="24"/>
          <w:lang w:val="es-ES" w:eastAsia="es-ES"/>
        </w:rPr>
      </w:pPr>
    </w:p>
    <w:p w:rsidR="002811E5" w:rsidRPr="002811E5" w:rsidRDefault="002811E5" w:rsidP="002811E5">
      <w:pPr>
        <w:spacing w:after="0" w:line="240" w:lineRule="auto"/>
        <w:jc w:val="right"/>
        <w:rPr>
          <w:rFonts w:ascii="Arial" w:eastAsia="Times New Roman" w:hAnsi="Arial" w:cs="Arial"/>
          <w:b/>
          <w:sz w:val="24"/>
          <w:szCs w:val="24"/>
          <w:lang w:val="es-ES" w:eastAsia="es-ES"/>
        </w:rPr>
      </w:pPr>
    </w:p>
    <w:p w:rsidR="002811E5" w:rsidRPr="002811E5" w:rsidRDefault="002811E5" w:rsidP="002811E5">
      <w:pPr>
        <w:spacing w:after="0" w:line="240" w:lineRule="auto"/>
        <w:jc w:val="right"/>
        <w:rPr>
          <w:rFonts w:ascii="Arial" w:eastAsia="Times New Roman" w:hAnsi="Arial" w:cs="Arial"/>
          <w:b/>
          <w:sz w:val="24"/>
          <w:szCs w:val="24"/>
          <w:lang w:val="es-ES" w:eastAsia="es-ES"/>
        </w:rPr>
      </w:pPr>
      <w:r w:rsidRPr="002811E5">
        <w:rPr>
          <w:rFonts w:ascii="Arial" w:eastAsia="Times New Roman" w:hAnsi="Arial" w:cs="Arial"/>
          <w:b/>
          <w:sz w:val="24"/>
          <w:szCs w:val="24"/>
          <w:lang w:val="es-ES" w:eastAsia="es-ES"/>
        </w:rPr>
        <w:t>AUTENTICA: LICDA.PAMELA CRUZ VALERIO</w:t>
      </w:r>
    </w:p>
    <w:p w:rsidR="002811E5" w:rsidRPr="002811E5" w:rsidRDefault="002811E5" w:rsidP="002811E5">
      <w:pPr>
        <w:spacing w:after="0" w:line="240" w:lineRule="auto"/>
        <w:jc w:val="right"/>
        <w:rPr>
          <w:rFonts w:ascii="Arial" w:eastAsia="Times New Roman" w:hAnsi="Arial" w:cs="Arial"/>
          <w:b/>
          <w:sz w:val="24"/>
          <w:szCs w:val="24"/>
          <w:lang w:val="es-ES" w:eastAsia="es-ES"/>
        </w:rPr>
      </w:pPr>
      <w:r w:rsidRPr="002811E5">
        <w:rPr>
          <w:rFonts w:ascii="Arial" w:eastAsia="Times New Roman" w:hAnsi="Arial" w:cs="Arial"/>
          <w:b/>
          <w:sz w:val="24"/>
          <w:szCs w:val="24"/>
          <w:lang w:val="es-ES" w:eastAsia="es-ES"/>
        </w:rPr>
        <w:t>ASESORA LEGAL</w:t>
      </w:r>
    </w:p>
    <w:p w:rsidR="002811E5" w:rsidRPr="002811E5" w:rsidRDefault="002811E5" w:rsidP="002811E5">
      <w:pPr>
        <w:spacing w:after="0" w:line="240" w:lineRule="auto"/>
        <w:jc w:val="right"/>
        <w:rPr>
          <w:rFonts w:ascii="Arial" w:hAnsi="Arial" w:cs="Arial"/>
          <w:sz w:val="24"/>
          <w:szCs w:val="24"/>
        </w:rPr>
      </w:pPr>
      <w:r w:rsidRPr="002811E5">
        <w:rPr>
          <w:rFonts w:ascii="Arial" w:eastAsia="Times New Roman" w:hAnsi="Arial" w:cs="Arial"/>
          <w:b/>
          <w:sz w:val="24"/>
          <w:szCs w:val="24"/>
          <w:lang w:val="es-ES" w:eastAsia="es-ES"/>
        </w:rPr>
        <w:t>MUNICIPALIDAD DE SAN PABLO DE HEREDIA</w:t>
      </w:r>
    </w:p>
    <w:p w:rsidR="002811E5" w:rsidRPr="002811E5" w:rsidRDefault="002811E5" w:rsidP="002811E5">
      <w:pPr>
        <w:spacing w:after="0" w:line="240" w:lineRule="auto"/>
        <w:jc w:val="both"/>
        <w:rPr>
          <w:rFonts w:ascii="Arial" w:eastAsia="Calibri" w:hAnsi="Arial" w:cs="Arial"/>
          <w:b/>
          <w:sz w:val="24"/>
          <w:szCs w:val="24"/>
        </w:rPr>
      </w:pPr>
    </w:p>
    <w:p w:rsidR="002811E5" w:rsidRPr="002811E5" w:rsidRDefault="002811E5" w:rsidP="002811E5">
      <w:pPr>
        <w:spacing w:after="0" w:line="240" w:lineRule="auto"/>
        <w:jc w:val="both"/>
        <w:rPr>
          <w:rFonts w:ascii="Arial" w:eastAsia="Calibri" w:hAnsi="Arial" w:cs="Arial"/>
          <w:b/>
        </w:rPr>
      </w:pPr>
      <w:r w:rsidRPr="002811E5">
        <w:rPr>
          <w:rFonts w:ascii="Arial" w:eastAsia="Calibri" w:hAnsi="Arial" w:cs="Arial"/>
          <w:b/>
        </w:rPr>
        <w:t>ACUERDO UNÁNIME Y DECLARADO DEFINITIVAMENTE APROBADO N° 596-19</w:t>
      </w:r>
    </w:p>
    <w:p w:rsidR="002811E5" w:rsidRPr="002811E5" w:rsidRDefault="002811E5" w:rsidP="002811E5">
      <w:pPr>
        <w:spacing w:after="0" w:line="240" w:lineRule="auto"/>
        <w:rPr>
          <w:rFonts w:ascii="Calibri" w:eastAsia="Calibri" w:hAnsi="Calibri" w:cs="Times New Roman"/>
        </w:rPr>
      </w:pPr>
    </w:p>
    <w:p w:rsidR="002811E5" w:rsidRPr="002811E5" w:rsidRDefault="002811E5" w:rsidP="002811E5">
      <w:pPr>
        <w:spacing w:after="0" w:line="240" w:lineRule="auto"/>
        <w:jc w:val="both"/>
        <w:rPr>
          <w:rFonts w:ascii="Arial" w:eastAsia="Calibri" w:hAnsi="Arial" w:cs="Arial"/>
          <w:sz w:val="24"/>
          <w:szCs w:val="24"/>
        </w:rPr>
      </w:pPr>
      <w:r w:rsidRPr="002811E5">
        <w:rPr>
          <w:rFonts w:ascii="Arial" w:eastAsia="Calibri" w:hAnsi="Arial" w:cs="Arial"/>
          <w:sz w:val="24"/>
          <w:szCs w:val="24"/>
        </w:rPr>
        <w:t>Acuerdo con el voto positivo de los regidores</w:t>
      </w:r>
    </w:p>
    <w:p w:rsidR="002811E5" w:rsidRPr="002811E5" w:rsidRDefault="002811E5" w:rsidP="002811E5">
      <w:pPr>
        <w:spacing w:after="0" w:line="240" w:lineRule="auto"/>
        <w:ind w:left="1701" w:right="-799"/>
        <w:rPr>
          <w:rFonts w:ascii="Arial" w:eastAsia="Calibri" w:hAnsi="Arial" w:cs="Arial"/>
          <w:sz w:val="24"/>
          <w:szCs w:val="24"/>
        </w:rPr>
      </w:pPr>
    </w:p>
    <w:p w:rsidR="002811E5" w:rsidRPr="002811E5" w:rsidRDefault="002811E5" w:rsidP="002811E5">
      <w:pPr>
        <w:numPr>
          <w:ilvl w:val="0"/>
          <w:numId w:val="91"/>
        </w:numPr>
        <w:spacing w:after="0" w:line="240" w:lineRule="auto"/>
        <w:ind w:left="1701" w:right="-799"/>
        <w:rPr>
          <w:rFonts w:ascii="Arial" w:eastAsia="Calibri" w:hAnsi="Arial" w:cs="Arial"/>
          <w:sz w:val="24"/>
          <w:szCs w:val="24"/>
        </w:rPr>
      </w:pPr>
      <w:r w:rsidRPr="002811E5">
        <w:rPr>
          <w:rFonts w:ascii="Arial" w:eastAsia="Calibri" w:hAnsi="Arial" w:cs="Arial"/>
          <w:sz w:val="24"/>
          <w:szCs w:val="24"/>
        </w:rPr>
        <w:t>Julio Benavides Espinoza, Partido Unidad Social Cristiana</w:t>
      </w:r>
    </w:p>
    <w:p w:rsidR="002811E5" w:rsidRPr="002811E5" w:rsidRDefault="002811E5" w:rsidP="002811E5">
      <w:pPr>
        <w:numPr>
          <w:ilvl w:val="0"/>
          <w:numId w:val="91"/>
        </w:numPr>
        <w:spacing w:after="0" w:line="240" w:lineRule="auto"/>
        <w:ind w:left="1701" w:right="-799"/>
        <w:rPr>
          <w:rFonts w:ascii="Arial" w:eastAsia="Calibri" w:hAnsi="Arial" w:cs="Arial"/>
          <w:sz w:val="24"/>
          <w:szCs w:val="24"/>
        </w:rPr>
      </w:pPr>
      <w:r w:rsidRPr="002811E5">
        <w:rPr>
          <w:rFonts w:ascii="Arial" w:eastAsia="Calibri" w:hAnsi="Arial" w:cs="Arial"/>
          <w:sz w:val="24"/>
          <w:szCs w:val="24"/>
        </w:rPr>
        <w:t>Damaris Gamboa Hernández, Partido Unidad Social Cristiana</w:t>
      </w:r>
    </w:p>
    <w:p w:rsidR="002811E5" w:rsidRPr="002811E5" w:rsidRDefault="002811E5" w:rsidP="002811E5">
      <w:pPr>
        <w:numPr>
          <w:ilvl w:val="0"/>
          <w:numId w:val="91"/>
        </w:numPr>
        <w:spacing w:after="0" w:line="240" w:lineRule="auto"/>
        <w:ind w:left="1701"/>
        <w:rPr>
          <w:rFonts w:ascii="Arial" w:eastAsia="Calibri" w:hAnsi="Arial" w:cs="Arial"/>
          <w:sz w:val="24"/>
          <w:szCs w:val="24"/>
        </w:rPr>
      </w:pPr>
      <w:r w:rsidRPr="002811E5">
        <w:rPr>
          <w:rFonts w:ascii="Arial" w:eastAsia="Calibri" w:hAnsi="Arial" w:cs="Arial"/>
          <w:sz w:val="24"/>
          <w:szCs w:val="24"/>
        </w:rPr>
        <w:t>Yojhan Cubero Ramírez, Partido Liberación Nacional</w:t>
      </w:r>
    </w:p>
    <w:p w:rsidR="002811E5" w:rsidRPr="002811E5" w:rsidRDefault="002811E5" w:rsidP="002811E5">
      <w:pPr>
        <w:numPr>
          <w:ilvl w:val="0"/>
          <w:numId w:val="91"/>
        </w:numPr>
        <w:spacing w:after="0" w:line="240" w:lineRule="auto"/>
        <w:ind w:left="1701"/>
        <w:rPr>
          <w:rFonts w:ascii="Arial" w:eastAsia="Calibri" w:hAnsi="Arial" w:cs="Arial"/>
          <w:sz w:val="24"/>
          <w:szCs w:val="24"/>
        </w:rPr>
      </w:pPr>
      <w:r w:rsidRPr="002811E5">
        <w:rPr>
          <w:rFonts w:ascii="Arial" w:eastAsia="Calibri" w:hAnsi="Arial" w:cs="Arial"/>
          <w:sz w:val="24"/>
          <w:szCs w:val="24"/>
        </w:rPr>
        <w:t>Betty Castillo Ortiz, Partido Liberación Nacional</w:t>
      </w:r>
    </w:p>
    <w:p w:rsidR="002811E5" w:rsidRDefault="002811E5" w:rsidP="00FF2CBF">
      <w:pPr>
        <w:spacing w:after="0" w:line="240" w:lineRule="auto"/>
        <w:rPr>
          <w:rFonts w:ascii="Arial" w:eastAsia="Calibri" w:hAnsi="Arial" w:cs="Arial"/>
          <w:sz w:val="16"/>
          <w:szCs w:val="16"/>
        </w:rPr>
      </w:pPr>
    </w:p>
    <w:p w:rsidR="00303DC3" w:rsidRDefault="00303DC3" w:rsidP="00FF2CBF">
      <w:pPr>
        <w:spacing w:after="0" w:line="240" w:lineRule="auto"/>
        <w:rPr>
          <w:rFonts w:ascii="Arial" w:eastAsia="Calibri" w:hAnsi="Arial" w:cs="Arial"/>
          <w:sz w:val="16"/>
          <w:szCs w:val="16"/>
        </w:rPr>
      </w:pPr>
    </w:p>
    <w:p w:rsidR="00303DC3" w:rsidRDefault="00303DC3" w:rsidP="00FF2CBF">
      <w:pPr>
        <w:spacing w:after="0" w:line="240" w:lineRule="auto"/>
        <w:rPr>
          <w:rFonts w:ascii="Arial" w:eastAsia="Calibri" w:hAnsi="Arial" w:cs="Arial"/>
          <w:sz w:val="16"/>
          <w:szCs w:val="16"/>
        </w:rPr>
      </w:pPr>
    </w:p>
    <w:p w:rsidR="00303DC3" w:rsidRDefault="00303DC3" w:rsidP="00FF2CBF">
      <w:pPr>
        <w:spacing w:after="0" w:line="240" w:lineRule="auto"/>
        <w:rPr>
          <w:rFonts w:ascii="Arial" w:eastAsia="Calibri" w:hAnsi="Arial" w:cs="Arial"/>
          <w:sz w:val="16"/>
          <w:szCs w:val="16"/>
        </w:rPr>
      </w:pPr>
    </w:p>
    <w:p w:rsidR="00303DC3" w:rsidRDefault="00303DC3" w:rsidP="00FF2CBF">
      <w:pPr>
        <w:spacing w:after="0" w:line="240" w:lineRule="auto"/>
        <w:rPr>
          <w:rFonts w:ascii="Arial" w:eastAsia="Calibri" w:hAnsi="Arial" w:cs="Arial"/>
          <w:sz w:val="16"/>
          <w:szCs w:val="16"/>
        </w:rPr>
      </w:pPr>
    </w:p>
    <w:p w:rsidR="00303DC3" w:rsidRDefault="00303DC3" w:rsidP="00FF2CBF">
      <w:pPr>
        <w:spacing w:after="0" w:line="240" w:lineRule="auto"/>
        <w:rPr>
          <w:rFonts w:ascii="Arial" w:eastAsia="Calibri" w:hAnsi="Arial" w:cs="Arial"/>
          <w:sz w:val="16"/>
          <w:szCs w:val="16"/>
        </w:rPr>
      </w:pPr>
    </w:p>
    <w:p w:rsidR="00303DC3" w:rsidRPr="00500EB2" w:rsidRDefault="00303DC3" w:rsidP="00303DC3">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303DC3" w:rsidRPr="00500EB2" w:rsidRDefault="00303DC3" w:rsidP="00303DC3">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303DC3" w:rsidRDefault="00303DC3" w:rsidP="00303DC3">
      <w:pPr>
        <w:spacing w:after="0" w:line="240" w:lineRule="auto"/>
        <w:rPr>
          <w:rFonts w:ascii="Arial" w:eastAsia="Calibri" w:hAnsi="Arial" w:cs="Arial"/>
          <w:sz w:val="16"/>
          <w:szCs w:val="16"/>
        </w:rPr>
      </w:pPr>
    </w:p>
    <w:p w:rsidR="00303DC3" w:rsidRDefault="00303DC3" w:rsidP="00303DC3">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21F9519D" wp14:editId="74BCB9DE">
            <wp:extent cx="213459" cy="152400"/>
            <wp:effectExtent l="0" t="0" r="0" b="0"/>
            <wp:docPr id="306" name="Imagen 30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303DC3" w:rsidRDefault="00303DC3" w:rsidP="00303DC3">
      <w:pPr>
        <w:spacing w:after="0" w:line="240" w:lineRule="auto"/>
        <w:rPr>
          <w:rFonts w:ascii="Arial" w:eastAsia="Calibri" w:hAnsi="Arial" w:cs="Arial"/>
          <w:sz w:val="16"/>
          <w:szCs w:val="16"/>
        </w:rPr>
      </w:pPr>
    </w:p>
    <w:p w:rsidR="00303DC3" w:rsidRDefault="00303DC3" w:rsidP="00FF2CBF">
      <w:pPr>
        <w:spacing w:after="0" w:line="240" w:lineRule="auto"/>
        <w:rPr>
          <w:rFonts w:ascii="Arial" w:eastAsia="Calibri" w:hAnsi="Arial" w:cs="Arial"/>
          <w:sz w:val="16"/>
          <w:szCs w:val="16"/>
        </w:rPr>
      </w:pPr>
    </w:p>
    <w:p w:rsidR="00836D5F" w:rsidRDefault="00836D5F" w:rsidP="00FF2CBF">
      <w:pPr>
        <w:spacing w:after="0" w:line="240" w:lineRule="auto"/>
        <w:rPr>
          <w:rFonts w:ascii="Arial" w:eastAsia="Calibri" w:hAnsi="Arial" w:cs="Arial"/>
          <w:sz w:val="16"/>
          <w:szCs w:val="16"/>
        </w:rPr>
      </w:pPr>
    </w:p>
    <w:p w:rsidR="00836D5F" w:rsidRDefault="00836D5F" w:rsidP="00FF2CBF">
      <w:pPr>
        <w:spacing w:after="0" w:line="240" w:lineRule="auto"/>
        <w:rPr>
          <w:rFonts w:ascii="Arial" w:eastAsia="Calibri" w:hAnsi="Arial" w:cs="Arial"/>
          <w:sz w:val="16"/>
          <w:szCs w:val="16"/>
        </w:rPr>
      </w:pPr>
    </w:p>
    <w:p w:rsidR="00836D5F" w:rsidRDefault="00836D5F" w:rsidP="00FF2CBF">
      <w:pPr>
        <w:spacing w:after="0" w:line="240" w:lineRule="auto"/>
        <w:rPr>
          <w:rFonts w:ascii="Arial" w:eastAsia="Calibri" w:hAnsi="Arial" w:cs="Arial"/>
          <w:sz w:val="16"/>
          <w:szCs w:val="16"/>
        </w:rPr>
      </w:pPr>
    </w:p>
    <w:p w:rsidR="00836D5F" w:rsidRDefault="00836D5F" w:rsidP="00FF2CBF">
      <w:pPr>
        <w:spacing w:after="0" w:line="240" w:lineRule="auto"/>
        <w:rPr>
          <w:rFonts w:ascii="Arial" w:eastAsia="Calibri" w:hAnsi="Arial" w:cs="Arial"/>
          <w:sz w:val="16"/>
          <w:szCs w:val="16"/>
        </w:rPr>
      </w:pPr>
    </w:p>
    <w:p w:rsidR="00836D5F" w:rsidRDefault="00836D5F" w:rsidP="00FF2CBF">
      <w:pPr>
        <w:spacing w:after="0" w:line="240" w:lineRule="auto"/>
        <w:rPr>
          <w:rFonts w:ascii="Arial" w:eastAsia="Calibri" w:hAnsi="Arial" w:cs="Arial"/>
          <w:sz w:val="16"/>
          <w:szCs w:val="16"/>
        </w:rPr>
      </w:pPr>
    </w:p>
    <w:p w:rsidR="00836D5F" w:rsidRDefault="00836D5F" w:rsidP="00FF2CBF">
      <w:pPr>
        <w:spacing w:after="0" w:line="240" w:lineRule="auto"/>
        <w:rPr>
          <w:rFonts w:ascii="Arial" w:eastAsia="Calibri" w:hAnsi="Arial" w:cs="Arial"/>
          <w:sz w:val="16"/>
          <w:szCs w:val="16"/>
        </w:rPr>
      </w:pPr>
    </w:p>
    <w:p w:rsidR="00836D5F" w:rsidRDefault="00836D5F" w:rsidP="00FF2CBF">
      <w:pPr>
        <w:spacing w:after="0" w:line="240" w:lineRule="auto"/>
        <w:rPr>
          <w:rFonts w:ascii="Arial" w:eastAsia="Calibri" w:hAnsi="Arial" w:cs="Arial"/>
          <w:sz w:val="16"/>
          <w:szCs w:val="16"/>
        </w:rPr>
      </w:pPr>
    </w:p>
    <w:p w:rsidR="00836D5F" w:rsidRDefault="00836D5F" w:rsidP="00FF2CBF">
      <w:pPr>
        <w:spacing w:after="0" w:line="240" w:lineRule="auto"/>
        <w:rPr>
          <w:rFonts w:ascii="Arial" w:eastAsia="Calibri" w:hAnsi="Arial" w:cs="Arial"/>
          <w:sz w:val="16"/>
          <w:szCs w:val="16"/>
        </w:rPr>
      </w:pPr>
    </w:p>
    <w:p w:rsidR="00836D5F" w:rsidRDefault="00836D5F" w:rsidP="00FF2CBF">
      <w:pPr>
        <w:spacing w:after="0" w:line="240" w:lineRule="auto"/>
        <w:rPr>
          <w:rFonts w:ascii="Arial" w:eastAsia="Calibri" w:hAnsi="Arial" w:cs="Arial"/>
          <w:sz w:val="16"/>
          <w:szCs w:val="16"/>
        </w:rPr>
      </w:pPr>
    </w:p>
    <w:p w:rsidR="00836D5F" w:rsidRDefault="00836D5F" w:rsidP="00FF2CBF">
      <w:pPr>
        <w:spacing w:after="0" w:line="240" w:lineRule="auto"/>
        <w:rPr>
          <w:rFonts w:ascii="Arial" w:eastAsia="Calibri" w:hAnsi="Arial" w:cs="Arial"/>
          <w:sz w:val="16"/>
          <w:szCs w:val="16"/>
        </w:rPr>
      </w:pPr>
    </w:p>
    <w:p w:rsidR="00836D5F" w:rsidRDefault="00836D5F" w:rsidP="00FF2CBF">
      <w:pPr>
        <w:spacing w:after="0" w:line="240" w:lineRule="auto"/>
        <w:rPr>
          <w:rFonts w:ascii="Arial" w:eastAsia="Calibri" w:hAnsi="Arial" w:cs="Arial"/>
          <w:sz w:val="16"/>
          <w:szCs w:val="16"/>
        </w:rPr>
      </w:pPr>
    </w:p>
    <w:p w:rsidR="00836D5F" w:rsidRDefault="00836D5F" w:rsidP="00FF2CBF">
      <w:pPr>
        <w:spacing w:after="0" w:line="240" w:lineRule="auto"/>
        <w:rPr>
          <w:rFonts w:ascii="Arial" w:eastAsia="Calibri" w:hAnsi="Arial" w:cs="Arial"/>
          <w:sz w:val="16"/>
          <w:szCs w:val="16"/>
        </w:rPr>
      </w:pPr>
    </w:p>
    <w:p w:rsidR="00836D5F" w:rsidRDefault="00836D5F" w:rsidP="00FF2CBF">
      <w:pPr>
        <w:spacing w:after="0" w:line="240" w:lineRule="auto"/>
        <w:rPr>
          <w:rFonts w:ascii="Arial" w:eastAsia="Calibri" w:hAnsi="Arial" w:cs="Arial"/>
          <w:sz w:val="16"/>
          <w:szCs w:val="16"/>
        </w:rPr>
      </w:pPr>
    </w:p>
    <w:p w:rsidR="00836D5F" w:rsidRDefault="00836D5F" w:rsidP="00FF2CBF">
      <w:pPr>
        <w:spacing w:after="0" w:line="240" w:lineRule="auto"/>
        <w:rPr>
          <w:rFonts w:ascii="Arial" w:eastAsia="Calibri" w:hAnsi="Arial" w:cs="Arial"/>
          <w:sz w:val="16"/>
          <w:szCs w:val="16"/>
        </w:rPr>
      </w:pPr>
    </w:p>
    <w:p w:rsidR="00836D5F" w:rsidRDefault="00836D5F" w:rsidP="00FF2CBF">
      <w:pPr>
        <w:spacing w:after="0" w:line="240" w:lineRule="auto"/>
        <w:rPr>
          <w:rFonts w:ascii="Arial" w:eastAsia="Calibri" w:hAnsi="Arial" w:cs="Arial"/>
          <w:sz w:val="16"/>
          <w:szCs w:val="16"/>
        </w:rPr>
      </w:pPr>
    </w:p>
    <w:p w:rsidR="00836D5F" w:rsidRDefault="00836D5F" w:rsidP="00FF2CBF">
      <w:pPr>
        <w:spacing w:after="0" w:line="240" w:lineRule="auto"/>
        <w:rPr>
          <w:rFonts w:ascii="Arial" w:eastAsia="Calibri" w:hAnsi="Arial" w:cs="Arial"/>
          <w:sz w:val="16"/>
          <w:szCs w:val="16"/>
        </w:rPr>
      </w:pPr>
    </w:p>
    <w:p w:rsidR="00836D5F" w:rsidRDefault="00836D5F" w:rsidP="00FF2CBF">
      <w:pPr>
        <w:spacing w:after="0" w:line="240" w:lineRule="auto"/>
        <w:rPr>
          <w:rFonts w:ascii="Arial" w:eastAsia="Calibri" w:hAnsi="Arial" w:cs="Arial"/>
          <w:sz w:val="16"/>
          <w:szCs w:val="16"/>
        </w:rPr>
      </w:pPr>
    </w:p>
    <w:p w:rsidR="00836D5F" w:rsidRDefault="00836D5F" w:rsidP="00FF2CBF">
      <w:pPr>
        <w:spacing w:after="0" w:line="240" w:lineRule="auto"/>
        <w:rPr>
          <w:rFonts w:ascii="Arial" w:eastAsia="Calibri" w:hAnsi="Arial" w:cs="Arial"/>
          <w:sz w:val="16"/>
          <w:szCs w:val="16"/>
        </w:rPr>
      </w:pPr>
    </w:p>
    <w:p w:rsidR="00836D5F" w:rsidRDefault="00836D5F" w:rsidP="00FF2CBF">
      <w:pPr>
        <w:spacing w:after="0" w:line="240" w:lineRule="auto"/>
        <w:rPr>
          <w:rFonts w:ascii="Arial" w:eastAsia="Calibri" w:hAnsi="Arial" w:cs="Arial"/>
          <w:sz w:val="16"/>
          <w:szCs w:val="16"/>
        </w:rPr>
      </w:pPr>
    </w:p>
    <w:p w:rsidR="00836D5F" w:rsidRDefault="00836D5F" w:rsidP="00FF2CBF">
      <w:pPr>
        <w:spacing w:after="0" w:line="240" w:lineRule="auto"/>
        <w:rPr>
          <w:rFonts w:ascii="Arial" w:eastAsia="Calibri" w:hAnsi="Arial" w:cs="Arial"/>
          <w:sz w:val="16"/>
          <w:szCs w:val="16"/>
        </w:rPr>
      </w:pPr>
    </w:p>
    <w:p w:rsidR="00836D5F" w:rsidRDefault="00836D5F" w:rsidP="00FF2CBF">
      <w:pPr>
        <w:spacing w:after="0" w:line="240" w:lineRule="auto"/>
        <w:rPr>
          <w:rFonts w:ascii="Arial" w:eastAsia="Calibri" w:hAnsi="Arial" w:cs="Arial"/>
          <w:sz w:val="16"/>
          <w:szCs w:val="16"/>
        </w:rPr>
      </w:pPr>
    </w:p>
    <w:p w:rsidR="00836D5F" w:rsidRDefault="00836D5F" w:rsidP="00FF2CBF">
      <w:pPr>
        <w:spacing w:after="0" w:line="240" w:lineRule="auto"/>
        <w:rPr>
          <w:rFonts w:ascii="Arial" w:eastAsia="Calibri" w:hAnsi="Arial" w:cs="Arial"/>
          <w:sz w:val="16"/>
          <w:szCs w:val="16"/>
        </w:rPr>
      </w:pPr>
    </w:p>
    <w:p w:rsidR="00836D5F" w:rsidRDefault="00836D5F" w:rsidP="00FF2CBF">
      <w:pPr>
        <w:spacing w:after="0" w:line="240" w:lineRule="auto"/>
        <w:rPr>
          <w:rFonts w:ascii="Arial" w:eastAsia="Calibri" w:hAnsi="Arial" w:cs="Arial"/>
          <w:sz w:val="16"/>
          <w:szCs w:val="16"/>
        </w:rPr>
      </w:pPr>
    </w:p>
    <w:p w:rsidR="00836D5F" w:rsidRDefault="00836D5F" w:rsidP="00FF2CBF">
      <w:pPr>
        <w:spacing w:after="0" w:line="240" w:lineRule="auto"/>
        <w:rPr>
          <w:rFonts w:ascii="Arial" w:eastAsia="Calibri" w:hAnsi="Arial" w:cs="Arial"/>
          <w:sz w:val="16"/>
          <w:szCs w:val="16"/>
        </w:rPr>
      </w:pPr>
    </w:p>
    <w:p w:rsidR="00836D5F" w:rsidRDefault="00836D5F" w:rsidP="00FF2CBF">
      <w:pPr>
        <w:spacing w:after="0" w:line="240" w:lineRule="auto"/>
        <w:rPr>
          <w:rFonts w:ascii="Arial" w:eastAsia="Calibri" w:hAnsi="Arial" w:cs="Arial"/>
          <w:sz w:val="16"/>
          <w:szCs w:val="16"/>
        </w:rPr>
      </w:pPr>
    </w:p>
    <w:p w:rsidR="00836D5F" w:rsidRDefault="00836D5F" w:rsidP="00FF2CBF">
      <w:pPr>
        <w:spacing w:after="0" w:line="240" w:lineRule="auto"/>
        <w:rPr>
          <w:rFonts w:ascii="Arial" w:eastAsia="Calibri" w:hAnsi="Arial" w:cs="Arial"/>
          <w:sz w:val="16"/>
          <w:szCs w:val="16"/>
        </w:rPr>
      </w:pPr>
    </w:p>
    <w:p w:rsidR="00836D5F" w:rsidRDefault="00836D5F" w:rsidP="00FF2CBF">
      <w:pPr>
        <w:spacing w:after="0" w:line="240" w:lineRule="auto"/>
        <w:rPr>
          <w:rFonts w:ascii="Arial" w:eastAsia="Calibri" w:hAnsi="Arial" w:cs="Arial"/>
          <w:sz w:val="16"/>
          <w:szCs w:val="16"/>
        </w:rPr>
      </w:pPr>
    </w:p>
    <w:p w:rsidR="00836D5F" w:rsidRDefault="00836D5F" w:rsidP="00FF2CBF">
      <w:pPr>
        <w:spacing w:after="0" w:line="240" w:lineRule="auto"/>
        <w:rPr>
          <w:rFonts w:ascii="Arial" w:eastAsia="Calibri" w:hAnsi="Arial" w:cs="Arial"/>
          <w:sz w:val="16"/>
          <w:szCs w:val="16"/>
        </w:rPr>
      </w:pPr>
    </w:p>
    <w:p w:rsidR="00836D5F" w:rsidRPr="001F3A3E" w:rsidRDefault="00836D5F" w:rsidP="00836D5F">
      <w:pPr>
        <w:ind w:left="4956"/>
        <w:rPr>
          <w:rFonts w:ascii="Arial" w:hAnsi="Arial" w:cs="Arial"/>
          <w:b/>
          <w:sz w:val="24"/>
          <w:szCs w:val="24"/>
          <w:lang w:val="es-ES"/>
        </w:rPr>
      </w:pPr>
      <w:r>
        <w:rPr>
          <w:rFonts w:ascii="Arial" w:hAnsi="Arial" w:cs="Arial"/>
          <w:b/>
          <w:sz w:val="24"/>
          <w:szCs w:val="24"/>
          <w:lang w:val="es-ES"/>
        </w:rPr>
        <w:t xml:space="preserve">       OFICIO MSPH-CM-ACUER-597-</w:t>
      </w:r>
      <w:r w:rsidRPr="001F3A3E">
        <w:rPr>
          <w:rFonts w:ascii="Arial" w:hAnsi="Arial" w:cs="Arial"/>
          <w:b/>
          <w:sz w:val="24"/>
          <w:szCs w:val="24"/>
          <w:lang w:val="es-ES"/>
        </w:rPr>
        <w:t>19</w:t>
      </w:r>
    </w:p>
    <w:p w:rsidR="00836D5F" w:rsidRPr="001F3A3E" w:rsidRDefault="00836D5F" w:rsidP="00836D5F">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26 de setiembre</w:t>
      </w:r>
      <w:r w:rsidRPr="001F3A3E">
        <w:rPr>
          <w:rFonts w:ascii="Arial" w:eastAsia="Calibri" w:hAnsi="Arial" w:cs="Arial"/>
          <w:sz w:val="24"/>
          <w:szCs w:val="24"/>
          <w:lang w:val="es-ES"/>
        </w:rPr>
        <w:t xml:space="preserve"> de 2019</w:t>
      </w:r>
    </w:p>
    <w:p w:rsidR="00836D5F" w:rsidRPr="001F3A3E" w:rsidRDefault="00836D5F" w:rsidP="00836D5F">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836D5F" w:rsidRDefault="00836D5F" w:rsidP="00836D5F">
      <w:pPr>
        <w:spacing w:after="0" w:line="240" w:lineRule="auto"/>
        <w:jc w:val="both"/>
        <w:rPr>
          <w:rFonts w:ascii="Arial" w:hAnsi="Arial" w:cs="Arial"/>
          <w:sz w:val="24"/>
          <w:szCs w:val="24"/>
        </w:rPr>
      </w:pPr>
      <w:r>
        <w:rPr>
          <w:rFonts w:ascii="Arial" w:hAnsi="Arial" w:cs="Arial"/>
          <w:sz w:val="24"/>
          <w:szCs w:val="24"/>
        </w:rPr>
        <w:t>Señores</w:t>
      </w:r>
    </w:p>
    <w:p w:rsidR="00836D5F" w:rsidRDefault="00836D5F" w:rsidP="00836D5F">
      <w:pPr>
        <w:spacing w:after="0" w:line="240" w:lineRule="auto"/>
        <w:jc w:val="both"/>
        <w:rPr>
          <w:rFonts w:ascii="Arial" w:hAnsi="Arial" w:cs="Arial"/>
          <w:sz w:val="24"/>
          <w:szCs w:val="24"/>
        </w:rPr>
      </w:pPr>
      <w:r>
        <w:rPr>
          <w:rFonts w:ascii="Arial" w:hAnsi="Arial" w:cs="Arial"/>
          <w:sz w:val="24"/>
          <w:szCs w:val="24"/>
        </w:rPr>
        <w:t>Comisión de la Condición de la Mujer</w:t>
      </w:r>
    </w:p>
    <w:p w:rsidR="00836D5F" w:rsidRDefault="00836D5F" w:rsidP="00836D5F">
      <w:pPr>
        <w:spacing w:after="0" w:line="240" w:lineRule="auto"/>
        <w:jc w:val="both"/>
        <w:rPr>
          <w:rFonts w:ascii="Arial" w:hAnsi="Arial" w:cs="Arial"/>
          <w:sz w:val="24"/>
          <w:szCs w:val="24"/>
        </w:rPr>
      </w:pPr>
      <w:r>
        <w:rPr>
          <w:rFonts w:ascii="Arial" w:hAnsi="Arial" w:cs="Arial"/>
          <w:sz w:val="24"/>
          <w:szCs w:val="24"/>
        </w:rPr>
        <w:t>Municipalidad de San Pablo de Heredia</w:t>
      </w:r>
    </w:p>
    <w:p w:rsidR="00836D5F" w:rsidRDefault="00836D5F" w:rsidP="00836D5F">
      <w:pPr>
        <w:spacing w:after="0" w:line="240" w:lineRule="auto"/>
        <w:jc w:val="both"/>
        <w:rPr>
          <w:rFonts w:ascii="Arial" w:hAnsi="Arial" w:cs="Arial"/>
          <w:sz w:val="24"/>
          <w:szCs w:val="24"/>
        </w:rPr>
      </w:pPr>
      <w:r>
        <w:rPr>
          <w:rFonts w:ascii="Arial" w:hAnsi="Arial" w:cs="Arial"/>
          <w:sz w:val="24"/>
          <w:szCs w:val="24"/>
        </w:rPr>
        <w:t xml:space="preserve">Pte. </w:t>
      </w:r>
    </w:p>
    <w:p w:rsidR="00836D5F" w:rsidRDefault="00836D5F" w:rsidP="00836D5F">
      <w:pPr>
        <w:spacing w:after="0"/>
        <w:rPr>
          <w:rFonts w:ascii="Arial" w:eastAsia="Times New Roman" w:hAnsi="Arial" w:cs="Arial"/>
          <w:sz w:val="24"/>
          <w:szCs w:val="24"/>
          <w:lang w:val="es-ES" w:eastAsia="es-ES"/>
        </w:rPr>
      </w:pPr>
    </w:p>
    <w:p w:rsidR="00836D5F" w:rsidRPr="001F3A3E" w:rsidRDefault="00836D5F" w:rsidP="00836D5F">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8300D8">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señor</w:t>
      </w:r>
      <w:r w:rsidR="008300D8">
        <w:rPr>
          <w:rFonts w:ascii="Arial" w:eastAsia="Times New Roman" w:hAnsi="Arial" w:cs="Arial"/>
          <w:sz w:val="24"/>
          <w:szCs w:val="24"/>
          <w:lang w:val="es-ES" w:eastAsia="es-ES"/>
        </w:rPr>
        <w:t>es</w:t>
      </w:r>
      <w:r w:rsidRPr="001F3A3E">
        <w:rPr>
          <w:rFonts w:ascii="Arial" w:eastAsia="Times New Roman" w:hAnsi="Arial" w:cs="Arial"/>
          <w:sz w:val="24"/>
          <w:szCs w:val="24"/>
          <w:lang w:val="es-ES" w:eastAsia="es-ES"/>
        </w:rPr>
        <w:t>:</w:t>
      </w:r>
    </w:p>
    <w:p w:rsidR="00836D5F" w:rsidRPr="001F3A3E" w:rsidRDefault="00836D5F" w:rsidP="00836D5F">
      <w:pPr>
        <w:pStyle w:val="Sinespaciado"/>
        <w:rPr>
          <w:lang w:val="es-ES"/>
        </w:rPr>
      </w:pPr>
    </w:p>
    <w:p w:rsidR="00836D5F" w:rsidRPr="001F3A3E" w:rsidRDefault="00836D5F" w:rsidP="00836D5F">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836D5F" w:rsidRPr="001F3A3E" w:rsidRDefault="00836D5F" w:rsidP="00836D5F">
      <w:pPr>
        <w:spacing w:after="0" w:line="240" w:lineRule="auto"/>
        <w:rPr>
          <w:rFonts w:ascii="Calibri" w:eastAsia="Calibri" w:hAnsi="Calibri" w:cs="Times New Roman"/>
          <w:lang w:val="es-ES" w:eastAsia="es-ES"/>
        </w:rPr>
      </w:pPr>
    </w:p>
    <w:p w:rsidR="00836D5F" w:rsidRPr="001F3A3E" w:rsidRDefault="00836D5F" w:rsidP="00836D5F">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836D5F" w:rsidRPr="00C33704" w:rsidRDefault="00836D5F" w:rsidP="00836D5F">
      <w:pPr>
        <w:spacing w:after="0" w:line="240" w:lineRule="auto"/>
        <w:jc w:val="center"/>
        <w:rPr>
          <w:rFonts w:ascii="Arial" w:hAnsi="Arial" w:cs="Arial"/>
          <w:b/>
          <w:sz w:val="24"/>
          <w:szCs w:val="24"/>
          <w:lang w:val="es-ES"/>
        </w:rPr>
      </w:pPr>
      <w:r>
        <w:rPr>
          <w:rFonts w:ascii="Arial" w:hAnsi="Arial" w:cs="Arial"/>
          <w:b/>
          <w:sz w:val="24"/>
          <w:szCs w:val="24"/>
          <w:lang w:val="es-ES"/>
        </w:rPr>
        <w:t>SESIÓN ORDINARIA 39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VEINTITRES DE SETIEMBRE </w:t>
      </w:r>
      <w:r w:rsidRPr="001F3A3E">
        <w:rPr>
          <w:rFonts w:ascii="Arial" w:hAnsi="Arial" w:cs="Arial"/>
          <w:b/>
          <w:sz w:val="24"/>
          <w:szCs w:val="24"/>
          <w:lang w:val="es-ES"/>
        </w:rPr>
        <w:t>DEL 2019 A PARTIR DE LAS DIECIOCHO HORAS CON QUINCE MINUTOS</w:t>
      </w:r>
    </w:p>
    <w:p w:rsidR="00836D5F" w:rsidRDefault="00836D5F" w:rsidP="00FF2CBF">
      <w:pPr>
        <w:spacing w:after="0" w:line="240" w:lineRule="auto"/>
        <w:rPr>
          <w:rFonts w:ascii="Arial" w:eastAsia="Calibri" w:hAnsi="Arial" w:cs="Arial"/>
          <w:sz w:val="16"/>
          <w:szCs w:val="16"/>
        </w:rPr>
      </w:pPr>
    </w:p>
    <w:p w:rsidR="00836D5F" w:rsidRDefault="00836D5F" w:rsidP="00FF2CBF">
      <w:pPr>
        <w:spacing w:after="0" w:line="240" w:lineRule="auto"/>
        <w:rPr>
          <w:rFonts w:ascii="Arial" w:eastAsia="Calibri" w:hAnsi="Arial" w:cs="Arial"/>
          <w:sz w:val="16"/>
          <w:szCs w:val="16"/>
        </w:rPr>
      </w:pPr>
    </w:p>
    <w:p w:rsidR="00836D5F" w:rsidRPr="00836D5F" w:rsidRDefault="00836D5F" w:rsidP="00836D5F">
      <w:pPr>
        <w:spacing w:after="0" w:line="240" w:lineRule="auto"/>
        <w:jc w:val="both"/>
        <w:rPr>
          <w:rFonts w:ascii="Arial" w:eastAsia="Calibri" w:hAnsi="Arial" w:cs="Arial"/>
          <w:b/>
          <w:sz w:val="24"/>
          <w:szCs w:val="24"/>
        </w:rPr>
      </w:pPr>
      <w:r w:rsidRPr="00836D5F">
        <w:rPr>
          <w:rFonts w:ascii="Arial" w:eastAsia="Calibri" w:hAnsi="Arial" w:cs="Arial"/>
          <w:b/>
          <w:sz w:val="24"/>
          <w:szCs w:val="24"/>
        </w:rPr>
        <w:t xml:space="preserve">CONSIDERANDO </w:t>
      </w:r>
    </w:p>
    <w:p w:rsidR="00836D5F" w:rsidRPr="00836D5F" w:rsidRDefault="00836D5F" w:rsidP="00836D5F">
      <w:pPr>
        <w:spacing w:after="0" w:line="240" w:lineRule="auto"/>
        <w:jc w:val="both"/>
        <w:rPr>
          <w:rFonts w:ascii="Arial" w:eastAsia="Calibri" w:hAnsi="Arial" w:cs="Arial"/>
          <w:b/>
          <w:sz w:val="24"/>
          <w:szCs w:val="24"/>
        </w:rPr>
      </w:pPr>
    </w:p>
    <w:p w:rsidR="00836D5F" w:rsidRPr="00836D5F" w:rsidRDefault="00836D5F" w:rsidP="00836D5F">
      <w:pPr>
        <w:spacing w:line="252" w:lineRule="auto"/>
        <w:contextualSpacing/>
        <w:jc w:val="both"/>
        <w:rPr>
          <w:rFonts w:ascii="Arial" w:eastAsia="Calibri" w:hAnsi="Arial" w:cs="Arial"/>
          <w:sz w:val="24"/>
          <w:szCs w:val="24"/>
        </w:rPr>
      </w:pPr>
      <w:r w:rsidRPr="00836D5F">
        <w:rPr>
          <w:rFonts w:ascii="Arial" w:eastAsia="Calibri" w:hAnsi="Arial" w:cs="Arial"/>
          <w:sz w:val="24"/>
          <w:szCs w:val="24"/>
        </w:rPr>
        <w:t xml:space="preserve">Oficio AL-DCLEAGRO-020-2019, recibido vía correo el día 11 de setiembre de 2019, suscrito por la Sra. Cinthya Díaz Briceño, Jefa de Área, Comisiones Legislativas IV, Asamblea Legislativa, donde consulta criterio sobre el Expediente N° 21.290 “ Ley del programa nacional de créditos y tasas preferenciales para la mujer rural </w:t>
      </w:r>
      <w:proofErr w:type="spellStart"/>
      <w:r w:rsidRPr="00836D5F">
        <w:rPr>
          <w:rFonts w:ascii="Arial" w:eastAsia="Calibri" w:hAnsi="Arial" w:cs="Arial"/>
          <w:sz w:val="24"/>
          <w:szCs w:val="24"/>
        </w:rPr>
        <w:t>cretamujer</w:t>
      </w:r>
      <w:proofErr w:type="spellEnd"/>
      <w:r w:rsidRPr="00836D5F">
        <w:rPr>
          <w:rFonts w:ascii="Arial" w:eastAsia="Calibri" w:hAnsi="Arial" w:cs="Arial"/>
          <w:sz w:val="24"/>
          <w:szCs w:val="24"/>
        </w:rPr>
        <w:t>”.</w:t>
      </w:r>
    </w:p>
    <w:p w:rsidR="00836D5F" w:rsidRPr="00836D5F" w:rsidRDefault="00836D5F" w:rsidP="00836D5F">
      <w:pPr>
        <w:spacing w:after="0" w:line="240" w:lineRule="auto"/>
        <w:jc w:val="both"/>
        <w:rPr>
          <w:rFonts w:ascii="Arial" w:eastAsia="Calibri" w:hAnsi="Arial" w:cs="Arial"/>
          <w:b/>
          <w:sz w:val="24"/>
          <w:szCs w:val="24"/>
        </w:rPr>
      </w:pPr>
    </w:p>
    <w:p w:rsidR="00836D5F" w:rsidRPr="00836D5F" w:rsidRDefault="00836D5F" w:rsidP="00836D5F">
      <w:pPr>
        <w:spacing w:after="0" w:line="240" w:lineRule="auto"/>
        <w:jc w:val="both"/>
        <w:rPr>
          <w:rFonts w:ascii="Arial" w:eastAsia="Calibri" w:hAnsi="Arial" w:cs="Arial"/>
          <w:b/>
          <w:sz w:val="24"/>
          <w:szCs w:val="24"/>
        </w:rPr>
      </w:pPr>
      <w:r w:rsidRPr="00836D5F">
        <w:rPr>
          <w:rFonts w:ascii="Arial" w:eastAsia="Calibri" w:hAnsi="Arial" w:cs="Arial"/>
          <w:b/>
          <w:sz w:val="24"/>
          <w:szCs w:val="24"/>
        </w:rPr>
        <w:t xml:space="preserve">ESTE CONCEJO MUNICIPAL ACUERDA </w:t>
      </w:r>
    </w:p>
    <w:p w:rsidR="00836D5F" w:rsidRPr="00836D5F" w:rsidRDefault="00836D5F" w:rsidP="00836D5F">
      <w:pPr>
        <w:suppressLineNumbers/>
        <w:spacing w:after="0" w:line="240" w:lineRule="auto"/>
        <w:jc w:val="both"/>
        <w:rPr>
          <w:rFonts w:ascii="Arial" w:eastAsia="Calibri" w:hAnsi="Arial" w:cs="Arial"/>
          <w:b/>
          <w:sz w:val="24"/>
          <w:szCs w:val="24"/>
        </w:rPr>
      </w:pPr>
    </w:p>
    <w:p w:rsidR="00836D5F" w:rsidRPr="00836D5F" w:rsidRDefault="00836D5F" w:rsidP="00836D5F">
      <w:pPr>
        <w:spacing w:after="0" w:line="240" w:lineRule="auto"/>
        <w:jc w:val="both"/>
        <w:rPr>
          <w:rFonts w:ascii="Arial" w:eastAsia="Calibri" w:hAnsi="Arial" w:cs="Arial"/>
          <w:sz w:val="24"/>
          <w:szCs w:val="24"/>
        </w:rPr>
      </w:pPr>
      <w:r w:rsidRPr="00836D5F">
        <w:rPr>
          <w:rFonts w:ascii="Arial" w:eastAsia="Calibri" w:hAnsi="Arial" w:cs="Arial"/>
          <w:sz w:val="24"/>
          <w:szCs w:val="24"/>
        </w:rPr>
        <w:t xml:space="preserve">Remitir dicho oficio a la Comisión de la Condición de la Mujer para su respectivo análisis y posterior dictamen. </w:t>
      </w:r>
    </w:p>
    <w:p w:rsidR="00836D5F" w:rsidRPr="00836D5F" w:rsidRDefault="00836D5F" w:rsidP="00836D5F">
      <w:pPr>
        <w:spacing w:after="0" w:line="240" w:lineRule="auto"/>
        <w:jc w:val="both"/>
        <w:rPr>
          <w:rFonts w:ascii="Arial" w:eastAsia="Calibri" w:hAnsi="Arial" w:cs="Arial"/>
          <w:b/>
          <w:sz w:val="24"/>
          <w:szCs w:val="24"/>
        </w:rPr>
      </w:pPr>
    </w:p>
    <w:p w:rsidR="00836D5F" w:rsidRPr="00836D5F" w:rsidRDefault="00836D5F" w:rsidP="00836D5F">
      <w:pPr>
        <w:spacing w:after="0" w:line="240" w:lineRule="auto"/>
        <w:jc w:val="both"/>
        <w:rPr>
          <w:rFonts w:ascii="Arial" w:eastAsia="Calibri" w:hAnsi="Arial" w:cs="Arial"/>
          <w:b/>
        </w:rPr>
      </w:pPr>
      <w:r w:rsidRPr="00836D5F">
        <w:rPr>
          <w:rFonts w:ascii="Arial" w:eastAsia="Calibri" w:hAnsi="Arial" w:cs="Arial"/>
          <w:b/>
        </w:rPr>
        <w:t>ACUERDO UNÁNIME Y DECLARADO DEFINITIVAMENTE APROBADO N° 597-19</w:t>
      </w:r>
    </w:p>
    <w:p w:rsidR="00836D5F" w:rsidRPr="00836D5F" w:rsidRDefault="00836D5F" w:rsidP="00836D5F">
      <w:pPr>
        <w:spacing w:after="0" w:line="240" w:lineRule="auto"/>
        <w:rPr>
          <w:rFonts w:ascii="Calibri" w:eastAsia="Calibri" w:hAnsi="Calibri" w:cs="Times New Roman"/>
        </w:rPr>
      </w:pPr>
    </w:p>
    <w:p w:rsidR="00836D5F" w:rsidRPr="00836D5F" w:rsidRDefault="00836D5F" w:rsidP="00836D5F">
      <w:pPr>
        <w:spacing w:after="0" w:line="240" w:lineRule="auto"/>
        <w:jc w:val="both"/>
        <w:rPr>
          <w:rFonts w:ascii="Arial" w:eastAsia="Calibri" w:hAnsi="Arial" w:cs="Arial"/>
          <w:sz w:val="24"/>
          <w:szCs w:val="24"/>
        </w:rPr>
      </w:pPr>
      <w:r w:rsidRPr="00836D5F">
        <w:rPr>
          <w:rFonts w:ascii="Arial" w:eastAsia="Calibri" w:hAnsi="Arial" w:cs="Arial"/>
          <w:sz w:val="24"/>
          <w:szCs w:val="24"/>
        </w:rPr>
        <w:t>Acuerdo con el voto positivo de los regidores</w:t>
      </w:r>
    </w:p>
    <w:p w:rsidR="00836D5F" w:rsidRPr="00836D5F" w:rsidRDefault="00836D5F" w:rsidP="00836D5F">
      <w:pPr>
        <w:spacing w:after="0" w:line="240" w:lineRule="auto"/>
        <w:ind w:right="-799"/>
        <w:rPr>
          <w:rFonts w:ascii="Arial" w:eastAsia="Calibri" w:hAnsi="Arial" w:cs="Arial"/>
          <w:sz w:val="24"/>
          <w:szCs w:val="24"/>
        </w:rPr>
      </w:pPr>
    </w:p>
    <w:p w:rsidR="00836D5F" w:rsidRPr="00836D5F" w:rsidRDefault="00836D5F" w:rsidP="00836D5F">
      <w:pPr>
        <w:numPr>
          <w:ilvl w:val="0"/>
          <w:numId w:val="92"/>
        </w:numPr>
        <w:spacing w:after="0" w:line="240" w:lineRule="auto"/>
        <w:ind w:left="1701" w:right="-799"/>
        <w:rPr>
          <w:rFonts w:ascii="Arial" w:eastAsia="Calibri" w:hAnsi="Arial" w:cs="Arial"/>
          <w:sz w:val="24"/>
          <w:szCs w:val="24"/>
        </w:rPr>
      </w:pPr>
      <w:r w:rsidRPr="00836D5F">
        <w:rPr>
          <w:rFonts w:ascii="Arial" w:eastAsia="Calibri" w:hAnsi="Arial" w:cs="Arial"/>
          <w:sz w:val="24"/>
          <w:szCs w:val="24"/>
        </w:rPr>
        <w:t>Julio Benavides Espinoza, Partido Unidad Social Cristiana</w:t>
      </w:r>
    </w:p>
    <w:p w:rsidR="00836D5F" w:rsidRPr="00836D5F" w:rsidRDefault="00836D5F" w:rsidP="00836D5F">
      <w:pPr>
        <w:numPr>
          <w:ilvl w:val="0"/>
          <w:numId w:val="92"/>
        </w:numPr>
        <w:spacing w:after="0" w:line="240" w:lineRule="auto"/>
        <w:ind w:left="1701" w:right="-799"/>
        <w:rPr>
          <w:rFonts w:ascii="Arial" w:eastAsia="Calibri" w:hAnsi="Arial" w:cs="Arial"/>
          <w:sz w:val="24"/>
          <w:szCs w:val="24"/>
        </w:rPr>
      </w:pPr>
      <w:r w:rsidRPr="00836D5F">
        <w:rPr>
          <w:rFonts w:ascii="Arial" w:eastAsia="Calibri" w:hAnsi="Arial" w:cs="Arial"/>
          <w:sz w:val="24"/>
          <w:szCs w:val="24"/>
        </w:rPr>
        <w:t>Damaris Gamboa Hernández, Partido Unidad Social Cristiana</w:t>
      </w:r>
    </w:p>
    <w:p w:rsidR="00836D5F" w:rsidRPr="00836D5F" w:rsidRDefault="00836D5F" w:rsidP="00836D5F">
      <w:pPr>
        <w:numPr>
          <w:ilvl w:val="0"/>
          <w:numId w:val="92"/>
        </w:numPr>
        <w:spacing w:after="0" w:line="240" w:lineRule="auto"/>
        <w:ind w:left="1701"/>
        <w:rPr>
          <w:rFonts w:ascii="Arial" w:eastAsia="Calibri" w:hAnsi="Arial" w:cs="Arial"/>
          <w:sz w:val="24"/>
          <w:szCs w:val="24"/>
        </w:rPr>
      </w:pPr>
      <w:r w:rsidRPr="00836D5F">
        <w:rPr>
          <w:rFonts w:ascii="Arial" w:eastAsia="Calibri" w:hAnsi="Arial" w:cs="Arial"/>
          <w:sz w:val="24"/>
          <w:szCs w:val="24"/>
        </w:rPr>
        <w:t>Yojhan Cubero Ramírez, Partido Liberación Nacional</w:t>
      </w:r>
    </w:p>
    <w:p w:rsidR="00836D5F" w:rsidRPr="00836D5F" w:rsidRDefault="00836D5F" w:rsidP="00836D5F">
      <w:pPr>
        <w:numPr>
          <w:ilvl w:val="0"/>
          <w:numId w:val="92"/>
        </w:numPr>
        <w:spacing w:after="0" w:line="240" w:lineRule="auto"/>
        <w:ind w:left="1701"/>
        <w:rPr>
          <w:rFonts w:ascii="Arial" w:eastAsia="Calibri" w:hAnsi="Arial" w:cs="Arial"/>
          <w:sz w:val="24"/>
          <w:szCs w:val="24"/>
        </w:rPr>
      </w:pPr>
      <w:r w:rsidRPr="00836D5F">
        <w:rPr>
          <w:rFonts w:ascii="Arial" w:eastAsia="Calibri" w:hAnsi="Arial" w:cs="Arial"/>
          <w:sz w:val="24"/>
          <w:szCs w:val="24"/>
        </w:rPr>
        <w:t>Betty Castillo Ortiz, Partido Liberación Nacional</w:t>
      </w:r>
    </w:p>
    <w:p w:rsidR="00836D5F" w:rsidRDefault="00836D5F" w:rsidP="00FF2CBF">
      <w:pPr>
        <w:spacing w:after="0" w:line="240" w:lineRule="auto"/>
        <w:rPr>
          <w:rFonts w:ascii="Arial" w:eastAsia="Calibri" w:hAnsi="Arial" w:cs="Arial"/>
          <w:sz w:val="16"/>
          <w:szCs w:val="16"/>
        </w:rPr>
      </w:pPr>
    </w:p>
    <w:p w:rsidR="00836D5F" w:rsidRDefault="00836D5F" w:rsidP="00311274">
      <w:pPr>
        <w:pStyle w:val="Sinespaciado"/>
      </w:pPr>
    </w:p>
    <w:p w:rsidR="00836D5F" w:rsidRDefault="00836D5F" w:rsidP="00FF2CBF">
      <w:pPr>
        <w:spacing w:after="0" w:line="240" w:lineRule="auto"/>
        <w:rPr>
          <w:rFonts w:ascii="Arial" w:eastAsia="Calibri" w:hAnsi="Arial" w:cs="Arial"/>
          <w:sz w:val="16"/>
          <w:szCs w:val="16"/>
        </w:rPr>
      </w:pPr>
    </w:p>
    <w:p w:rsidR="00836D5F" w:rsidRPr="00500EB2" w:rsidRDefault="00836D5F" w:rsidP="00836D5F">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836D5F" w:rsidRPr="00500EB2" w:rsidRDefault="00836D5F" w:rsidP="00836D5F">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836D5F" w:rsidRDefault="00836D5F" w:rsidP="00836D5F">
      <w:pPr>
        <w:spacing w:after="0" w:line="240" w:lineRule="auto"/>
        <w:rPr>
          <w:rFonts w:ascii="Arial" w:eastAsia="Calibri" w:hAnsi="Arial" w:cs="Arial"/>
          <w:sz w:val="16"/>
          <w:szCs w:val="16"/>
        </w:rPr>
      </w:pPr>
    </w:p>
    <w:p w:rsidR="00836D5F" w:rsidRDefault="00836D5F" w:rsidP="00836D5F">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332621AA" wp14:editId="58E652D8">
            <wp:extent cx="213459" cy="152400"/>
            <wp:effectExtent l="0" t="0" r="0" b="0"/>
            <wp:docPr id="307" name="Imagen 30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836D5F" w:rsidRDefault="00836D5F" w:rsidP="00836D5F">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379232B9" wp14:editId="7EB0BCAB">
            <wp:extent cx="213459" cy="152400"/>
            <wp:effectExtent l="0" t="0" r="0" b="0"/>
            <wp:docPr id="308" name="Imagen 30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 xml:space="preserve">C/c: Sra. Cinthya Díaz Briceño, Jefa de </w:t>
      </w:r>
      <w:r w:rsidR="00E22DE6">
        <w:rPr>
          <w:rFonts w:ascii="Arial" w:eastAsia="Calibri" w:hAnsi="Arial" w:cs="Arial"/>
          <w:sz w:val="16"/>
          <w:szCs w:val="16"/>
        </w:rPr>
        <w:t>Área</w:t>
      </w:r>
      <w:r>
        <w:rPr>
          <w:rFonts w:ascii="Arial" w:eastAsia="Calibri" w:hAnsi="Arial" w:cs="Arial"/>
          <w:sz w:val="16"/>
          <w:szCs w:val="16"/>
        </w:rPr>
        <w:t>, Comisiones Legislativas IV</w:t>
      </w:r>
    </w:p>
    <w:p w:rsidR="00836D5F" w:rsidRDefault="00836D5F" w:rsidP="00836D5F">
      <w:pPr>
        <w:spacing w:after="0" w:line="240" w:lineRule="auto"/>
        <w:rPr>
          <w:rFonts w:ascii="Arial" w:eastAsia="Calibri" w:hAnsi="Arial" w:cs="Arial"/>
          <w:sz w:val="16"/>
          <w:szCs w:val="16"/>
        </w:rPr>
      </w:pPr>
    </w:p>
    <w:p w:rsidR="00836D5F" w:rsidRPr="001F3A3E" w:rsidRDefault="00836D5F" w:rsidP="00836D5F">
      <w:pPr>
        <w:ind w:left="4956"/>
        <w:rPr>
          <w:rFonts w:ascii="Arial" w:hAnsi="Arial" w:cs="Arial"/>
          <w:b/>
          <w:sz w:val="24"/>
          <w:szCs w:val="24"/>
          <w:lang w:val="es-ES"/>
        </w:rPr>
      </w:pPr>
      <w:r>
        <w:rPr>
          <w:rFonts w:ascii="Arial" w:hAnsi="Arial" w:cs="Arial"/>
          <w:b/>
          <w:sz w:val="24"/>
          <w:szCs w:val="24"/>
          <w:lang w:val="es-ES"/>
        </w:rPr>
        <w:t xml:space="preserve">       OFICIO MSPH-CM-ACUER-598-</w:t>
      </w:r>
      <w:r w:rsidRPr="001F3A3E">
        <w:rPr>
          <w:rFonts w:ascii="Arial" w:hAnsi="Arial" w:cs="Arial"/>
          <w:b/>
          <w:sz w:val="24"/>
          <w:szCs w:val="24"/>
          <w:lang w:val="es-ES"/>
        </w:rPr>
        <w:t>19</w:t>
      </w:r>
    </w:p>
    <w:p w:rsidR="00836D5F" w:rsidRPr="001F3A3E" w:rsidRDefault="00836D5F" w:rsidP="00836D5F">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26 de setiembre</w:t>
      </w:r>
      <w:r w:rsidRPr="001F3A3E">
        <w:rPr>
          <w:rFonts w:ascii="Arial" w:eastAsia="Calibri" w:hAnsi="Arial" w:cs="Arial"/>
          <w:sz w:val="24"/>
          <w:szCs w:val="24"/>
          <w:lang w:val="es-ES"/>
        </w:rPr>
        <w:t xml:space="preserve"> de 2019</w:t>
      </w:r>
    </w:p>
    <w:p w:rsidR="00836D5F" w:rsidRPr="001F3A3E" w:rsidRDefault="00836D5F" w:rsidP="00836D5F">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836D5F" w:rsidRDefault="00836D5F" w:rsidP="00836D5F">
      <w:pPr>
        <w:spacing w:after="0" w:line="240" w:lineRule="auto"/>
        <w:jc w:val="both"/>
        <w:rPr>
          <w:rFonts w:ascii="Arial" w:hAnsi="Arial" w:cs="Arial"/>
          <w:sz w:val="24"/>
          <w:szCs w:val="24"/>
        </w:rPr>
      </w:pPr>
      <w:r>
        <w:rPr>
          <w:rFonts w:ascii="Arial" w:hAnsi="Arial" w:cs="Arial"/>
          <w:sz w:val="24"/>
          <w:szCs w:val="24"/>
        </w:rPr>
        <w:t>Señores</w:t>
      </w:r>
    </w:p>
    <w:p w:rsidR="00836D5F" w:rsidRDefault="00836D5F" w:rsidP="00836D5F">
      <w:pPr>
        <w:spacing w:after="0" w:line="240" w:lineRule="auto"/>
        <w:jc w:val="both"/>
        <w:rPr>
          <w:rFonts w:ascii="Arial" w:hAnsi="Arial" w:cs="Arial"/>
          <w:sz w:val="24"/>
          <w:szCs w:val="24"/>
        </w:rPr>
      </w:pPr>
      <w:r>
        <w:rPr>
          <w:rFonts w:ascii="Arial" w:hAnsi="Arial" w:cs="Arial"/>
          <w:sz w:val="24"/>
          <w:szCs w:val="24"/>
        </w:rPr>
        <w:t>Comisión de la Condición de la Mujer</w:t>
      </w:r>
    </w:p>
    <w:p w:rsidR="00836D5F" w:rsidRDefault="00836D5F" w:rsidP="00836D5F">
      <w:pPr>
        <w:spacing w:after="0" w:line="240" w:lineRule="auto"/>
        <w:jc w:val="both"/>
        <w:rPr>
          <w:rFonts w:ascii="Arial" w:hAnsi="Arial" w:cs="Arial"/>
          <w:sz w:val="24"/>
          <w:szCs w:val="24"/>
        </w:rPr>
      </w:pPr>
      <w:r>
        <w:rPr>
          <w:rFonts w:ascii="Arial" w:hAnsi="Arial" w:cs="Arial"/>
          <w:sz w:val="24"/>
          <w:szCs w:val="24"/>
        </w:rPr>
        <w:t>Municipalidad de San Pablo de Heredia</w:t>
      </w:r>
    </w:p>
    <w:p w:rsidR="00836D5F" w:rsidRDefault="00836D5F" w:rsidP="00836D5F">
      <w:pPr>
        <w:spacing w:after="0" w:line="240" w:lineRule="auto"/>
        <w:jc w:val="both"/>
        <w:rPr>
          <w:rFonts w:ascii="Arial" w:hAnsi="Arial" w:cs="Arial"/>
          <w:sz w:val="24"/>
          <w:szCs w:val="24"/>
        </w:rPr>
      </w:pPr>
      <w:r>
        <w:rPr>
          <w:rFonts w:ascii="Arial" w:hAnsi="Arial" w:cs="Arial"/>
          <w:sz w:val="24"/>
          <w:szCs w:val="24"/>
        </w:rPr>
        <w:t xml:space="preserve">Pte. </w:t>
      </w:r>
    </w:p>
    <w:p w:rsidR="00836D5F" w:rsidRDefault="00836D5F" w:rsidP="00836D5F">
      <w:pPr>
        <w:spacing w:after="0"/>
        <w:rPr>
          <w:rFonts w:ascii="Arial" w:eastAsia="Times New Roman" w:hAnsi="Arial" w:cs="Arial"/>
          <w:sz w:val="24"/>
          <w:szCs w:val="24"/>
          <w:lang w:val="es-ES" w:eastAsia="es-ES"/>
        </w:rPr>
      </w:pPr>
    </w:p>
    <w:p w:rsidR="00836D5F" w:rsidRPr="001F3A3E" w:rsidRDefault="00836D5F" w:rsidP="00836D5F">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8300D8">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señor</w:t>
      </w:r>
      <w:r w:rsidR="008300D8">
        <w:rPr>
          <w:rFonts w:ascii="Arial" w:eastAsia="Times New Roman" w:hAnsi="Arial" w:cs="Arial"/>
          <w:sz w:val="24"/>
          <w:szCs w:val="24"/>
          <w:lang w:val="es-ES" w:eastAsia="es-ES"/>
        </w:rPr>
        <w:t>es</w:t>
      </w:r>
      <w:r w:rsidRPr="001F3A3E">
        <w:rPr>
          <w:rFonts w:ascii="Arial" w:eastAsia="Times New Roman" w:hAnsi="Arial" w:cs="Arial"/>
          <w:sz w:val="24"/>
          <w:szCs w:val="24"/>
          <w:lang w:val="es-ES" w:eastAsia="es-ES"/>
        </w:rPr>
        <w:t>:</w:t>
      </w:r>
    </w:p>
    <w:p w:rsidR="00836D5F" w:rsidRPr="001F3A3E" w:rsidRDefault="00836D5F" w:rsidP="00836D5F">
      <w:pPr>
        <w:pStyle w:val="Sinespaciado"/>
        <w:rPr>
          <w:lang w:val="es-ES"/>
        </w:rPr>
      </w:pPr>
    </w:p>
    <w:p w:rsidR="00836D5F" w:rsidRPr="001F3A3E" w:rsidRDefault="00836D5F" w:rsidP="00836D5F">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836D5F" w:rsidRPr="001F3A3E" w:rsidRDefault="00836D5F" w:rsidP="00836D5F">
      <w:pPr>
        <w:spacing w:after="0" w:line="240" w:lineRule="auto"/>
        <w:rPr>
          <w:rFonts w:ascii="Calibri" w:eastAsia="Calibri" w:hAnsi="Calibri" w:cs="Times New Roman"/>
          <w:lang w:val="es-ES" w:eastAsia="es-ES"/>
        </w:rPr>
      </w:pPr>
    </w:p>
    <w:p w:rsidR="00836D5F" w:rsidRPr="001F3A3E" w:rsidRDefault="00836D5F" w:rsidP="00836D5F">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836D5F" w:rsidRPr="00C33704" w:rsidRDefault="00836D5F" w:rsidP="00836D5F">
      <w:pPr>
        <w:spacing w:after="0" w:line="240" w:lineRule="auto"/>
        <w:jc w:val="center"/>
        <w:rPr>
          <w:rFonts w:ascii="Arial" w:hAnsi="Arial" w:cs="Arial"/>
          <w:b/>
          <w:sz w:val="24"/>
          <w:szCs w:val="24"/>
          <w:lang w:val="es-ES"/>
        </w:rPr>
      </w:pPr>
      <w:r>
        <w:rPr>
          <w:rFonts w:ascii="Arial" w:hAnsi="Arial" w:cs="Arial"/>
          <w:b/>
          <w:sz w:val="24"/>
          <w:szCs w:val="24"/>
          <w:lang w:val="es-ES"/>
        </w:rPr>
        <w:t>SESIÓN ORDINARIA 39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VEINTITRES DE SETIEMBRE </w:t>
      </w:r>
      <w:r w:rsidRPr="001F3A3E">
        <w:rPr>
          <w:rFonts w:ascii="Arial" w:hAnsi="Arial" w:cs="Arial"/>
          <w:b/>
          <w:sz w:val="24"/>
          <w:szCs w:val="24"/>
          <w:lang w:val="es-ES"/>
        </w:rPr>
        <w:t>DEL 2019 A PARTIR DE LAS DIECIOCHO HORAS CON QUINCE MINUTOS</w:t>
      </w:r>
    </w:p>
    <w:p w:rsidR="00836D5F" w:rsidRDefault="00836D5F" w:rsidP="00836D5F">
      <w:pPr>
        <w:spacing w:after="0" w:line="240" w:lineRule="auto"/>
        <w:rPr>
          <w:rFonts w:ascii="Arial" w:eastAsia="Calibri" w:hAnsi="Arial" w:cs="Arial"/>
          <w:sz w:val="16"/>
          <w:szCs w:val="16"/>
        </w:rPr>
      </w:pPr>
    </w:p>
    <w:p w:rsidR="00836D5F" w:rsidRPr="00836D5F" w:rsidRDefault="00836D5F" w:rsidP="00836D5F">
      <w:pPr>
        <w:spacing w:after="0" w:line="240" w:lineRule="auto"/>
        <w:jc w:val="both"/>
        <w:rPr>
          <w:rFonts w:ascii="Arial" w:eastAsia="Calibri" w:hAnsi="Arial" w:cs="Arial"/>
          <w:b/>
          <w:sz w:val="24"/>
          <w:szCs w:val="24"/>
        </w:rPr>
      </w:pPr>
      <w:r w:rsidRPr="00836D5F">
        <w:rPr>
          <w:rFonts w:ascii="Arial" w:eastAsia="Calibri" w:hAnsi="Arial" w:cs="Arial"/>
          <w:b/>
          <w:sz w:val="24"/>
          <w:szCs w:val="24"/>
        </w:rPr>
        <w:t xml:space="preserve">CONSIDERANDO </w:t>
      </w:r>
    </w:p>
    <w:p w:rsidR="00836D5F" w:rsidRPr="00836D5F" w:rsidRDefault="00836D5F" w:rsidP="00836D5F">
      <w:pPr>
        <w:pStyle w:val="Sinespaciado"/>
      </w:pPr>
    </w:p>
    <w:p w:rsidR="00836D5F" w:rsidRPr="00836D5F" w:rsidRDefault="00836D5F" w:rsidP="00836D5F">
      <w:pPr>
        <w:spacing w:line="252" w:lineRule="auto"/>
        <w:jc w:val="both"/>
        <w:rPr>
          <w:rFonts w:ascii="Arial" w:eastAsia="Calibri" w:hAnsi="Arial" w:cs="Arial"/>
          <w:sz w:val="24"/>
          <w:szCs w:val="24"/>
        </w:rPr>
      </w:pPr>
      <w:r w:rsidRPr="00836D5F">
        <w:rPr>
          <w:rFonts w:ascii="Arial" w:eastAsia="Calibri" w:hAnsi="Arial" w:cs="Arial"/>
          <w:sz w:val="24"/>
          <w:szCs w:val="24"/>
        </w:rPr>
        <w:t>Oficio AL-CPEM-666-2019, recibido vía correo el día 12 de setiembre de 2019, suscrito por la Sra. Ana Julia Araya Alfaro, Jefa de Área, Comisiones Legislativas, Asamblea Legislativa, donde consulta criterio sobre el expediente N° 21.402 “ Ley para promover la corresponsabilidad social en el cuido de hijos e hijas y combatir la discriminación laboral contra las mujeres en condición de maternidad”.</w:t>
      </w:r>
    </w:p>
    <w:p w:rsidR="00836D5F" w:rsidRPr="00836D5F" w:rsidRDefault="00836D5F" w:rsidP="00836D5F">
      <w:pPr>
        <w:spacing w:after="0" w:line="240" w:lineRule="auto"/>
        <w:jc w:val="both"/>
        <w:rPr>
          <w:rFonts w:ascii="Arial" w:eastAsia="Calibri" w:hAnsi="Arial" w:cs="Arial"/>
          <w:b/>
          <w:sz w:val="24"/>
          <w:szCs w:val="24"/>
        </w:rPr>
      </w:pPr>
      <w:r w:rsidRPr="00836D5F">
        <w:rPr>
          <w:rFonts w:ascii="Arial" w:eastAsia="Calibri" w:hAnsi="Arial" w:cs="Arial"/>
          <w:b/>
          <w:sz w:val="24"/>
          <w:szCs w:val="24"/>
        </w:rPr>
        <w:t xml:space="preserve">ESTE CONCEJO MUNICIPAL ACUERDA </w:t>
      </w:r>
    </w:p>
    <w:p w:rsidR="00836D5F" w:rsidRPr="00836D5F" w:rsidRDefault="00836D5F" w:rsidP="00836D5F">
      <w:pPr>
        <w:spacing w:after="0" w:line="240" w:lineRule="auto"/>
        <w:jc w:val="both"/>
        <w:rPr>
          <w:rFonts w:ascii="Arial" w:eastAsia="Calibri" w:hAnsi="Arial" w:cs="Arial"/>
          <w:b/>
          <w:sz w:val="24"/>
          <w:szCs w:val="24"/>
        </w:rPr>
      </w:pPr>
    </w:p>
    <w:p w:rsidR="00836D5F" w:rsidRPr="00836D5F" w:rsidRDefault="00836D5F" w:rsidP="00836D5F">
      <w:pPr>
        <w:spacing w:after="0" w:line="240" w:lineRule="auto"/>
        <w:jc w:val="both"/>
        <w:rPr>
          <w:rFonts w:ascii="Arial" w:eastAsia="Calibri" w:hAnsi="Arial" w:cs="Arial"/>
          <w:sz w:val="24"/>
          <w:szCs w:val="24"/>
        </w:rPr>
      </w:pPr>
      <w:r w:rsidRPr="00836D5F">
        <w:rPr>
          <w:rFonts w:ascii="Arial" w:eastAsia="Calibri" w:hAnsi="Arial" w:cs="Arial"/>
          <w:sz w:val="24"/>
          <w:szCs w:val="24"/>
        </w:rPr>
        <w:t xml:space="preserve">Remitir dicho oficio a la Comisión de la Condición de la Mujer para su respectivo análisis y posterior dictamen. </w:t>
      </w:r>
    </w:p>
    <w:p w:rsidR="00836D5F" w:rsidRPr="00836D5F" w:rsidRDefault="00836D5F" w:rsidP="00836D5F">
      <w:pPr>
        <w:spacing w:after="0" w:line="240" w:lineRule="auto"/>
        <w:jc w:val="both"/>
        <w:rPr>
          <w:rFonts w:ascii="Arial" w:eastAsia="Calibri" w:hAnsi="Arial" w:cs="Arial"/>
          <w:b/>
          <w:sz w:val="24"/>
          <w:szCs w:val="24"/>
        </w:rPr>
      </w:pPr>
    </w:p>
    <w:p w:rsidR="00836D5F" w:rsidRPr="00836D5F" w:rsidRDefault="00836D5F" w:rsidP="00836D5F">
      <w:pPr>
        <w:spacing w:after="0" w:line="240" w:lineRule="auto"/>
        <w:jc w:val="both"/>
        <w:rPr>
          <w:rFonts w:ascii="Arial" w:eastAsia="Calibri" w:hAnsi="Arial" w:cs="Arial"/>
          <w:b/>
        </w:rPr>
      </w:pPr>
      <w:r w:rsidRPr="00836D5F">
        <w:rPr>
          <w:rFonts w:ascii="Arial" w:eastAsia="Calibri" w:hAnsi="Arial" w:cs="Arial"/>
          <w:b/>
        </w:rPr>
        <w:t>ACUERDO UNÁNIME Y DECLARADO DEFINITIVAMENTE APROBADO N° 598-19</w:t>
      </w:r>
    </w:p>
    <w:p w:rsidR="00836D5F" w:rsidRPr="00836D5F" w:rsidRDefault="00836D5F" w:rsidP="00836D5F">
      <w:pPr>
        <w:spacing w:after="0" w:line="240" w:lineRule="auto"/>
        <w:rPr>
          <w:rFonts w:ascii="Calibri" w:eastAsia="Calibri" w:hAnsi="Calibri" w:cs="Times New Roman"/>
        </w:rPr>
      </w:pPr>
    </w:p>
    <w:p w:rsidR="00836D5F" w:rsidRPr="00836D5F" w:rsidRDefault="00836D5F" w:rsidP="00836D5F">
      <w:pPr>
        <w:spacing w:after="0" w:line="240" w:lineRule="auto"/>
        <w:jc w:val="both"/>
        <w:rPr>
          <w:rFonts w:ascii="Arial" w:eastAsia="Calibri" w:hAnsi="Arial" w:cs="Arial"/>
          <w:sz w:val="24"/>
          <w:szCs w:val="24"/>
        </w:rPr>
      </w:pPr>
      <w:r w:rsidRPr="00836D5F">
        <w:rPr>
          <w:rFonts w:ascii="Arial" w:eastAsia="Calibri" w:hAnsi="Arial" w:cs="Arial"/>
          <w:sz w:val="24"/>
          <w:szCs w:val="24"/>
        </w:rPr>
        <w:t>Acuerdo con el voto positivo de los regidores</w:t>
      </w:r>
    </w:p>
    <w:p w:rsidR="00836D5F" w:rsidRPr="00836D5F" w:rsidRDefault="00836D5F" w:rsidP="00836D5F">
      <w:pPr>
        <w:spacing w:after="0" w:line="240" w:lineRule="auto"/>
        <w:ind w:right="-799"/>
        <w:rPr>
          <w:rFonts w:ascii="Arial" w:eastAsia="Calibri" w:hAnsi="Arial" w:cs="Arial"/>
          <w:sz w:val="24"/>
          <w:szCs w:val="24"/>
        </w:rPr>
      </w:pPr>
    </w:p>
    <w:p w:rsidR="00836D5F" w:rsidRPr="00836D5F" w:rsidRDefault="00836D5F" w:rsidP="00836D5F">
      <w:pPr>
        <w:numPr>
          <w:ilvl w:val="0"/>
          <w:numId w:val="93"/>
        </w:numPr>
        <w:spacing w:after="0" w:line="240" w:lineRule="auto"/>
        <w:ind w:left="1701" w:right="-799" w:hanging="425"/>
        <w:rPr>
          <w:rFonts w:ascii="Arial" w:eastAsia="Calibri" w:hAnsi="Arial" w:cs="Arial"/>
          <w:sz w:val="24"/>
          <w:szCs w:val="24"/>
        </w:rPr>
      </w:pPr>
      <w:r w:rsidRPr="00836D5F">
        <w:rPr>
          <w:rFonts w:ascii="Arial" w:eastAsia="Calibri" w:hAnsi="Arial" w:cs="Arial"/>
          <w:sz w:val="24"/>
          <w:szCs w:val="24"/>
        </w:rPr>
        <w:t>Julio Benavides Espinoza, Partido Unidad Social Cristiana</w:t>
      </w:r>
    </w:p>
    <w:p w:rsidR="00836D5F" w:rsidRPr="00836D5F" w:rsidRDefault="00836D5F" w:rsidP="00836D5F">
      <w:pPr>
        <w:numPr>
          <w:ilvl w:val="0"/>
          <w:numId w:val="93"/>
        </w:numPr>
        <w:spacing w:after="0" w:line="240" w:lineRule="auto"/>
        <w:ind w:left="1701" w:right="-799"/>
        <w:rPr>
          <w:rFonts w:ascii="Arial" w:eastAsia="Calibri" w:hAnsi="Arial" w:cs="Arial"/>
          <w:sz w:val="24"/>
          <w:szCs w:val="24"/>
        </w:rPr>
      </w:pPr>
      <w:r w:rsidRPr="00836D5F">
        <w:rPr>
          <w:rFonts w:ascii="Arial" w:eastAsia="Calibri" w:hAnsi="Arial" w:cs="Arial"/>
          <w:sz w:val="24"/>
          <w:szCs w:val="24"/>
        </w:rPr>
        <w:t>Damaris Gamboa Hernández, Partido Unidad Social Cristiana</w:t>
      </w:r>
    </w:p>
    <w:p w:rsidR="00836D5F" w:rsidRPr="00836D5F" w:rsidRDefault="00836D5F" w:rsidP="00836D5F">
      <w:pPr>
        <w:numPr>
          <w:ilvl w:val="0"/>
          <w:numId w:val="93"/>
        </w:numPr>
        <w:spacing w:after="0" w:line="240" w:lineRule="auto"/>
        <w:ind w:left="1701"/>
        <w:rPr>
          <w:rFonts w:ascii="Arial" w:eastAsia="Calibri" w:hAnsi="Arial" w:cs="Arial"/>
          <w:sz w:val="24"/>
          <w:szCs w:val="24"/>
        </w:rPr>
      </w:pPr>
      <w:r w:rsidRPr="00836D5F">
        <w:rPr>
          <w:rFonts w:ascii="Arial" w:eastAsia="Calibri" w:hAnsi="Arial" w:cs="Arial"/>
          <w:sz w:val="24"/>
          <w:szCs w:val="24"/>
        </w:rPr>
        <w:t>Yojhan Cubero Ramírez, Partido Liberación Nacional</w:t>
      </w:r>
    </w:p>
    <w:p w:rsidR="00836D5F" w:rsidRPr="00836D5F" w:rsidRDefault="00836D5F" w:rsidP="00836D5F">
      <w:pPr>
        <w:pStyle w:val="Prrafodelista"/>
        <w:numPr>
          <w:ilvl w:val="0"/>
          <w:numId w:val="93"/>
        </w:numPr>
        <w:spacing w:after="0" w:line="240" w:lineRule="auto"/>
        <w:ind w:left="1701"/>
        <w:rPr>
          <w:rFonts w:ascii="Arial" w:eastAsia="Calibri" w:hAnsi="Arial" w:cs="Arial"/>
          <w:sz w:val="16"/>
          <w:szCs w:val="16"/>
        </w:rPr>
      </w:pPr>
      <w:r w:rsidRPr="00836D5F">
        <w:rPr>
          <w:rFonts w:ascii="Arial" w:eastAsia="Calibri" w:hAnsi="Arial" w:cs="Arial"/>
          <w:sz w:val="24"/>
          <w:szCs w:val="24"/>
        </w:rPr>
        <w:t>Betty Castillo Ortiz, Partido Liberación Nacional</w:t>
      </w:r>
    </w:p>
    <w:p w:rsidR="00836D5F" w:rsidRDefault="00836D5F" w:rsidP="00836D5F">
      <w:pPr>
        <w:spacing w:after="0" w:line="240" w:lineRule="auto"/>
        <w:rPr>
          <w:rFonts w:ascii="Arial" w:eastAsia="Calibri" w:hAnsi="Arial" w:cs="Arial"/>
          <w:sz w:val="16"/>
          <w:szCs w:val="16"/>
        </w:rPr>
      </w:pPr>
    </w:p>
    <w:p w:rsidR="00836D5F" w:rsidRDefault="00836D5F" w:rsidP="00FF2CBF">
      <w:pPr>
        <w:spacing w:after="0" w:line="240" w:lineRule="auto"/>
        <w:rPr>
          <w:rFonts w:ascii="Arial" w:eastAsia="Calibri" w:hAnsi="Arial" w:cs="Arial"/>
          <w:sz w:val="16"/>
          <w:szCs w:val="16"/>
        </w:rPr>
      </w:pPr>
    </w:p>
    <w:p w:rsidR="00E22DE6" w:rsidRDefault="00E22DE6" w:rsidP="00FF2CBF">
      <w:pPr>
        <w:spacing w:after="0" w:line="240" w:lineRule="auto"/>
        <w:rPr>
          <w:rFonts w:ascii="Arial" w:eastAsia="Calibri" w:hAnsi="Arial" w:cs="Arial"/>
          <w:sz w:val="16"/>
          <w:szCs w:val="16"/>
        </w:rPr>
      </w:pPr>
    </w:p>
    <w:p w:rsidR="00E22DE6" w:rsidRPr="00500EB2" w:rsidRDefault="00E22DE6" w:rsidP="00E22DE6">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E22DE6" w:rsidRPr="00500EB2" w:rsidRDefault="00E22DE6" w:rsidP="00E22DE6">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E22DE6" w:rsidRDefault="00E22DE6" w:rsidP="00E22DE6">
      <w:pPr>
        <w:spacing w:after="0" w:line="240" w:lineRule="auto"/>
        <w:rPr>
          <w:rFonts w:ascii="Arial" w:eastAsia="Calibri" w:hAnsi="Arial" w:cs="Arial"/>
          <w:sz w:val="16"/>
          <w:szCs w:val="16"/>
        </w:rPr>
      </w:pPr>
    </w:p>
    <w:p w:rsidR="00E22DE6" w:rsidRDefault="00E22DE6" w:rsidP="00E22DE6">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00A8D280" wp14:editId="67A01D5D">
            <wp:extent cx="213459" cy="152400"/>
            <wp:effectExtent l="0" t="0" r="0" b="0"/>
            <wp:docPr id="309" name="Imagen 30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E22DE6" w:rsidRDefault="00E22DE6" w:rsidP="00E22DE6">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049360B7" wp14:editId="24F208F3">
            <wp:extent cx="213459" cy="152400"/>
            <wp:effectExtent l="0" t="0" r="0" b="0"/>
            <wp:docPr id="310" name="Imagen 31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 xml:space="preserve">C/c: Sra. </w:t>
      </w:r>
      <w:r w:rsidR="008300D8">
        <w:rPr>
          <w:rFonts w:ascii="Arial" w:eastAsia="Calibri" w:hAnsi="Arial" w:cs="Arial"/>
          <w:sz w:val="16"/>
          <w:szCs w:val="16"/>
        </w:rPr>
        <w:t>Ana Julia Araya Alfaro</w:t>
      </w:r>
      <w:r>
        <w:rPr>
          <w:rFonts w:ascii="Arial" w:eastAsia="Calibri" w:hAnsi="Arial" w:cs="Arial"/>
          <w:sz w:val="16"/>
          <w:szCs w:val="16"/>
        </w:rPr>
        <w:t>, Jefa de</w:t>
      </w:r>
      <w:r w:rsidR="008300D8">
        <w:rPr>
          <w:rFonts w:ascii="Arial" w:eastAsia="Calibri" w:hAnsi="Arial" w:cs="Arial"/>
          <w:sz w:val="16"/>
          <w:szCs w:val="16"/>
        </w:rPr>
        <w:t xml:space="preserve"> Área, Comisiones Legislativas </w:t>
      </w:r>
    </w:p>
    <w:p w:rsidR="008300D8" w:rsidRDefault="008300D8" w:rsidP="00E22DE6">
      <w:pPr>
        <w:spacing w:after="0" w:line="240" w:lineRule="auto"/>
        <w:rPr>
          <w:rFonts w:ascii="Arial" w:eastAsia="Calibri" w:hAnsi="Arial" w:cs="Arial"/>
          <w:sz w:val="16"/>
          <w:szCs w:val="16"/>
        </w:rPr>
      </w:pPr>
    </w:p>
    <w:p w:rsidR="008300D8" w:rsidRDefault="008300D8" w:rsidP="00E22DE6">
      <w:pPr>
        <w:spacing w:after="0" w:line="240" w:lineRule="auto"/>
        <w:rPr>
          <w:rFonts w:ascii="Arial" w:eastAsia="Calibri" w:hAnsi="Arial" w:cs="Arial"/>
          <w:sz w:val="16"/>
          <w:szCs w:val="16"/>
        </w:rPr>
      </w:pPr>
    </w:p>
    <w:p w:rsidR="008300D8" w:rsidRPr="001F3A3E" w:rsidRDefault="008300D8" w:rsidP="008300D8">
      <w:pPr>
        <w:ind w:left="4956"/>
        <w:rPr>
          <w:rFonts w:ascii="Arial" w:hAnsi="Arial" w:cs="Arial"/>
          <w:b/>
          <w:sz w:val="24"/>
          <w:szCs w:val="24"/>
          <w:lang w:val="es-ES"/>
        </w:rPr>
      </w:pPr>
      <w:r>
        <w:rPr>
          <w:rFonts w:ascii="Arial" w:hAnsi="Arial" w:cs="Arial"/>
          <w:b/>
          <w:sz w:val="24"/>
          <w:szCs w:val="24"/>
          <w:lang w:val="es-ES"/>
        </w:rPr>
        <w:t xml:space="preserve">       OFICIO MSPH-CM-ACUER-599-</w:t>
      </w:r>
      <w:r w:rsidRPr="001F3A3E">
        <w:rPr>
          <w:rFonts w:ascii="Arial" w:hAnsi="Arial" w:cs="Arial"/>
          <w:b/>
          <w:sz w:val="24"/>
          <w:szCs w:val="24"/>
          <w:lang w:val="es-ES"/>
        </w:rPr>
        <w:t>19</w:t>
      </w:r>
    </w:p>
    <w:p w:rsidR="008300D8" w:rsidRPr="001F3A3E" w:rsidRDefault="008300D8" w:rsidP="008300D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26 de setiembre</w:t>
      </w:r>
      <w:r w:rsidRPr="001F3A3E">
        <w:rPr>
          <w:rFonts w:ascii="Arial" w:eastAsia="Calibri" w:hAnsi="Arial" w:cs="Arial"/>
          <w:sz w:val="24"/>
          <w:szCs w:val="24"/>
          <w:lang w:val="es-ES"/>
        </w:rPr>
        <w:t xml:space="preserve"> de 2019</w:t>
      </w:r>
    </w:p>
    <w:p w:rsidR="008300D8" w:rsidRPr="001F3A3E" w:rsidRDefault="008300D8" w:rsidP="008300D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8300D8" w:rsidRDefault="008300D8" w:rsidP="008300D8">
      <w:pPr>
        <w:spacing w:after="0" w:line="240" w:lineRule="auto"/>
        <w:jc w:val="both"/>
        <w:rPr>
          <w:rFonts w:ascii="Arial" w:hAnsi="Arial" w:cs="Arial"/>
          <w:sz w:val="24"/>
          <w:szCs w:val="24"/>
        </w:rPr>
      </w:pPr>
      <w:r>
        <w:rPr>
          <w:rFonts w:ascii="Arial" w:hAnsi="Arial" w:cs="Arial"/>
          <w:sz w:val="24"/>
          <w:szCs w:val="24"/>
        </w:rPr>
        <w:t>Señores</w:t>
      </w:r>
    </w:p>
    <w:p w:rsidR="008300D8" w:rsidRDefault="008300D8" w:rsidP="008300D8">
      <w:pPr>
        <w:spacing w:after="0" w:line="240" w:lineRule="auto"/>
        <w:jc w:val="both"/>
        <w:rPr>
          <w:rFonts w:ascii="Arial" w:hAnsi="Arial" w:cs="Arial"/>
          <w:sz w:val="24"/>
          <w:szCs w:val="24"/>
        </w:rPr>
      </w:pPr>
      <w:r>
        <w:rPr>
          <w:rFonts w:ascii="Arial" w:hAnsi="Arial" w:cs="Arial"/>
          <w:sz w:val="24"/>
          <w:szCs w:val="24"/>
        </w:rPr>
        <w:t xml:space="preserve">Comisión de Asuntos Jurídicos </w:t>
      </w:r>
    </w:p>
    <w:p w:rsidR="008300D8" w:rsidRDefault="008300D8" w:rsidP="008300D8">
      <w:pPr>
        <w:spacing w:after="0" w:line="240" w:lineRule="auto"/>
        <w:jc w:val="both"/>
        <w:rPr>
          <w:rFonts w:ascii="Arial" w:hAnsi="Arial" w:cs="Arial"/>
          <w:sz w:val="24"/>
          <w:szCs w:val="24"/>
        </w:rPr>
      </w:pPr>
      <w:r>
        <w:rPr>
          <w:rFonts w:ascii="Arial" w:hAnsi="Arial" w:cs="Arial"/>
          <w:sz w:val="24"/>
          <w:szCs w:val="24"/>
        </w:rPr>
        <w:t>Municipalidad de San Pablo de Heredia</w:t>
      </w:r>
    </w:p>
    <w:p w:rsidR="008300D8" w:rsidRDefault="008300D8" w:rsidP="008300D8">
      <w:pPr>
        <w:spacing w:after="0" w:line="240" w:lineRule="auto"/>
        <w:jc w:val="both"/>
        <w:rPr>
          <w:rFonts w:ascii="Arial" w:hAnsi="Arial" w:cs="Arial"/>
          <w:sz w:val="24"/>
          <w:szCs w:val="24"/>
        </w:rPr>
      </w:pPr>
      <w:r>
        <w:rPr>
          <w:rFonts w:ascii="Arial" w:hAnsi="Arial" w:cs="Arial"/>
          <w:sz w:val="24"/>
          <w:szCs w:val="24"/>
        </w:rPr>
        <w:t xml:space="preserve">Pte. </w:t>
      </w:r>
    </w:p>
    <w:p w:rsidR="008300D8" w:rsidRDefault="008300D8" w:rsidP="008300D8">
      <w:pPr>
        <w:spacing w:after="0"/>
        <w:rPr>
          <w:rFonts w:ascii="Arial" w:eastAsia="Times New Roman" w:hAnsi="Arial" w:cs="Arial"/>
          <w:sz w:val="24"/>
          <w:szCs w:val="24"/>
          <w:lang w:val="es-ES" w:eastAsia="es-ES"/>
        </w:rPr>
      </w:pPr>
    </w:p>
    <w:p w:rsidR="008300D8" w:rsidRPr="001F3A3E" w:rsidRDefault="008300D8" w:rsidP="008300D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8300D8" w:rsidRPr="001F3A3E" w:rsidRDefault="008300D8" w:rsidP="008300D8">
      <w:pPr>
        <w:pStyle w:val="Sinespaciado"/>
        <w:rPr>
          <w:lang w:val="es-ES"/>
        </w:rPr>
      </w:pPr>
    </w:p>
    <w:p w:rsidR="008300D8" w:rsidRPr="001F3A3E" w:rsidRDefault="008300D8" w:rsidP="008300D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8300D8" w:rsidRPr="001F3A3E" w:rsidRDefault="008300D8" w:rsidP="008300D8">
      <w:pPr>
        <w:spacing w:after="0" w:line="240" w:lineRule="auto"/>
        <w:rPr>
          <w:rFonts w:ascii="Calibri" w:eastAsia="Calibri" w:hAnsi="Calibri" w:cs="Times New Roman"/>
          <w:lang w:val="es-ES" w:eastAsia="es-ES"/>
        </w:rPr>
      </w:pPr>
    </w:p>
    <w:p w:rsidR="008300D8" w:rsidRPr="001F3A3E" w:rsidRDefault="008300D8" w:rsidP="008300D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8300D8" w:rsidRPr="00C33704" w:rsidRDefault="008300D8" w:rsidP="008300D8">
      <w:pPr>
        <w:spacing w:after="0" w:line="240" w:lineRule="auto"/>
        <w:jc w:val="center"/>
        <w:rPr>
          <w:rFonts w:ascii="Arial" w:hAnsi="Arial" w:cs="Arial"/>
          <w:b/>
          <w:sz w:val="24"/>
          <w:szCs w:val="24"/>
          <w:lang w:val="es-ES"/>
        </w:rPr>
      </w:pPr>
      <w:r>
        <w:rPr>
          <w:rFonts w:ascii="Arial" w:hAnsi="Arial" w:cs="Arial"/>
          <w:b/>
          <w:sz w:val="24"/>
          <w:szCs w:val="24"/>
          <w:lang w:val="es-ES"/>
        </w:rPr>
        <w:t>SESIÓN ORDINARIA 39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VEINTITRES DE SETIEMBRE </w:t>
      </w:r>
      <w:r w:rsidRPr="001F3A3E">
        <w:rPr>
          <w:rFonts w:ascii="Arial" w:hAnsi="Arial" w:cs="Arial"/>
          <w:b/>
          <w:sz w:val="24"/>
          <w:szCs w:val="24"/>
          <w:lang w:val="es-ES"/>
        </w:rPr>
        <w:t>DEL 2019 A PARTIR DE LAS DIECIOCHO HORAS CON QUINCE MINUTOS</w:t>
      </w:r>
    </w:p>
    <w:p w:rsidR="008300D8" w:rsidRDefault="008300D8" w:rsidP="00E22DE6">
      <w:pPr>
        <w:spacing w:after="0" w:line="240" w:lineRule="auto"/>
        <w:rPr>
          <w:rFonts w:ascii="Arial" w:eastAsia="Calibri" w:hAnsi="Arial" w:cs="Arial"/>
          <w:sz w:val="16"/>
          <w:szCs w:val="16"/>
        </w:rPr>
      </w:pPr>
    </w:p>
    <w:p w:rsidR="008300D8" w:rsidRPr="008300D8" w:rsidRDefault="008300D8" w:rsidP="008300D8">
      <w:pPr>
        <w:spacing w:after="0" w:line="240" w:lineRule="auto"/>
        <w:jc w:val="both"/>
        <w:rPr>
          <w:rFonts w:ascii="Arial" w:eastAsia="Calibri" w:hAnsi="Arial" w:cs="Arial"/>
          <w:b/>
          <w:sz w:val="24"/>
          <w:szCs w:val="24"/>
        </w:rPr>
      </w:pPr>
      <w:r w:rsidRPr="008300D8">
        <w:rPr>
          <w:rFonts w:ascii="Arial" w:eastAsia="Calibri" w:hAnsi="Arial" w:cs="Arial"/>
          <w:b/>
          <w:sz w:val="24"/>
          <w:szCs w:val="24"/>
        </w:rPr>
        <w:t xml:space="preserve">CONSIDERANDO </w:t>
      </w:r>
    </w:p>
    <w:p w:rsidR="008300D8" w:rsidRPr="008300D8" w:rsidRDefault="008300D8" w:rsidP="008300D8">
      <w:pPr>
        <w:pStyle w:val="Sinespaciado"/>
      </w:pPr>
    </w:p>
    <w:p w:rsidR="008300D8" w:rsidRPr="008300D8" w:rsidRDefault="008300D8" w:rsidP="008300D8">
      <w:pPr>
        <w:spacing w:after="0" w:line="240" w:lineRule="auto"/>
        <w:jc w:val="both"/>
        <w:rPr>
          <w:rFonts w:ascii="Arial" w:eastAsia="Calibri" w:hAnsi="Arial" w:cs="Arial"/>
          <w:b/>
          <w:sz w:val="24"/>
          <w:szCs w:val="24"/>
        </w:rPr>
      </w:pPr>
      <w:r w:rsidRPr="008300D8">
        <w:rPr>
          <w:rFonts w:ascii="Arial" w:eastAsia="Calibri" w:hAnsi="Arial" w:cs="Arial"/>
          <w:sz w:val="24"/>
          <w:szCs w:val="24"/>
        </w:rPr>
        <w:t>Oficio CPEM-045-2019, recibido vía correo el día 12 de setiembre de 2019, suscrito por la Sra. Ericka Ugalde Camacho, Jefa de Área, Comisiones Legislativas III, Asamblea Legislativa, donde solicita criterio en relación al proyecto “Reforma de los articulo 17 y 34 del Código Municipal, ley N° 7794 de 30 de abril de 1998 y sus reformas, para garantizar la transparencia y el acceso a la información en los entes pertenecientes al régimen municipal”, Expediente N° 21.505</w:t>
      </w:r>
    </w:p>
    <w:p w:rsidR="008300D8" w:rsidRPr="008300D8" w:rsidRDefault="008300D8" w:rsidP="008300D8">
      <w:pPr>
        <w:spacing w:after="0" w:line="240" w:lineRule="auto"/>
        <w:jc w:val="both"/>
        <w:rPr>
          <w:rFonts w:ascii="Arial" w:eastAsia="Calibri" w:hAnsi="Arial" w:cs="Arial"/>
          <w:b/>
          <w:sz w:val="24"/>
          <w:szCs w:val="24"/>
        </w:rPr>
      </w:pPr>
    </w:p>
    <w:p w:rsidR="008300D8" w:rsidRPr="008300D8" w:rsidRDefault="008300D8" w:rsidP="008300D8">
      <w:pPr>
        <w:spacing w:after="0" w:line="240" w:lineRule="auto"/>
        <w:jc w:val="both"/>
        <w:rPr>
          <w:rFonts w:ascii="Arial" w:eastAsia="Calibri" w:hAnsi="Arial" w:cs="Arial"/>
          <w:b/>
          <w:sz w:val="24"/>
          <w:szCs w:val="24"/>
        </w:rPr>
      </w:pPr>
      <w:r w:rsidRPr="008300D8">
        <w:rPr>
          <w:rFonts w:ascii="Arial" w:eastAsia="Calibri" w:hAnsi="Arial" w:cs="Arial"/>
          <w:b/>
          <w:sz w:val="24"/>
          <w:szCs w:val="24"/>
        </w:rPr>
        <w:t xml:space="preserve">ESTE CONCEJO MUNICIPAL ACUERDA </w:t>
      </w:r>
    </w:p>
    <w:p w:rsidR="008300D8" w:rsidRPr="008300D8" w:rsidRDefault="008300D8" w:rsidP="008300D8">
      <w:pPr>
        <w:pStyle w:val="Sinespaciado"/>
      </w:pPr>
    </w:p>
    <w:p w:rsidR="008300D8" w:rsidRPr="008300D8" w:rsidRDefault="008300D8" w:rsidP="008300D8">
      <w:pPr>
        <w:spacing w:after="0" w:line="240" w:lineRule="auto"/>
        <w:jc w:val="both"/>
        <w:rPr>
          <w:rFonts w:ascii="Arial" w:eastAsia="Calibri" w:hAnsi="Arial" w:cs="Arial"/>
          <w:sz w:val="24"/>
          <w:szCs w:val="24"/>
        </w:rPr>
      </w:pPr>
      <w:r w:rsidRPr="008300D8">
        <w:rPr>
          <w:rFonts w:ascii="Arial" w:eastAsia="Calibri" w:hAnsi="Arial" w:cs="Arial"/>
          <w:sz w:val="24"/>
          <w:szCs w:val="24"/>
        </w:rPr>
        <w:t xml:space="preserve">Remitir dicho oficio a la Comisión de Asuntos Jurídicos para su respectivo análisis y posterior dictamen. </w:t>
      </w:r>
    </w:p>
    <w:p w:rsidR="008300D8" w:rsidRPr="008300D8" w:rsidRDefault="008300D8" w:rsidP="008300D8">
      <w:pPr>
        <w:spacing w:after="0" w:line="240" w:lineRule="auto"/>
        <w:jc w:val="both"/>
        <w:rPr>
          <w:rFonts w:ascii="Arial" w:eastAsia="Calibri" w:hAnsi="Arial" w:cs="Arial"/>
          <w:b/>
          <w:sz w:val="24"/>
          <w:szCs w:val="24"/>
        </w:rPr>
      </w:pPr>
    </w:p>
    <w:p w:rsidR="008300D8" w:rsidRPr="008300D8" w:rsidRDefault="008300D8" w:rsidP="008300D8">
      <w:pPr>
        <w:spacing w:after="0" w:line="240" w:lineRule="auto"/>
        <w:jc w:val="both"/>
        <w:rPr>
          <w:rFonts w:ascii="Arial" w:eastAsia="Calibri" w:hAnsi="Arial" w:cs="Arial"/>
          <w:b/>
        </w:rPr>
      </w:pPr>
      <w:r w:rsidRPr="008300D8">
        <w:rPr>
          <w:rFonts w:ascii="Arial" w:eastAsia="Calibri" w:hAnsi="Arial" w:cs="Arial"/>
          <w:b/>
        </w:rPr>
        <w:t>ACUERDO UNÁNIME Y DECLARADO DEFINITIVAMENTE APROBADO N° 599-19</w:t>
      </w:r>
    </w:p>
    <w:p w:rsidR="008300D8" w:rsidRPr="008300D8" w:rsidRDefault="008300D8" w:rsidP="008300D8">
      <w:pPr>
        <w:spacing w:after="0" w:line="240" w:lineRule="auto"/>
        <w:rPr>
          <w:rFonts w:ascii="Calibri" w:eastAsia="Calibri" w:hAnsi="Calibri" w:cs="Times New Roman"/>
        </w:rPr>
      </w:pPr>
    </w:p>
    <w:p w:rsidR="008300D8" w:rsidRPr="008300D8" w:rsidRDefault="008300D8" w:rsidP="008300D8">
      <w:pPr>
        <w:spacing w:after="0" w:line="240" w:lineRule="auto"/>
        <w:jc w:val="both"/>
        <w:rPr>
          <w:rFonts w:ascii="Arial" w:eastAsia="Calibri" w:hAnsi="Arial" w:cs="Arial"/>
          <w:sz w:val="24"/>
          <w:szCs w:val="24"/>
        </w:rPr>
      </w:pPr>
      <w:r w:rsidRPr="008300D8">
        <w:rPr>
          <w:rFonts w:ascii="Arial" w:eastAsia="Calibri" w:hAnsi="Arial" w:cs="Arial"/>
          <w:sz w:val="24"/>
          <w:szCs w:val="24"/>
        </w:rPr>
        <w:t>Acuerdo con el voto positivo de los regidores</w:t>
      </w:r>
    </w:p>
    <w:p w:rsidR="008300D8" w:rsidRPr="008300D8" w:rsidRDefault="008300D8" w:rsidP="008300D8">
      <w:pPr>
        <w:spacing w:after="0" w:line="240" w:lineRule="auto"/>
        <w:ind w:right="-799"/>
        <w:rPr>
          <w:rFonts w:ascii="Arial" w:eastAsia="Calibri" w:hAnsi="Arial" w:cs="Arial"/>
          <w:sz w:val="24"/>
          <w:szCs w:val="24"/>
        </w:rPr>
      </w:pPr>
    </w:p>
    <w:p w:rsidR="008300D8" w:rsidRPr="008300D8" w:rsidRDefault="008300D8" w:rsidP="008300D8">
      <w:pPr>
        <w:numPr>
          <w:ilvl w:val="0"/>
          <w:numId w:val="94"/>
        </w:numPr>
        <w:spacing w:after="0" w:line="240" w:lineRule="auto"/>
        <w:ind w:left="1701" w:right="-799"/>
        <w:rPr>
          <w:rFonts w:ascii="Arial" w:eastAsia="Calibri" w:hAnsi="Arial" w:cs="Arial"/>
          <w:sz w:val="24"/>
          <w:szCs w:val="24"/>
        </w:rPr>
      </w:pPr>
      <w:r w:rsidRPr="008300D8">
        <w:rPr>
          <w:rFonts w:ascii="Arial" w:eastAsia="Calibri" w:hAnsi="Arial" w:cs="Arial"/>
          <w:sz w:val="24"/>
          <w:szCs w:val="24"/>
        </w:rPr>
        <w:t>Julio Benavides Espinoza, Partido Unidad Social Cristiana</w:t>
      </w:r>
    </w:p>
    <w:p w:rsidR="008300D8" w:rsidRPr="008300D8" w:rsidRDefault="008300D8" w:rsidP="008300D8">
      <w:pPr>
        <w:numPr>
          <w:ilvl w:val="0"/>
          <w:numId w:val="94"/>
        </w:numPr>
        <w:spacing w:after="0" w:line="240" w:lineRule="auto"/>
        <w:ind w:left="1701" w:right="-799"/>
        <w:rPr>
          <w:rFonts w:ascii="Arial" w:eastAsia="Calibri" w:hAnsi="Arial" w:cs="Arial"/>
          <w:sz w:val="24"/>
          <w:szCs w:val="24"/>
        </w:rPr>
      </w:pPr>
      <w:r w:rsidRPr="008300D8">
        <w:rPr>
          <w:rFonts w:ascii="Arial" w:eastAsia="Calibri" w:hAnsi="Arial" w:cs="Arial"/>
          <w:sz w:val="24"/>
          <w:szCs w:val="24"/>
        </w:rPr>
        <w:t>Damaris Gamboa Hernández, Partido Unidad Social Cristiana</w:t>
      </w:r>
    </w:p>
    <w:p w:rsidR="008300D8" w:rsidRPr="008300D8" w:rsidRDefault="008300D8" w:rsidP="008300D8">
      <w:pPr>
        <w:numPr>
          <w:ilvl w:val="0"/>
          <w:numId w:val="94"/>
        </w:numPr>
        <w:spacing w:after="0" w:line="240" w:lineRule="auto"/>
        <w:ind w:left="1701"/>
        <w:rPr>
          <w:rFonts w:ascii="Arial" w:eastAsia="Calibri" w:hAnsi="Arial" w:cs="Arial"/>
          <w:sz w:val="24"/>
          <w:szCs w:val="24"/>
        </w:rPr>
      </w:pPr>
      <w:r w:rsidRPr="008300D8">
        <w:rPr>
          <w:rFonts w:ascii="Arial" w:eastAsia="Calibri" w:hAnsi="Arial" w:cs="Arial"/>
          <w:sz w:val="24"/>
          <w:szCs w:val="24"/>
        </w:rPr>
        <w:t>Yojhan Cubero Ramírez, Partido Liberación Nacional</w:t>
      </w:r>
    </w:p>
    <w:p w:rsidR="008300D8" w:rsidRPr="008300D8" w:rsidRDefault="008300D8" w:rsidP="008300D8">
      <w:pPr>
        <w:numPr>
          <w:ilvl w:val="0"/>
          <w:numId w:val="94"/>
        </w:numPr>
        <w:spacing w:after="0" w:line="240" w:lineRule="auto"/>
        <w:ind w:left="1701"/>
        <w:rPr>
          <w:rFonts w:ascii="Arial" w:eastAsia="Calibri" w:hAnsi="Arial" w:cs="Arial"/>
          <w:sz w:val="24"/>
          <w:szCs w:val="24"/>
        </w:rPr>
      </w:pPr>
      <w:r w:rsidRPr="008300D8">
        <w:rPr>
          <w:rFonts w:ascii="Arial" w:eastAsia="Calibri" w:hAnsi="Arial" w:cs="Arial"/>
          <w:sz w:val="24"/>
          <w:szCs w:val="24"/>
        </w:rPr>
        <w:t>Betty Castillo Ortiz, Partido Liberación Nacional</w:t>
      </w:r>
    </w:p>
    <w:p w:rsidR="00E22DE6" w:rsidRDefault="00E22DE6" w:rsidP="00FF2CBF">
      <w:pPr>
        <w:spacing w:after="0" w:line="240" w:lineRule="auto"/>
        <w:rPr>
          <w:rFonts w:ascii="Arial" w:eastAsia="Calibri" w:hAnsi="Arial" w:cs="Arial"/>
          <w:sz w:val="16"/>
          <w:szCs w:val="16"/>
        </w:rPr>
      </w:pPr>
    </w:p>
    <w:p w:rsidR="008300D8" w:rsidRDefault="008300D8" w:rsidP="00FF2CBF">
      <w:pPr>
        <w:spacing w:after="0" w:line="240" w:lineRule="auto"/>
        <w:rPr>
          <w:rFonts w:ascii="Arial" w:eastAsia="Calibri" w:hAnsi="Arial" w:cs="Arial"/>
          <w:sz w:val="16"/>
          <w:szCs w:val="16"/>
        </w:rPr>
      </w:pPr>
    </w:p>
    <w:p w:rsidR="008300D8" w:rsidRPr="00500EB2" w:rsidRDefault="008300D8" w:rsidP="008300D8">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8300D8" w:rsidRPr="00500EB2" w:rsidRDefault="008300D8" w:rsidP="008300D8">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8300D8" w:rsidRDefault="008300D8" w:rsidP="008300D8">
      <w:pPr>
        <w:spacing w:after="0" w:line="240" w:lineRule="auto"/>
        <w:rPr>
          <w:rFonts w:ascii="Arial" w:eastAsia="Calibri" w:hAnsi="Arial" w:cs="Arial"/>
          <w:sz w:val="16"/>
          <w:szCs w:val="16"/>
        </w:rPr>
      </w:pPr>
    </w:p>
    <w:p w:rsidR="008300D8" w:rsidRDefault="008300D8" w:rsidP="008300D8">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182C3624" wp14:editId="7325D0DA">
            <wp:extent cx="213459" cy="152400"/>
            <wp:effectExtent l="0" t="0" r="0" b="0"/>
            <wp:docPr id="311" name="Imagen 31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8300D8" w:rsidRDefault="008300D8" w:rsidP="008300D8">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0CCA29DE" wp14:editId="42B4E810">
            <wp:extent cx="213459" cy="152400"/>
            <wp:effectExtent l="0" t="0" r="0" b="0"/>
            <wp:docPr id="312" name="Imagen 31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Sra. Ericka Ugalde Camacho, Jefa de Área, Comisiones Legislativas III</w:t>
      </w:r>
    </w:p>
    <w:p w:rsidR="008300D8" w:rsidRDefault="008300D8" w:rsidP="00FF2CBF">
      <w:pPr>
        <w:spacing w:after="0" w:line="240" w:lineRule="auto"/>
        <w:rPr>
          <w:rFonts w:ascii="Arial" w:eastAsia="Calibri" w:hAnsi="Arial" w:cs="Arial"/>
          <w:sz w:val="16"/>
          <w:szCs w:val="16"/>
        </w:rPr>
      </w:pPr>
    </w:p>
    <w:p w:rsidR="008300D8" w:rsidRPr="001F3A3E" w:rsidRDefault="008300D8" w:rsidP="008300D8">
      <w:pPr>
        <w:ind w:left="4956"/>
        <w:rPr>
          <w:rFonts w:ascii="Arial" w:hAnsi="Arial" w:cs="Arial"/>
          <w:b/>
          <w:sz w:val="24"/>
          <w:szCs w:val="24"/>
          <w:lang w:val="es-ES"/>
        </w:rPr>
      </w:pPr>
      <w:r>
        <w:rPr>
          <w:rFonts w:ascii="Arial" w:hAnsi="Arial" w:cs="Arial"/>
          <w:b/>
          <w:sz w:val="24"/>
          <w:szCs w:val="24"/>
          <w:lang w:val="es-ES"/>
        </w:rPr>
        <w:t xml:space="preserve">       OFICIO MSPH-CM-ACUER-600-</w:t>
      </w:r>
      <w:r w:rsidRPr="001F3A3E">
        <w:rPr>
          <w:rFonts w:ascii="Arial" w:hAnsi="Arial" w:cs="Arial"/>
          <w:b/>
          <w:sz w:val="24"/>
          <w:szCs w:val="24"/>
          <w:lang w:val="es-ES"/>
        </w:rPr>
        <w:t>19</w:t>
      </w:r>
    </w:p>
    <w:p w:rsidR="008300D8" w:rsidRPr="001F3A3E" w:rsidRDefault="008300D8" w:rsidP="008300D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26 de setiembre</w:t>
      </w:r>
      <w:r w:rsidRPr="001F3A3E">
        <w:rPr>
          <w:rFonts w:ascii="Arial" w:eastAsia="Calibri" w:hAnsi="Arial" w:cs="Arial"/>
          <w:sz w:val="24"/>
          <w:szCs w:val="24"/>
          <w:lang w:val="es-ES"/>
        </w:rPr>
        <w:t xml:space="preserve"> de 2019</w:t>
      </w:r>
    </w:p>
    <w:p w:rsidR="008300D8" w:rsidRPr="001F3A3E" w:rsidRDefault="008300D8" w:rsidP="008300D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8300D8" w:rsidRDefault="008300D8" w:rsidP="008300D8">
      <w:pPr>
        <w:spacing w:after="0" w:line="240" w:lineRule="auto"/>
        <w:jc w:val="both"/>
        <w:rPr>
          <w:rFonts w:ascii="Arial" w:hAnsi="Arial" w:cs="Arial"/>
          <w:sz w:val="24"/>
          <w:szCs w:val="24"/>
        </w:rPr>
      </w:pPr>
      <w:r>
        <w:rPr>
          <w:rFonts w:ascii="Arial" w:hAnsi="Arial" w:cs="Arial"/>
          <w:sz w:val="24"/>
          <w:szCs w:val="24"/>
        </w:rPr>
        <w:t>Señores</w:t>
      </w:r>
    </w:p>
    <w:p w:rsidR="008300D8" w:rsidRDefault="008300D8" w:rsidP="008300D8">
      <w:pPr>
        <w:spacing w:after="0" w:line="240" w:lineRule="auto"/>
        <w:jc w:val="both"/>
        <w:rPr>
          <w:rFonts w:ascii="Arial" w:hAnsi="Arial" w:cs="Arial"/>
          <w:sz w:val="24"/>
          <w:szCs w:val="24"/>
        </w:rPr>
      </w:pPr>
      <w:r>
        <w:rPr>
          <w:rFonts w:ascii="Arial" w:hAnsi="Arial" w:cs="Arial"/>
          <w:sz w:val="24"/>
          <w:szCs w:val="24"/>
        </w:rPr>
        <w:t xml:space="preserve">Comisión de Obras Públicas </w:t>
      </w:r>
    </w:p>
    <w:p w:rsidR="008300D8" w:rsidRDefault="008300D8" w:rsidP="008300D8">
      <w:pPr>
        <w:spacing w:after="0" w:line="240" w:lineRule="auto"/>
        <w:jc w:val="both"/>
        <w:rPr>
          <w:rFonts w:ascii="Arial" w:hAnsi="Arial" w:cs="Arial"/>
          <w:sz w:val="24"/>
          <w:szCs w:val="24"/>
        </w:rPr>
      </w:pPr>
      <w:r>
        <w:rPr>
          <w:rFonts w:ascii="Arial" w:hAnsi="Arial" w:cs="Arial"/>
          <w:sz w:val="24"/>
          <w:szCs w:val="24"/>
        </w:rPr>
        <w:t>Municipalidad de San Pablo de Heredia</w:t>
      </w:r>
    </w:p>
    <w:p w:rsidR="008300D8" w:rsidRDefault="008300D8" w:rsidP="008300D8">
      <w:pPr>
        <w:spacing w:after="0" w:line="240" w:lineRule="auto"/>
        <w:jc w:val="both"/>
        <w:rPr>
          <w:rFonts w:ascii="Arial" w:hAnsi="Arial" w:cs="Arial"/>
          <w:sz w:val="24"/>
          <w:szCs w:val="24"/>
        </w:rPr>
      </w:pPr>
      <w:r>
        <w:rPr>
          <w:rFonts w:ascii="Arial" w:hAnsi="Arial" w:cs="Arial"/>
          <w:sz w:val="24"/>
          <w:szCs w:val="24"/>
        </w:rPr>
        <w:t xml:space="preserve">Pte. </w:t>
      </w:r>
    </w:p>
    <w:p w:rsidR="008300D8" w:rsidRDefault="008300D8" w:rsidP="008300D8">
      <w:pPr>
        <w:spacing w:after="0"/>
        <w:rPr>
          <w:rFonts w:ascii="Arial" w:eastAsia="Times New Roman" w:hAnsi="Arial" w:cs="Arial"/>
          <w:sz w:val="24"/>
          <w:szCs w:val="24"/>
          <w:lang w:val="es-ES" w:eastAsia="es-ES"/>
        </w:rPr>
      </w:pPr>
    </w:p>
    <w:p w:rsidR="008300D8" w:rsidRPr="001F3A3E" w:rsidRDefault="008300D8" w:rsidP="008300D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8300D8" w:rsidRPr="001F3A3E" w:rsidRDefault="008300D8" w:rsidP="008300D8">
      <w:pPr>
        <w:pStyle w:val="Sinespaciado"/>
        <w:rPr>
          <w:lang w:val="es-ES"/>
        </w:rPr>
      </w:pPr>
    </w:p>
    <w:p w:rsidR="008300D8" w:rsidRPr="001F3A3E" w:rsidRDefault="008300D8" w:rsidP="008300D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8300D8" w:rsidRPr="001F3A3E" w:rsidRDefault="008300D8" w:rsidP="008300D8">
      <w:pPr>
        <w:spacing w:after="0" w:line="240" w:lineRule="auto"/>
        <w:rPr>
          <w:rFonts w:ascii="Calibri" w:eastAsia="Calibri" w:hAnsi="Calibri" w:cs="Times New Roman"/>
          <w:lang w:val="es-ES" w:eastAsia="es-ES"/>
        </w:rPr>
      </w:pPr>
    </w:p>
    <w:p w:rsidR="008300D8" w:rsidRPr="001F3A3E" w:rsidRDefault="008300D8" w:rsidP="008300D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8300D8" w:rsidRPr="00C33704" w:rsidRDefault="008300D8" w:rsidP="008300D8">
      <w:pPr>
        <w:spacing w:after="0" w:line="240" w:lineRule="auto"/>
        <w:jc w:val="center"/>
        <w:rPr>
          <w:rFonts w:ascii="Arial" w:hAnsi="Arial" w:cs="Arial"/>
          <w:b/>
          <w:sz w:val="24"/>
          <w:szCs w:val="24"/>
          <w:lang w:val="es-ES"/>
        </w:rPr>
      </w:pPr>
      <w:r>
        <w:rPr>
          <w:rFonts w:ascii="Arial" w:hAnsi="Arial" w:cs="Arial"/>
          <w:b/>
          <w:sz w:val="24"/>
          <w:szCs w:val="24"/>
          <w:lang w:val="es-ES"/>
        </w:rPr>
        <w:t>SESIÓN ORDINARIA 39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VEINTITRES DE SETIEMBRE </w:t>
      </w:r>
      <w:r w:rsidRPr="001F3A3E">
        <w:rPr>
          <w:rFonts w:ascii="Arial" w:hAnsi="Arial" w:cs="Arial"/>
          <w:b/>
          <w:sz w:val="24"/>
          <w:szCs w:val="24"/>
          <w:lang w:val="es-ES"/>
        </w:rPr>
        <w:t>DEL 2019 A PARTIR DE LAS DIECIOCHO HORAS CON QUINCE MINUTOS</w:t>
      </w:r>
    </w:p>
    <w:p w:rsidR="008300D8" w:rsidRDefault="008300D8" w:rsidP="00FF2CBF">
      <w:pPr>
        <w:spacing w:after="0" w:line="240" w:lineRule="auto"/>
        <w:rPr>
          <w:rFonts w:ascii="Arial" w:eastAsia="Calibri" w:hAnsi="Arial" w:cs="Arial"/>
          <w:sz w:val="16"/>
          <w:szCs w:val="16"/>
        </w:rPr>
      </w:pPr>
    </w:p>
    <w:p w:rsidR="008300D8" w:rsidRPr="008300D8" w:rsidRDefault="008300D8" w:rsidP="008300D8">
      <w:pPr>
        <w:spacing w:after="0" w:line="240" w:lineRule="auto"/>
        <w:jc w:val="both"/>
        <w:rPr>
          <w:rFonts w:ascii="Arial" w:eastAsia="Calibri" w:hAnsi="Arial" w:cs="Arial"/>
          <w:b/>
          <w:sz w:val="24"/>
          <w:szCs w:val="24"/>
        </w:rPr>
      </w:pPr>
      <w:r w:rsidRPr="008300D8">
        <w:rPr>
          <w:rFonts w:ascii="Arial" w:eastAsia="Calibri" w:hAnsi="Arial" w:cs="Arial"/>
          <w:b/>
          <w:sz w:val="24"/>
          <w:szCs w:val="24"/>
        </w:rPr>
        <w:t xml:space="preserve">CONSIDERANDO </w:t>
      </w:r>
    </w:p>
    <w:p w:rsidR="008300D8" w:rsidRPr="008300D8" w:rsidRDefault="008300D8" w:rsidP="008300D8">
      <w:pPr>
        <w:pStyle w:val="Sinespaciado"/>
      </w:pPr>
    </w:p>
    <w:p w:rsidR="008300D8" w:rsidRPr="008300D8" w:rsidRDefault="008300D8" w:rsidP="008300D8">
      <w:pPr>
        <w:spacing w:line="252" w:lineRule="auto"/>
        <w:jc w:val="both"/>
        <w:rPr>
          <w:rFonts w:ascii="Arial" w:eastAsia="Calibri" w:hAnsi="Arial" w:cs="Arial"/>
          <w:sz w:val="24"/>
          <w:szCs w:val="24"/>
        </w:rPr>
      </w:pPr>
      <w:r w:rsidRPr="008300D8">
        <w:rPr>
          <w:rFonts w:ascii="Arial" w:eastAsia="Calibri" w:hAnsi="Arial" w:cs="Arial"/>
          <w:sz w:val="24"/>
          <w:szCs w:val="24"/>
        </w:rPr>
        <w:t>Oficio AL-C20993-250-2019, recibido vía correo el día 12 de septiembre de 2019, suscrito por la Sra. Ana Julia Araya Alfaro, Jefa d Área, Comisiones Legislativas II, Asamblea Legislativa, solicitando criterio sobre el proyecto “Ley para resguardar el buen estado de las vías públicas posterior al trabajo en entidades prestatarias de servicios de acueductos, alcantarillados sanitarios e hidrantes”, Expediente N° 21.406.</w:t>
      </w:r>
    </w:p>
    <w:p w:rsidR="008300D8" w:rsidRPr="008300D8" w:rsidRDefault="008300D8" w:rsidP="008300D8">
      <w:pPr>
        <w:spacing w:after="0" w:line="240" w:lineRule="auto"/>
        <w:jc w:val="both"/>
        <w:rPr>
          <w:rFonts w:ascii="Arial" w:eastAsia="Calibri" w:hAnsi="Arial" w:cs="Arial"/>
          <w:b/>
          <w:sz w:val="24"/>
          <w:szCs w:val="24"/>
        </w:rPr>
      </w:pPr>
      <w:r w:rsidRPr="008300D8">
        <w:rPr>
          <w:rFonts w:ascii="Arial" w:eastAsia="Calibri" w:hAnsi="Arial" w:cs="Arial"/>
          <w:b/>
          <w:sz w:val="24"/>
          <w:szCs w:val="24"/>
        </w:rPr>
        <w:t>ESTE CONCEJO MUNICIPAL ACUERDA</w:t>
      </w:r>
    </w:p>
    <w:p w:rsidR="008300D8" w:rsidRPr="008300D8" w:rsidRDefault="008300D8" w:rsidP="008300D8">
      <w:pPr>
        <w:pStyle w:val="Sinespaciado"/>
      </w:pPr>
    </w:p>
    <w:p w:rsidR="008300D8" w:rsidRPr="008300D8" w:rsidRDefault="008300D8" w:rsidP="008300D8">
      <w:pPr>
        <w:spacing w:after="0" w:line="240" w:lineRule="auto"/>
        <w:jc w:val="both"/>
        <w:rPr>
          <w:rFonts w:ascii="Arial" w:eastAsia="Calibri" w:hAnsi="Arial" w:cs="Arial"/>
          <w:b/>
          <w:sz w:val="24"/>
          <w:szCs w:val="24"/>
        </w:rPr>
      </w:pPr>
      <w:r w:rsidRPr="008300D8">
        <w:rPr>
          <w:rFonts w:ascii="Arial" w:eastAsia="Calibri" w:hAnsi="Arial" w:cs="Arial"/>
          <w:sz w:val="24"/>
          <w:szCs w:val="24"/>
        </w:rPr>
        <w:t>Remitir dicho oficio a la Comisión de Obras Públicas para su respectivo análisis y posterior dictamen</w:t>
      </w:r>
      <w:r w:rsidRPr="008300D8">
        <w:rPr>
          <w:rFonts w:ascii="Arial" w:eastAsia="Calibri" w:hAnsi="Arial" w:cs="Arial"/>
          <w:b/>
          <w:sz w:val="24"/>
          <w:szCs w:val="24"/>
        </w:rPr>
        <w:t xml:space="preserve">. </w:t>
      </w:r>
    </w:p>
    <w:p w:rsidR="008300D8" w:rsidRPr="008300D8" w:rsidRDefault="008300D8" w:rsidP="008300D8">
      <w:pPr>
        <w:spacing w:after="0" w:line="240" w:lineRule="auto"/>
        <w:jc w:val="both"/>
        <w:rPr>
          <w:rFonts w:ascii="Arial" w:eastAsia="Calibri" w:hAnsi="Arial" w:cs="Arial"/>
          <w:b/>
          <w:sz w:val="24"/>
          <w:szCs w:val="24"/>
        </w:rPr>
      </w:pPr>
    </w:p>
    <w:p w:rsidR="008300D8" w:rsidRPr="008300D8" w:rsidRDefault="008300D8" w:rsidP="008300D8">
      <w:pPr>
        <w:spacing w:after="0" w:line="240" w:lineRule="auto"/>
        <w:jc w:val="both"/>
        <w:rPr>
          <w:rFonts w:ascii="Arial" w:eastAsia="Calibri" w:hAnsi="Arial" w:cs="Arial"/>
          <w:b/>
        </w:rPr>
      </w:pPr>
      <w:r w:rsidRPr="008300D8">
        <w:rPr>
          <w:rFonts w:ascii="Arial" w:eastAsia="Calibri" w:hAnsi="Arial" w:cs="Arial"/>
          <w:b/>
        </w:rPr>
        <w:t>ACUERDO UNÁNIME Y DECLARADO DEFINITIVAMENTE APROBADO N° 600-19</w:t>
      </w:r>
    </w:p>
    <w:p w:rsidR="008300D8" w:rsidRPr="008300D8" w:rsidRDefault="008300D8" w:rsidP="008300D8">
      <w:pPr>
        <w:spacing w:after="0" w:line="240" w:lineRule="auto"/>
        <w:rPr>
          <w:rFonts w:ascii="Calibri" w:eastAsia="Calibri" w:hAnsi="Calibri" w:cs="Times New Roman"/>
        </w:rPr>
      </w:pPr>
    </w:p>
    <w:p w:rsidR="008300D8" w:rsidRPr="008300D8" w:rsidRDefault="008300D8" w:rsidP="008300D8">
      <w:pPr>
        <w:spacing w:after="0" w:line="240" w:lineRule="auto"/>
        <w:jc w:val="both"/>
        <w:rPr>
          <w:rFonts w:ascii="Arial" w:eastAsia="Calibri" w:hAnsi="Arial" w:cs="Arial"/>
          <w:sz w:val="24"/>
          <w:szCs w:val="24"/>
        </w:rPr>
      </w:pPr>
      <w:r w:rsidRPr="008300D8">
        <w:rPr>
          <w:rFonts w:ascii="Arial" w:eastAsia="Calibri" w:hAnsi="Arial" w:cs="Arial"/>
          <w:sz w:val="24"/>
          <w:szCs w:val="24"/>
        </w:rPr>
        <w:t>Acuerdo con el voto positivo de los regidores</w:t>
      </w:r>
    </w:p>
    <w:p w:rsidR="008300D8" w:rsidRPr="008300D8" w:rsidRDefault="008300D8" w:rsidP="008300D8">
      <w:pPr>
        <w:spacing w:after="0" w:line="240" w:lineRule="auto"/>
        <w:ind w:right="-799"/>
        <w:rPr>
          <w:rFonts w:ascii="Arial" w:eastAsia="Calibri" w:hAnsi="Arial" w:cs="Arial"/>
          <w:sz w:val="24"/>
          <w:szCs w:val="24"/>
        </w:rPr>
      </w:pPr>
    </w:p>
    <w:p w:rsidR="008300D8" w:rsidRPr="008300D8" w:rsidRDefault="008300D8" w:rsidP="008300D8">
      <w:pPr>
        <w:numPr>
          <w:ilvl w:val="0"/>
          <w:numId w:val="95"/>
        </w:numPr>
        <w:spacing w:after="0" w:line="240" w:lineRule="auto"/>
        <w:ind w:left="1701" w:right="-799" w:hanging="425"/>
        <w:rPr>
          <w:rFonts w:ascii="Arial" w:eastAsia="Calibri" w:hAnsi="Arial" w:cs="Arial"/>
          <w:sz w:val="24"/>
          <w:szCs w:val="24"/>
        </w:rPr>
      </w:pPr>
      <w:r w:rsidRPr="008300D8">
        <w:rPr>
          <w:rFonts w:ascii="Arial" w:eastAsia="Calibri" w:hAnsi="Arial" w:cs="Arial"/>
          <w:sz w:val="24"/>
          <w:szCs w:val="24"/>
        </w:rPr>
        <w:t>Julio Benavides Espinoza, Partido Unidad Social Cristiana</w:t>
      </w:r>
    </w:p>
    <w:p w:rsidR="008300D8" w:rsidRPr="008300D8" w:rsidRDefault="008300D8" w:rsidP="008300D8">
      <w:pPr>
        <w:numPr>
          <w:ilvl w:val="0"/>
          <w:numId w:val="95"/>
        </w:numPr>
        <w:spacing w:after="0" w:line="240" w:lineRule="auto"/>
        <w:ind w:left="1701" w:right="-799"/>
        <w:rPr>
          <w:rFonts w:ascii="Arial" w:eastAsia="Calibri" w:hAnsi="Arial" w:cs="Arial"/>
          <w:sz w:val="24"/>
          <w:szCs w:val="24"/>
        </w:rPr>
      </w:pPr>
      <w:r w:rsidRPr="008300D8">
        <w:rPr>
          <w:rFonts w:ascii="Arial" w:eastAsia="Calibri" w:hAnsi="Arial" w:cs="Arial"/>
          <w:sz w:val="24"/>
          <w:szCs w:val="24"/>
        </w:rPr>
        <w:t>Damaris Gamboa Hernández, Partido Unidad Social Cristiana</w:t>
      </w:r>
    </w:p>
    <w:p w:rsidR="008300D8" w:rsidRPr="008300D8" w:rsidRDefault="008300D8" w:rsidP="008300D8">
      <w:pPr>
        <w:numPr>
          <w:ilvl w:val="0"/>
          <w:numId w:val="95"/>
        </w:numPr>
        <w:spacing w:after="0" w:line="240" w:lineRule="auto"/>
        <w:ind w:left="1701"/>
        <w:rPr>
          <w:rFonts w:ascii="Arial" w:eastAsia="Calibri" w:hAnsi="Arial" w:cs="Arial"/>
          <w:sz w:val="24"/>
          <w:szCs w:val="24"/>
        </w:rPr>
      </w:pPr>
      <w:r w:rsidRPr="008300D8">
        <w:rPr>
          <w:rFonts w:ascii="Arial" w:eastAsia="Calibri" w:hAnsi="Arial" w:cs="Arial"/>
          <w:sz w:val="24"/>
          <w:szCs w:val="24"/>
        </w:rPr>
        <w:t>Yojhan Cubero Ramírez, Partido Liberación Nacional</w:t>
      </w:r>
    </w:p>
    <w:p w:rsidR="008300D8" w:rsidRPr="008300D8" w:rsidRDefault="008300D8" w:rsidP="008300D8">
      <w:pPr>
        <w:numPr>
          <w:ilvl w:val="0"/>
          <w:numId w:val="95"/>
        </w:numPr>
        <w:spacing w:after="0" w:line="240" w:lineRule="auto"/>
        <w:ind w:left="1701"/>
        <w:rPr>
          <w:rFonts w:ascii="Arial" w:eastAsia="Calibri" w:hAnsi="Arial" w:cs="Arial"/>
          <w:sz w:val="24"/>
          <w:szCs w:val="24"/>
        </w:rPr>
      </w:pPr>
      <w:r w:rsidRPr="008300D8">
        <w:rPr>
          <w:rFonts w:ascii="Arial" w:eastAsia="Calibri" w:hAnsi="Arial" w:cs="Arial"/>
          <w:sz w:val="24"/>
          <w:szCs w:val="24"/>
        </w:rPr>
        <w:t>Betty Castillo Ortiz, Partido Liberación Nacional</w:t>
      </w:r>
    </w:p>
    <w:p w:rsidR="008300D8" w:rsidRDefault="008300D8" w:rsidP="00FF2CBF">
      <w:pPr>
        <w:spacing w:after="0" w:line="240" w:lineRule="auto"/>
        <w:rPr>
          <w:rFonts w:ascii="Arial" w:eastAsia="Calibri" w:hAnsi="Arial" w:cs="Arial"/>
          <w:sz w:val="16"/>
          <w:szCs w:val="16"/>
        </w:rPr>
      </w:pPr>
    </w:p>
    <w:p w:rsidR="008300D8" w:rsidRDefault="008300D8" w:rsidP="00FF2CBF">
      <w:pPr>
        <w:spacing w:after="0" w:line="240" w:lineRule="auto"/>
        <w:rPr>
          <w:rFonts w:ascii="Arial" w:eastAsia="Calibri" w:hAnsi="Arial" w:cs="Arial"/>
          <w:sz w:val="16"/>
          <w:szCs w:val="16"/>
        </w:rPr>
      </w:pPr>
    </w:p>
    <w:p w:rsidR="008300D8" w:rsidRDefault="008300D8" w:rsidP="00FF2CBF">
      <w:pPr>
        <w:spacing w:after="0" w:line="240" w:lineRule="auto"/>
        <w:rPr>
          <w:rFonts w:ascii="Arial" w:eastAsia="Calibri" w:hAnsi="Arial" w:cs="Arial"/>
          <w:sz w:val="16"/>
          <w:szCs w:val="16"/>
        </w:rPr>
      </w:pPr>
    </w:p>
    <w:p w:rsidR="008300D8" w:rsidRPr="00500EB2" w:rsidRDefault="008300D8" w:rsidP="008300D8">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8300D8" w:rsidRPr="00500EB2" w:rsidRDefault="008300D8" w:rsidP="008300D8">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8300D8" w:rsidRDefault="008300D8" w:rsidP="008300D8">
      <w:pPr>
        <w:spacing w:after="0" w:line="240" w:lineRule="auto"/>
        <w:rPr>
          <w:rFonts w:ascii="Arial" w:eastAsia="Calibri" w:hAnsi="Arial" w:cs="Arial"/>
          <w:sz w:val="16"/>
          <w:szCs w:val="16"/>
        </w:rPr>
      </w:pPr>
    </w:p>
    <w:p w:rsidR="008300D8" w:rsidRDefault="008300D8" w:rsidP="008300D8">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250211B9" wp14:editId="5B6EB1F5">
            <wp:extent cx="213459" cy="152400"/>
            <wp:effectExtent l="0" t="0" r="0" b="0"/>
            <wp:docPr id="313" name="Imagen 31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8300D8" w:rsidRDefault="008300D8" w:rsidP="008300D8">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40ADF658" wp14:editId="6CD06ED9">
            <wp:extent cx="213459" cy="152400"/>
            <wp:effectExtent l="0" t="0" r="0" b="0"/>
            <wp:docPr id="314" name="Imagen 31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Sra. Ana Julia Araya Alfaro, Jefa de Área, Comisiones Legislativas II</w:t>
      </w:r>
    </w:p>
    <w:p w:rsidR="00B7392C" w:rsidRDefault="00B7392C" w:rsidP="008300D8">
      <w:pPr>
        <w:spacing w:after="0" w:line="240" w:lineRule="auto"/>
        <w:rPr>
          <w:rFonts w:ascii="Arial" w:eastAsia="Calibri" w:hAnsi="Arial" w:cs="Arial"/>
          <w:sz w:val="16"/>
          <w:szCs w:val="16"/>
        </w:rPr>
      </w:pPr>
    </w:p>
    <w:p w:rsidR="00B7392C" w:rsidRDefault="00B7392C" w:rsidP="008300D8">
      <w:pPr>
        <w:spacing w:after="0" w:line="240" w:lineRule="auto"/>
        <w:rPr>
          <w:rFonts w:ascii="Arial" w:eastAsia="Calibri" w:hAnsi="Arial" w:cs="Arial"/>
          <w:sz w:val="16"/>
          <w:szCs w:val="16"/>
        </w:rPr>
      </w:pPr>
    </w:p>
    <w:p w:rsidR="00B7392C" w:rsidRPr="001F3A3E" w:rsidRDefault="00B7392C" w:rsidP="00B7392C">
      <w:pPr>
        <w:ind w:left="4956"/>
        <w:rPr>
          <w:rFonts w:ascii="Arial" w:hAnsi="Arial" w:cs="Arial"/>
          <w:b/>
          <w:sz w:val="24"/>
          <w:szCs w:val="24"/>
          <w:lang w:val="es-ES"/>
        </w:rPr>
      </w:pPr>
      <w:r>
        <w:rPr>
          <w:rFonts w:ascii="Arial" w:hAnsi="Arial" w:cs="Arial"/>
          <w:b/>
          <w:sz w:val="24"/>
          <w:szCs w:val="24"/>
          <w:lang w:val="es-ES"/>
        </w:rPr>
        <w:t xml:space="preserve">        OFICIO MSPH-CM-ACUER-601-</w:t>
      </w:r>
      <w:r w:rsidRPr="001F3A3E">
        <w:rPr>
          <w:rFonts w:ascii="Arial" w:hAnsi="Arial" w:cs="Arial"/>
          <w:b/>
          <w:sz w:val="24"/>
          <w:szCs w:val="24"/>
          <w:lang w:val="es-ES"/>
        </w:rPr>
        <w:t>19</w:t>
      </w:r>
    </w:p>
    <w:p w:rsidR="00B7392C" w:rsidRPr="001F3A3E" w:rsidRDefault="00B7392C" w:rsidP="00B7392C">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26 de setiembre</w:t>
      </w:r>
      <w:r w:rsidRPr="001F3A3E">
        <w:rPr>
          <w:rFonts w:ascii="Arial" w:eastAsia="Calibri" w:hAnsi="Arial" w:cs="Arial"/>
          <w:sz w:val="24"/>
          <w:szCs w:val="24"/>
          <w:lang w:val="es-ES"/>
        </w:rPr>
        <w:t xml:space="preserve"> de 2019</w:t>
      </w:r>
    </w:p>
    <w:p w:rsidR="00B7392C" w:rsidRPr="001F3A3E" w:rsidRDefault="00B7392C" w:rsidP="00B7392C">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B7392C" w:rsidRDefault="00BF03E2" w:rsidP="00B7392C">
      <w:pPr>
        <w:spacing w:after="0" w:line="240" w:lineRule="auto"/>
        <w:jc w:val="both"/>
        <w:rPr>
          <w:rFonts w:ascii="Arial" w:hAnsi="Arial" w:cs="Arial"/>
          <w:sz w:val="24"/>
          <w:szCs w:val="24"/>
        </w:rPr>
      </w:pPr>
      <w:r>
        <w:rPr>
          <w:rFonts w:ascii="Arial" w:hAnsi="Arial" w:cs="Arial"/>
          <w:sz w:val="24"/>
          <w:szCs w:val="24"/>
        </w:rPr>
        <w:t>Señora</w:t>
      </w:r>
    </w:p>
    <w:p w:rsidR="00B7392C" w:rsidRDefault="00BF03E2" w:rsidP="00B7392C">
      <w:pPr>
        <w:spacing w:after="0" w:line="240" w:lineRule="auto"/>
        <w:jc w:val="both"/>
        <w:rPr>
          <w:rFonts w:ascii="Arial" w:hAnsi="Arial" w:cs="Arial"/>
          <w:sz w:val="24"/>
          <w:szCs w:val="24"/>
        </w:rPr>
      </w:pPr>
      <w:r>
        <w:rPr>
          <w:rFonts w:ascii="Arial" w:hAnsi="Arial" w:cs="Arial"/>
          <w:sz w:val="24"/>
          <w:szCs w:val="24"/>
        </w:rPr>
        <w:t>Hermana Francisca Romero, Directora</w:t>
      </w:r>
    </w:p>
    <w:p w:rsidR="00BF03E2" w:rsidRDefault="00BF03E2" w:rsidP="00B7392C">
      <w:pPr>
        <w:spacing w:after="0" w:line="240" w:lineRule="auto"/>
        <w:jc w:val="both"/>
        <w:rPr>
          <w:rFonts w:ascii="Arial" w:hAnsi="Arial" w:cs="Arial"/>
          <w:sz w:val="24"/>
          <w:szCs w:val="24"/>
        </w:rPr>
      </w:pPr>
      <w:r>
        <w:rPr>
          <w:rFonts w:ascii="Arial" w:hAnsi="Arial" w:cs="Arial"/>
          <w:sz w:val="24"/>
          <w:szCs w:val="24"/>
        </w:rPr>
        <w:t>Centro Educativo Niño Jesús de Belén</w:t>
      </w:r>
    </w:p>
    <w:p w:rsidR="00B7392C" w:rsidRDefault="00B7392C" w:rsidP="00B7392C">
      <w:pPr>
        <w:spacing w:after="0" w:line="240" w:lineRule="auto"/>
        <w:jc w:val="both"/>
        <w:rPr>
          <w:rFonts w:ascii="Arial" w:hAnsi="Arial" w:cs="Arial"/>
          <w:sz w:val="24"/>
          <w:szCs w:val="24"/>
        </w:rPr>
      </w:pPr>
      <w:r>
        <w:rPr>
          <w:rFonts w:ascii="Arial" w:hAnsi="Arial" w:cs="Arial"/>
          <w:sz w:val="24"/>
          <w:szCs w:val="24"/>
        </w:rPr>
        <w:t xml:space="preserve">Pte. </w:t>
      </w:r>
    </w:p>
    <w:p w:rsidR="00B7392C" w:rsidRDefault="00B7392C" w:rsidP="00B7392C">
      <w:pPr>
        <w:spacing w:after="0"/>
        <w:rPr>
          <w:rFonts w:ascii="Arial" w:eastAsia="Times New Roman" w:hAnsi="Arial" w:cs="Arial"/>
          <w:sz w:val="24"/>
          <w:szCs w:val="24"/>
          <w:lang w:val="es-ES" w:eastAsia="es-ES"/>
        </w:rPr>
      </w:pPr>
    </w:p>
    <w:p w:rsidR="00B7392C" w:rsidRPr="001F3A3E" w:rsidRDefault="00BF03E2" w:rsidP="00B7392C">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r w:rsidR="00B7392C" w:rsidRPr="001F3A3E">
        <w:rPr>
          <w:rFonts w:ascii="Arial" w:eastAsia="Times New Roman" w:hAnsi="Arial" w:cs="Arial"/>
          <w:sz w:val="24"/>
          <w:szCs w:val="24"/>
          <w:lang w:val="es-ES" w:eastAsia="es-ES"/>
        </w:rPr>
        <w:t>:</w:t>
      </w:r>
    </w:p>
    <w:p w:rsidR="00B7392C" w:rsidRPr="001F3A3E" w:rsidRDefault="00B7392C" w:rsidP="00B7392C">
      <w:pPr>
        <w:pStyle w:val="Sinespaciado"/>
        <w:rPr>
          <w:lang w:val="es-ES"/>
        </w:rPr>
      </w:pPr>
    </w:p>
    <w:p w:rsidR="00B7392C" w:rsidRPr="001F3A3E" w:rsidRDefault="00B7392C" w:rsidP="00B7392C">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B7392C" w:rsidRPr="001F3A3E" w:rsidRDefault="00B7392C" w:rsidP="00B7392C">
      <w:pPr>
        <w:spacing w:after="0" w:line="240" w:lineRule="auto"/>
        <w:rPr>
          <w:rFonts w:ascii="Calibri" w:eastAsia="Calibri" w:hAnsi="Calibri" w:cs="Times New Roman"/>
          <w:lang w:val="es-ES" w:eastAsia="es-ES"/>
        </w:rPr>
      </w:pPr>
    </w:p>
    <w:p w:rsidR="00B7392C" w:rsidRPr="001F3A3E" w:rsidRDefault="00B7392C" w:rsidP="00B7392C">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B7392C" w:rsidRDefault="00B7392C" w:rsidP="00B7392C">
      <w:pPr>
        <w:spacing w:after="0" w:line="240" w:lineRule="auto"/>
        <w:jc w:val="center"/>
        <w:rPr>
          <w:rFonts w:ascii="Arial" w:eastAsia="Calibri" w:hAnsi="Arial" w:cs="Arial"/>
          <w:sz w:val="16"/>
          <w:szCs w:val="16"/>
        </w:rPr>
      </w:pPr>
      <w:r>
        <w:rPr>
          <w:rFonts w:ascii="Arial" w:hAnsi="Arial" w:cs="Arial"/>
          <w:b/>
          <w:sz w:val="24"/>
          <w:szCs w:val="24"/>
          <w:lang w:val="es-ES"/>
        </w:rPr>
        <w:t>SESIÓN ORDINARIA 39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VEINTITRES DE SETIEMBRE </w:t>
      </w:r>
      <w:r w:rsidRPr="001F3A3E">
        <w:rPr>
          <w:rFonts w:ascii="Arial" w:hAnsi="Arial" w:cs="Arial"/>
          <w:b/>
          <w:sz w:val="24"/>
          <w:szCs w:val="24"/>
          <w:lang w:val="es-ES"/>
        </w:rPr>
        <w:t>DEL 2019 A PARTIR DE LAS DIECIOCHO HORAS CON QUINCE MINUTOS</w:t>
      </w:r>
    </w:p>
    <w:p w:rsidR="008300D8" w:rsidRDefault="008300D8" w:rsidP="00FF2CBF">
      <w:pPr>
        <w:spacing w:after="0" w:line="240" w:lineRule="auto"/>
        <w:rPr>
          <w:rFonts w:ascii="Arial" w:eastAsia="Calibri" w:hAnsi="Arial" w:cs="Arial"/>
          <w:sz w:val="16"/>
          <w:szCs w:val="16"/>
        </w:rPr>
      </w:pPr>
    </w:p>
    <w:p w:rsidR="00B7392C" w:rsidRPr="00B7392C" w:rsidRDefault="00B7392C" w:rsidP="00B7392C">
      <w:pPr>
        <w:spacing w:after="0" w:line="240" w:lineRule="auto"/>
        <w:jc w:val="both"/>
        <w:rPr>
          <w:rFonts w:ascii="Arial" w:eastAsia="Calibri" w:hAnsi="Arial" w:cs="Arial"/>
          <w:b/>
          <w:sz w:val="24"/>
          <w:szCs w:val="24"/>
        </w:rPr>
      </w:pPr>
      <w:r w:rsidRPr="00B7392C">
        <w:rPr>
          <w:rFonts w:ascii="Arial" w:eastAsia="Calibri" w:hAnsi="Arial" w:cs="Arial"/>
          <w:b/>
          <w:sz w:val="24"/>
          <w:szCs w:val="24"/>
        </w:rPr>
        <w:t xml:space="preserve">CONSIDERANDO </w:t>
      </w:r>
    </w:p>
    <w:p w:rsidR="00B7392C" w:rsidRPr="00B7392C" w:rsidRDefault="00B7392C" w:rsidP="00B7392C">
      <w:pPr>
        <w:pStyle w:val="Sinespaciado"/>
      </w:pPr>
    </w:p>
    <w:p w:rsidR="00B7392C" w:rsidRPr="00B7392C" w:rsidRDefault="00B7392C" w:rsidP="00B7392C">
      <w:pPr>
        <w:spacing w:line="252" w:lineRule="auto"/>
        <w:jc w:val="both"/>
        <w:rPr>
          <w:rFonts w:ascii="Arial" w:eastAsia="Calibri" w:hAnsi="Arial" w:cs="Arial"/>
          <w:sz w:val="24"/>
          <w:szCs w:val="24"/>
        </w:rPr>
      </w:pPr>
      <w:r w:rsidRPr="00B7392C">
        <w:rPr>
          <w:rFonts w:ascii="Arial" w:eastAsia="Calibri" w:hAnsi="Arial" w:cs="Arial"/>
          <w:sz w:val="24"/>
          <w:szCs w:val="24"/>
        </w:rPr>
        <w:t>Oficio CSP-SP-045-2019, recibido vía correo el día 16 de setiembre de 2019, suscrito por Consultores de Servicios Públicos S.A., donde brinda seguimiento a lo solicitado mediante acuerdo municipal CM-510-19 relacionado con criterio sobre nota  suscrita por la Hermana Francisca Romero, refiriéndose a órgano director denominado, “Procedimiento de nulidad absoluta, evidente y manifiesta de patente municipal otorgada al Centro Educativo Niño Jesús de Belén.</w:t>
      </w:r>
    </w:p>
    <w:p w:rsidR="00B7392C" w:rsidRPr="00B7392C" w:rsidRDefault="00B7392C" w:rsidP="00B7392C">
      <w:pPr>
        <w:spacing w:after="0" w:line="240" w:lineRule="auto"/>
        <w:jc w:val="both"/>
        <w:rPr>
          <w:rFonts w:ascii="Arial" w:eastAsia="Calibri" w:hAnsi="Arial" w:cs="Arial"/>
          <w:b/>
          <w:sz w:val="24"/>
          <w:szCs w:val="24"/>
        </w:rPr>
      </w:pPr>
      <w:r w:rsidRPr="00B7392C">
        <w:rPr>
          <w:rFonts w:ascii="Arial" w:eastAsia="Calibri" w:hAnsi="Arial" w:cs="Arial"/>
          <w:b/>
          <w:sz w:val="24"/>
          <w:szCs w:val="24"/>
        </w:rPr>
        <w:t xml:space="preserve">ESTE CONCEJO MUNICIPAL ACUERDA </w:t>
      </w:r>
    </w:p>
    <w:p w:rsidR="00B7392C" w:rsidRPr="00B7392C" w:rsidRDefault="00B7392C" w:rsidP="00B7392C">
      <w:pPr>
        <w:pStyle w:val="Sinespaciado"/>
      </w:pPr>
    </w:p>
    <w:p w:rsidR="00B7392C" w:rsidRPr="00B7392C" w:rsidRDefault="00B7392C" w:rsidP="00B7392C">
      <w:pPr>
        <w:spacing w:after="0" w:line="240" w:lineRule="auto"/>
        <w:jc w:val="both"/>
        <w:rPr>
          <w:rFonts w:ascii="Arial" w:eastAsia="Calibri" w:hAnsi="Arial" w:cs="Arial"/>
          <w:sz w:val="24"/>
          <w:szCs w:val="24"/>
        </w:rPr>
      </w:pPr>
      <w:r w:rsidRPr="00B7392C">
        <w:rPr>
          <w:rFonts w:ascii="Arial" w:eastAsia="Calibri" w:hAnsi="Arial" w:cs="Arial"/>
          <w:sz w:val="24"/>
          <w:szCs w:val="24"/>
        </w:rPr>
        <w:t xml:space="preserve">Remitir dicho oficio a la Hermana Francisca Romero, Directora del Centro Educativo Niño Jesús de Belén, para su respectivo conocimiento. </w:t>
      </w:r>
    </w:p>
    <w:p w:rsidR="00B7392C" w:rsidRPr="00B7392C" w:rsidRDefault="00B7392C" w:rsidP="00B7392C">
      <w:pPr>
        <w:spacing w:after="0" w:line="240" w:lineRule="auto"/>
        <w:jc w:val="both"/>
        <w:rPr>
          <w:rFonts w:ascii="Arial" w:eastAsia="Calibri" w:hAnsi="Arial" w:cs="Arial"/>
          <w:sz w:val="24"/>
          <w:szCs w:val="24"/>
        </w:rPr>
      </w:pPr>
    </w:p>
    <w:p w:rsidR="00B7392C" w:rsidRPr="00B7392C" w:rsidRDefault="00B7392C" w:rsidP="00B7392C">
      <w:pPr>
        <w:spacing w:after="0" w:line="240" w:lineRule="auto"/>
        <w:jc w:val="both"/>
        <w:rPr>
          <w:rFonts w:ascii="Arial" w:eastAsia="Calibri" w:hAnsi="Arial" w:cs="Arial"/>
          <w:b/>
        </w:rPr>
      </w:pPr>
      <w:r w:rsidRPr="00B7392C">
        <w:rPr>
          <w:rFonts w:ascii="Arial" w:eastAsia="Calibri" w:hAnsi="Arial" w:cs="Arial"/>
          <w:b/>
        </w:rPr>
        <w:t>ACUERDO UNÁNIME Y DECLARADO DEFINITIVAMENTE APROBADO N° 601-19</w:t>
      </w:r>
    </w:p>
    <w:p w:rsidR="00B7392C" w:rsidRPr="00B7392C" w:rsidRDefault="00B7392C" w:rsidP="00B7392C">
      <w:pPr>
        <w:spacing w:after="0" w:line="240" w:lineRule="auto"/>
        <w:rPr>
          <w:rFonts w:ascii="Calibri" w:eastAsia="Calibri" w:hAnsi="Calibri" w:cs="Times New Roman"/>
        </w:rPr>
      </w:pPr>
    </w:p>
    <w:p w:rsidR="00B7392C" w:rsidRPr="00B7392C" w:rsidRDefault="00B7392C" w:rsidP="00B7392C">
      <w:pPr>
        <w:spacing w:after="0" w:line="240" w:lineRule="auto"/>
        <w:jc w:val="both"/>
        <w:rPr>
          <w:rFonts w:ascii="Arial" w:eastAsia="Calibri" w:hAnsi="Arial" w:cs="Arial"/>
          <w:sz w:val="24"/>
          <w:szCs w:val="24"/>
        </w:rPr>
      </w:pPr>
      <w:r w:rsidRPr="00B7392C">
        <w:rPr>
          <w:rFonts w:ascii="Arial" w:eastAsia="Calibri" w:hAnsi="Arial" w:cs="Arial"/>
          <w:sz w:val="24"/>
          <w:szCs w:val="24"/>
        </w:rPr>
        <w:t>Acuerdo con el voto positivo de los regidores</w:t>
      </w:r>
    </w:p>
    <w:p w:rsidR="00B7392C" w:rsidRPr="00B7392C" w:rsidRDefault="00B7392C" w:rsidP="00B7392C">
      <w:pPr>
        <w:spacing w:after="0" w:line="240" w:lineRule="auto"/>
        <w:ind w:right="-799"/>
        <w:rPr>
          <w:rFonts w:ascii="Arial" w:eastAsia="Calibri" w:hAnsi="Arial" w:cs="Arial"/>
          <w:sz w:val="24"/>
          <w:szCs w:val="24"/>
        </w:rPr>
      </w:pPr>
    </w:p>
    <w:p w:rsidR="00B7392C" w:rsidRPr="00B7392C" w:rsidRDefault="00B7392C" w:rsidP="00B7392C">
      <w:pPr>
        <w:numPr>
          <w:ilvl w:val="0"/>
          <w:numId w:val="96"/>
        </w:numPr>
        <w:spacing w:after="0" w:line="240" w:lineRule="auto"/>
        <w:ind w:left="1701" w:right="-799"/>
        <w:rPr>
          <w:rFonts w:ascii="Arial" w:eastAsia="Calibri" w:hAnsi="Arial" w:cs="Arial"/>
          <w:sz w:val="24"/>
          <w:szCs w:val="24"/>
        </w:rPr>
      </w:pPr>
      <w:r w:rsidRPr="00B7392C">
        <w:rPr>
          <w:rFonts w:ascii="Arial" w:eastAsia="Calibri" w:hAnsi="Arial" w:cs="Arial"/>
          <w:sz w:val="24"/>
          <w:szCs w:val="24"/>
        </w:rPr>
        <w:t xml:space="preserve">José Fernando Méndez Vindas, Partido Unidad Social Cristiana </w:t>
      </w:r>
    </w:p>
    <w:p w:rsidR="00B7392C" w:rsidRPr="00B7392C" w:rsidRDefault="00B7392C" w:rsidP="00B7392C">
      <w:pPr>
        <w:numPr>
          <w:ilvl w:val="0"/>
          <w:numId w:val="96"/>
        </w:numPr>
        <w:spacing w:after="0" w:line="240" w:lineRule="auto"/>
        <w:ind w:left="1701" w:right="-799"/>
        <w:rPr>
          <w:rFonts w:ascii="Arial" w:eastAsia="Calibri" w:hAnsi="Arial" w:cs="Arial"/>
          <w:sz w:val="24"/>
          <w:szCs w:val="24"/>
        </w:rPr>
      </w:pPr>
      <w:r w:rsidRPr="00B7392C">
        <w:rPr>
          <w:rFonts w:ascii="Arial" w:eastAsia="Calibri" w:hAnsi="Arial" w:cs="Arial"/>
          <w:sz w:val="24"/>
          <w:szCs w:val="24"/>
        </w:rPr>
        <w:t>Julio Benavides Espinoza, Partido Unidad Social Cristiana</w:t>
      </w:r>
    </w:p>
    <w:p w:rsidR="00B7392C" w:rsidRPr="00B7392C" w:rsidRDefault="00B7392C" w:rsidP="00B7392C">
      <w:pPr>
        <w:numPr>
          <w:ilvl w:val="0"/>
          <w:numId w:val="96"/>
        </w:numPr>
        <w:spacing w:after="0" w:line="240" w:lineRule="auto"/>
        <w:ind w:left="1701" w:right="-799"/>
        <w:rPr>
          <w:rFonts w:ascii="Arial" w:eastAsia="Calibri" w:hAnsi="Arial" w:cs="Arial"/>
          <w:sz w:val="24"/>
          <w:szCs w:val="24"/>
        </w:rPr>
      </w:pPr>
      <w:r w:rsidRPr="00B7392C">
        <w:rPr>
          <w:rFonts w:ascii="Arial" w:eastAsia="Calibri" w:hAnsi="Arial" w:cs="Arial"/>
          <w:sz w:val="24"/>
          <w:szCs w:val="24"/>
        </w:rPr>
        <w:t>Damaris Gamboa Hernández, Partido Unidad Social Cristiana</w:t>
      </w:r>
    </w:p>
    <w:p w:rsidR="00B7392C" w:rsidRPr="00B7392C" w:rsidRDefault="00B7392C" w:rsidP="00B7392C">
      <w:pPr>
        <w:numPr>
          <w:ilvl w:val="0"/>
          <w:numId w:val="96"/>
        </w:numPr>
        <w:spacing w:after="0" w:line="240" w:lineRule="auto"/>
        <w:ind w:left="1701"/>
        <w:rPr>
          <w:rFonts w:ascii="Arial" w:eastAsia="Calibri" w:hAnsi="Arial" w:cs="Arial"/>
          <w:sz w:val="24"/>
          <w:szCs w:val="24"/>
        </w:rPr>
      </w:pPr>
      <w:r w:rsidRPr="00B7392C">
        <w:rPr>
          <w:rFonts w:ascii="Arial" w:eastAsia="Calibri" w:hAnsi="Arial" w:cs="Arial"/>
          <w:sz w:val="24"/>
          <w:szCs w:val="24"/>
        </w:rPr>
        <w:t>Yojhan Cubero Ramírez, Partido Liberación Nacional</w:t>
      </w:r>
    </w:p>
    <w:p w:rsidR="00B7392C" w:rsidRPr="00B7392C" w:rsidRDefault="00B7392C" w:rsidP="00B7392C">
      <w:pPr>
        <w:numPr>
          <w:ilvl w:val="0"/>
          <w:numId w:val="96"/>
        </w:numPr>
        <w:spacing w:after="0" w:line="240" w:lineRule="auto"/>
        <w:ind w:left="1701"/>
        <w:rPr>
          <w:rFonts w:ascii="Arial" w:eastAsia="Calibri" w:hAnsi="Arial" w:cs="Arial"/>
          <w:sz w:val="24"/>
          <w:szCs w:val="24"/>
        </w:rPr>
      </w:pPr>
      <w:r w:rsidRPr="00B7392C">
        <w:rPr>
          <w:rFonts w:ascii="Arial" w:eastAsia="Calibri" w:hAnsi="Arial" w:cs="Arial"/>
          <w:sz w:val="24"/>
          <w:szCs w:val="24"/>
        </w:rPr>
        <w:t>Betty Castillo Ortiz, Partido Liberación Nacional</w:t>
      </w:r>
    </w:p>
    <w:p w:rsidR="00B7392C" w:rsidRDefault="00B7392C" w:rsidP="00FF2CBF">
      <w:pPr>
        <w:spacing w:after="0" w:line="240" w:lineRule="auto"/>
        <w:rPr>
          <w:rFonts w:ascii="Arial" w:eastAsia="Calibri" w:hAnsi="Arial" w:cs="Arial"/>
          <w:sz w:val="16"/>
          <w:szCs w:val="16"/>
        </w:rPr>
      </w:pPr>
    </w:p>
    <w:p w:rsidR="00B7392C" w:rsidRDefault="00B7392C" w:rsidP="00FF2CBF">
      <w:pPr>
        <w:spacing w:after="0" w:line="240" w:lineRule="auto"/>
        <w:rPr>
          <w:rFonts w:ascii="Arial" w:eastAsia="Calibri" w:hAnsi="Arial" w:cs="Arial"/>
          <w:sz w:val="16"/>
          <w:szCs w:val="16"/>
        </w:rPr>
      </w:pPr>
    </w:p>
    <w:p w:rsidR="00B7392C" w:rsidRPr="00500EB2" w:rsidRDefault="00B7392C" w:rsidP="00B7392C">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B7392C" w:rsidRPr="00500EB2" w:rsidRDefault="00B7392C" w:rsidP="00B7392C">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B7392C" w:rsidRDefault="00B7392C" w:rsidP="00B7392C">
      <w:pPr>
        <w:spacing w:after="0" w:line="240" w:lineRule="auto"/>
        <w:rPr>
          <w:rFonts w:ascii="Arial" w:eastAsia="Calibri" w:hAnsi="Arial" w:cs="Arial"/>
          <w:sz w:val="16"/>
          <w:szCs w:val="16"/>
        </w:rPr>
      </w:pPr>
    </w:p>
    <w:p w:rsidR="00B7392C" w:rsidRDefault="00B7392C" w:rsidP="00B7392C">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09103F48" wp14:editId="4F5863EE">
            <wp:extent cx="213459" cy="152400"/>
            <wp:effectExtent l="0" t="0" r="0" b="0"/>
            <wp:docPr id="315" name="Imagen 31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B7392C" w:rsidRDefault="00B7392C" w:rsidP="00FF2CBF">
      <w:pPr>
        <w:spacing w:after="0" w:line="240" w:lineRule="auto"/>
        <w:rPr>
          <w:rFonts w:ascii="Arial" w:eastAsia="Calibri" w:hAnsi="Arial" w:cs="Arial"/>
          <w:sz w:val="16"/>
          <w:szCs w:val="16"/>
        </w:rPr>
      </w:pPr>
    </w:p>
    <w:p w:rsidR="00B7392C" w:rsidRPr="001F3A3E" w:rsidRDefault="00B7392C" w:rsidP="00B7392C">
      <w:pPr>
        <w:ind w:left="4956"/>
        <w:rPr>
          <w:rFonts w:ascii="Arial" w:hAnsi="Arial" w:cs="Arial"/>
          <w:b/>
          <w:sz w:val="24"/>
          <w:szCs w:val="24"/>
          <w:lang w:val="es-ES"/>
        </w:rPr>
      </w:pPr>
      <w:r>
        <w:rPr>
          <w:rFonts w:ascii="Arial" w:hAnsi="Arial" w:cs="Arial"/>
          <w:b/>
          <w:sz w:val="24"/>
          <w:szCs w:val="24"/>
          <w:lang w:val="es-ES"/>
        </w:rPr>
        <w:t xml:space="preserve">        OFICIO MSPH-CM-ACUER-602-</w:t>
      </w:r>
      <w:r w:rsidRPr="001F3A3E">
        <w:rPr>
          <w:rFonts w:ascii="Arial" w:hAnsi="Arial" w:cs="Arial"/>
          <w:b/>
          <w:sz w:val="24"/>
          <w:szCs w:val="24"/>
          <w:lang w:val="es-ES"/>
        </w:rPr>
        <w:t>19</w:t>
      </w:r>
    </w:p>
    <w:p w:rsidR="00B7392C" w:rsidRPr="001F3A3E" w:rsidRDefault="00B7392C" w:rsidP="00B7392C">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26 de setiembre</w:t>
      </w:r>
      <w:r w:rsidRPr="001F3A3E">
        <w:rPr>
          <w:rFonts w:ascii="Arial" w:eastAsia="Calibri" w:hAnsi="Arial" w:cs="Arial"/>
          <w:sz w:val="24"/>
          <w:szCs w:val="24"/>
          <w:lang w:val="es-ES"/>
        </w:rPr>
        <w:t xml:space="preserve"> de 2019</w:t>
      </w:r>
    </w:p>
    <w:p w:rsidR="00B7392C" w:rsidRPr="001F3A3E" w:rsidRDefault="00B7392C" w:rsidP="00B7392C">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B7392C" w:rsidRDefault="00B7392C" w:rsidP="00B7392C">
      <w:pPr>
        <w:spacing w:after="0" w:line="240" w:lineRule="auto"/>
        <w:jc w:val="both"/>
        <w:rPr>
          <w:rFonts w:ascii="Arial" w:hAnsi="Arial" w:cs="Arial"/>
          <w:sz w:val="24"/>
          <w:szCs w:val="24"/>
        </w:rPr>
      </w:pPr>
      <w:r>
        <w:rPr>
          <w:rFonts w:ascii="Arial" w:hAnsi="Arial" w:cs="Arial"/>
          <w:sz w:val="24"/>
          <w:szCs w:val="24"/>
        </w:rPr>
        <w:t>Señores</w:t>
      </w:r>
    </w:p>
    <w:p w:rsidR="00B7392C" w:rsidRDefault="00B7392C" w:rsidP="00B7392C">
      <w:pPr>
        <w:spacing w:after="0" w:line="240" w:lineRule="auto"/>
        <w:jc w:val="both"/>
        <w:rPr>
          <w:rFonts w:ascii="Arial" w:hAnsi="Arial" w:cs="Arial"/>
          <w:sz w:val="24"/>
          <w:szCs w:val="24"/>
        </w:rPr>
      </w:pPr>
      <w:r>
        <w:rPr>
          <w:rFonts w:ascii="Arial" w:hAnsi="Arial" w:cs="Arial"/>
          <w:sz w:val="24"/>
          <w:szCs w:val="24"/>
        </w:rPr>
        <w:t>Consultores de Servicios Públicos S.A.</w:t>
      </w:r>
    </w:p>
    <w:p w:rsidR="00B7392C" w:rsidRDefault="00B7392C" w:rsidP="00B7392C">
      <w:pPr>
        <w:spacing w:after="0" w:line="240" w:lineRule="auto"/>
        <w:jc w:val="both"/>
        <w:rPr>
          <w:rFonts w:ascii="Arial" w:hAnsi="Arial" w:cs="Arial"/>
          <w:sz w:val="24"/>
          <w:szCs w:val="24"/>
        </w:rPr>
      </w:pPr>
      <w:r>
        <w:rPr>
          <w:rFonts w:ascii="Arial" w:hAnsi="Arial" w:cs="Arial"/>
          <w:sz w:val="24"/>
          <w:szCs w:val="24"/>
        </w:rPr>
        <w:t>Asesor Legal Externo</w:t>
      </w:r>
    </w:p>
    <w:p w:rsidR="00B7392C" w:rsidRDefault="00B7392C" w:rsidP="00B7392C">
      <w:pPr>
        <w:spacing w:after="0" w:line="240" w:lineRule="auto"/>
        <w:jc w:val="both"/>
        <w:rPr>
          <w:rFonts w:ascii="Arial" w:hAnsi="Arial" w:cs="Arial"/>
          <w:sz w:val="24"/>
          <w:szCs w:val="24"/>
        </w:rPr>
      </w:pPr>
      <w:r>
        <w:rPr>
          <w:rFonts w:ascii="Arial" w:hAnsi="Arial" w:cs="Arial"/>
          <w:sz w:val="24"/>
          <w:szCs w:val="24"/>
        </w:rPr>
        <w:t xml:space="preserve">Pte. </w:t>
      </w:r>
    </w:p>
    <w:p w:rsidR="00B7392C" w:rsidRDefault="00B7392C" w:rsidP="00B7392C">
      <w:pPr>
        <w:spacing w:after="0"/>
        <w:rPr>
          <w:rFonts w:ascii="Arial" w:eastAsia="Times New Roman" w:hAnsi="Arial" w:cs="Arial"/>
          <w:sz w:val="24"/>
          <w:szCs w:val="24"/>
          <w:lang w:val="es-ES" w:eastAsia="es-ES"/>
        </w:rPr>
      </w:pPr>
    </w:p>
    <w:p w:rsidR="00B7392C" w:rsidRPr="001F3A3E" w:rsidRDefault="00B7392C" w:rsidP="00B7392C">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B7392C" w:rsidRPr="001F3A3E" w:rsidRDefault="00B7392C" w:rsidP="00B7392C">
      <w:pPr>
        <w:pStyle w:val="Sinespaciado"/>
        <w:rPr>
          <w:lang w:val="es-ES"/>
        </w:rPr>
      </w:pPr>
    </w:p>
    <w:p w:rsidR="00B7392C" w:rsidRPr="001F3A3E" w:rsidRDefault="00B7392C" w:rsidP="00B7392C">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B7392C" w:rsidRPr="001F3A3E" w:rsidRDefault="00B7392C" w:rsidP="00B7392C">
      <w:pPr>
        <w:spacing w:after="0" w:line="240" w:lineRule="auto"/>
        <w:rPr>
          <w:rFonts w:ascii="Calibri" w:eastAsia="Calibri" w:hAnsi="Calibri" w:cs="Times New Roman"/>
          <w:lang w:val="es-ES" w:eastAsia="es-ES"/>
        </w:rPr>
      </w:pPr>
    </w:p>
    <w:p w:rsidR="00B7392C" w:rsidRPr="001F3A3E" w:rsidRDefault="00B7392C" w:rsidP="00B7392C">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B7392C" w:rsidRDefault="00B7392C" w:rsidP="00B7392C">
      <w:pPr>
        <w:spacing w:after="0" w:line="240" w:lineRule="auto"/>
        <w:jc w:val="center"/>
        <w:rPr>
          <w:rFonts w:ascii="Arial" w:eastAsia="Calibri" w:hAnsi="Arial" w:cs="Arial"/>
          <w:sz w:val="16"/>
          <w:szCs w:val="16"/>
        </w:rPr>
      </w:pPr>
      <w:r>
        <w:rPr>
          <w:rFonts w:ascii="Arial" w:hAnsi="Arial" w:cs="Arial"/>
          <w:b/>
          <w:sz w:val="24"/>
          <w:szCs w:val="24"/>
          <w:lang w:val="es-ES"/>
        </w:rPr>
        <w:t>SESIÓN ORDINARIA 39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VEINTITRES DE SETIEMBRE </w:t>
      </w:r>
      <w:r w:rsidRPr="001F3A3E">
        <w:rPr>
          <w:rFonts w:ascii="Arial" w:hAnsi="Arial" w:cs="Arial"/>
          <w:b/>
          <w:sz w:val="24"/>
          <w:szCs w:val="24"/>
          <w:lang w:val="es-ES"/>
        </w:rPr>
        <w:t>DEL 2019 A PARTIR DE LAS DIECIOCHO HORAS CON QUINCE MINUTOS</w:t>
      </w:r>
    </w:p>
    <w:p w:rsidR="00B7392C" w:rsidRDefault="00B7392C" w:rsidP="00B7392C">
      <w:pPr>
        <w:spacing w:after="0" w:line="240" w:lineRule="auto"/>
        <w:jc w:val="both"/>
        <w:rPr>
          <w:rFonts w:ascii="Arial" w:eastAsia="Calibri" w:hAnsi="Arial" w:cs="Arial"/>
          <w:sz w:val="16"/>
          <w:szCs w:val="16"/>
        </w:rPr>
      </w:pPr>
    </w:p>
    <w:p w:rsidR="00B7392C" w:rsidRPr="00B7392C" w:rsidRDefault="00B7392C" w:rsidP="00B7392C">
      <w:pPr>
        <w:spacing w:after="0" w:line="240" w:lineRule="auto"/>
        <w:jc w:val="both"/>
        <w:rPr>
          <w:rFonts w:ascii="Arial" w:eastAsia="Calibri" w:hAnsi="Arial" w:cs="Arial"/>
          <w:b/>
          <w:sz w:val="24"/>
          <w:szCs w:val="24"/>
        </w:rPr>
      </w:pPr>
      <w:r w:rsidRPr="00B7392C">
        <w:rPr>
          <w:rFonts w:ascii="Arial" w:eastAsia="Calibri" w:hAnsi="Arial" w:cs="Arial"/>
          <w:b/>
          <w:sz w:val="24"/>
          <w:szCs w:val="24"/>
        </w:rPr>
        <w:t xml:space="preserve">CONSIDERANDO </w:t>
      </w:r>
    </w:p>
    <w:p w:rsidR="00B7392C" w:rsidRPr="00B7392C" w:rsidRDefault="00B7392C" w:rsidP="00B7392C">
      <w:pPr>
        <w:pStyle w:val="Sinespaciado"/>
      </w:pPr>
    </w:p>
    <w:p w:rsidR="00B7392C" w:rsidRPr="00B7392C" w:rsidRDefault="00B7392C" w:rsidP="00B7392C">
      <w:pPr>
        <w:spacing w:line="252" w:lineRule="auto"/>
        <w:jc w:val="both"/>
        <w:rPr>
          <w:rFonts w:ascii="Arial" w:eastAsia="Calibri" w:hAnsi="Arial" w:cs="Arial"/>
          <w:sz w:val="24"/>
          <w:szCs w:val="24"/>
        </w:rPr>
      </w:pPr>
      <w:r w:rsidRPr="00B7392C">
        <w:rPr>
          <w:rFonts w:ascii="Arial" w:eastAsia="Calibri" w:hAnsi="Arial" w:cs="Arial"/>
          <w:sz w:val="24"/>
          <w:szCs w:val="24"/>
        </w:rPr>
        <w:t>Recurso de revocatoria y apelación en subsidio, interpuesto por el Sr. Bruno Vivas Torres, Director de la Sociedad Condominio Altamira Heredia S.A. contra el acuerdo municipal CM-543-19 adoptado en la Sesión Ordinaria N° 36-19 celebrada el día 02 de setiembre del corriente, con relación a denegatoria de solicitud de recepción parcial de obras de infraestructura pública de dicho proyecto.</w:t>
      </w:r>
    </w:p>
    <w:p w:rsidR="00B7392C" w:rsidRPr="00B7392C" w:rsidRDefault="00B7392C" w:rsidP="00B7392C">
      <w:pPr>
        <w:spacing w:after="0" w:line="240" w:lineRule="auto"/>
        <w:jc w:val="both"/>
        <w:rPr>
          <w:rFonts w:ascii="Arial" w:eastAsia="Calibri" w:hAnsi="Arial" w:cs="Arial"/>
          <w:b/>
          <w:sz w:val="24"/>
          <w:szCs w:val="24"/>
        </w:rPr>
      </w:pPr>
      <w:r w:rsidRPr="00B7392C">
        <w:rPr>
          <w:rFonts w:ascii="Arial" w:eastAsia="Calibri" w:hAnsi="Arial" w:cs="Arial"/>
          <w:b/>
          <w:sz w:val="24"/>
          <w:szCs w:val="24"/>
        </w:rPr>
        <w:t xml:space="preserve">ESTE CONCEJO MUNICIPAL ACUERDA </w:t>
      </w:r>
    </w:p>
    <w:p w:rsidR="00B7392C" w:rsidRPr="00361EBF" w:rsidRDefault="00B7392C" w:rsidP="00361EBF">
      <w:pPr>
        <w:pStyle w:val="Sinespaciado"/>
      </w:pPr>
    </w:p>
    <w:p w:rsidR="00B7392C" w:rsidRPr="00B7392C" w:rsidRDefault="00B7392C" w:rsidP="00B7392C">
      <w:pPr>
        <w:spacing w:after="0" w:line="240" w:lineRule="auto"/>
        <w:jc w:val="both"/>
        <w:rPr>
          <w:rFonts w:ascii="Arial" w:eastAsia="Calibri" w:hAnsi="Arial" w:cs="Arial"/>
          <w:sz w:val="24"/>
          <w:szCs w:val="24"/>
        </w:rPr>
      </w:pPr>
      <w:r w:rsidRPr="00B7392C">
        <w:rPr>
          <w:rFonts w:ascii="Arial" w:eastAsia="Calibri" w:hAnsi="Arial" w:cs="Arial"/>
          <w:sz w:val="24"/>
          <w:szCs w:val="24"/>
        </w:rPr>
        <w:t xml:space="preserve">Remitir dicho recurso a Consultores de Servicios Públicos S.A, Asesor Legal Externo, para que se pronuncie en los términos que corresponda. </w:t>
      </w:r>
    </w:p>
    <w:p w:rsidR="00B7392C" w:rsidRPr="00B7392C" w:rsidRDefault="00B7392C" w:rsidP="00B7392C">
      <w:pPr>
        <w:spacing w:after="0" w:line="240" w:lineRule="auto"/>
        <w:jc w:val="both"/>
        <w:rPr>
          <w:rFonts w:ascii="Arial" w:eastAsia="Calibri" w:hAnsi="Arial" w:cs="Arial"/>
          <w:sz w:val="24"/>
          <w:szCs w:val="24"/>
        </w:rPr>
      </w:pPr>
    </w:p>
    <w:p w:rsidR="00B7392C" w:rsidRPr="00B7392C" w:rsidRDefault="00B7392C" w:rsidP="00B7392C">
      <w:pPr>
        <w:spacing w:after="0" w:line="240" w:lineRule="auto"/>
        <w:jc w:val="both"/>
        <w:rPr>
          <w:rFonts w:ascii="Arial" w:eastAsia="Calibri" w:hAnsi="Arial" w:cs="Arial"/>
          <w:b/>
        </w:rPr>
      </w:pPr>
      <w:r w:rsidRPr="00B7392C">
        <w:rPr>
          <w:rFonts w:ascii="Arial" w:eastAsia="Calibri" w:hAnsi="Arial" w:cs="Arial"/>
          <w:b/>
        </w:rPr>
        <w:t>ACUERDO UNÁNIME Y DECLARADO DEFINITIVAMENTE APROBADO N° 602-19</w:t>
      </w:r>
    </w:p>
    <w:p w:rsidR="00B7392C" w:rsidRPr="00B7392C" w:rsidRDefault="00B7392C" w:rsidP="00B7392C">
      <w:pPr>
        <w:spacing w:after="0" w:line="240" w:lineRule="auto"/>
        <w:rPr>
          <w:rFonts w:ascii="Calibri" w:eastAsia="Calibri" w:hAnsi="Calibri" w:cs="Times New Roman"/>
        </w:rPr>
      </w:pPr>
    </w:p>
    <w:p w:rsidR="00B7392C" w:rsidRPr="00B7392C" w:rsidRDefault="00B7392C" w:rsidP="00B7392C">
      <w:pPr>
        <w:spacing w:after="0" w:line="240" w:lineRule="auto"/>
        <w:jc w:val="both"/>
        <w:rPr>
          <w:rFonts w:ascii="Arial" w:eastAsia="Calibri" w:hAnsi="Arial" w:cs="Arial"/>
          <w:sz w:val="24"/>
          <w:szCs w:val="24"/>
        </w:rPr>
      </w:pPr>
      <w:r w:rsidRPr="00B7392C">
        <w:rPr>
          <w:rFonts w:ascii="Arial" w:eastAsia="Calibri" w:hAnsi="Arial" w:cs="Arial"/>
          <w:sz w:val="24"/>
          <w:szCs w:val="24"/>
        </w:rPr>
        <w:t>Acuerdo con el voto positivo de los regidores</w:t>
      </w:r>
    </w:p>
    <w:p w:rsidR="00B7392C" w:rsidRPr="00B7392C" w:rsidRDefault="00B7392C" w:rsidP="00B7392C">
      <w:pPr>
        <w:spacing w:after="0" w:line="240" w:lineRule="auto"/>
        <w:ind w:right="-799"/>
        <w:rPr>
          <w:rFonts w:ascii="Arial" w:eastAsia="Calibri" w:hAnsi="Arial" w:cs="Arial"/>
          <w:sz w:val="24"/>
          <w:szCs w:val="24"/>
        </w:rPr>
      </w:pPr>
    </w:p>
    <w:p w:rsidR="00B7392C" w:rsidRPr="00B7392C" w:rsidRDefault="00B7392C" w:rsidP="00B7392C">
      <w:pPr>
        <w:numPr>
          <w:ilvl w:val="0"/>
          <w:numId w:val="97"/>
        </w:numPr>
        <w:spacing w:after="0" w:line="240" w:lineRule="auto"/>
        <w:ind w:left="1701" w:right="-799" w:hanging="425"/>
        <w:rPr>
          <w:rFonts w:ascii="Arial" w:eastAsia="Calibri" w:hAnsi="Arial" w:cs="Arial"/>
          <w:sz w:val="24"/>
          <w:szCs w:val="24"/>
        </w:rPr>
      </w:pPr>
      <w:r w:rsidRPr="00B7392C">
        <w:rPr>
          <w:rFonts w:ascii="Arial" w:eastAsia="Calibri" w:hAnsi="Arial" w:cs="Arial"/>
          <w:sz w:val="24"/>
          <w:szCs w:val="24"/>
        </w:rPr>
        <w:t xml:space="preserve">José Fernando Méndez Vindas, Partido Unidad Social Cristiana </w:t>
      </w:r>
    </w:p>
    <w:p w:rsidR="00B7392C" w:rsidRPr="00B7392C" w:rsidRDefault="00B7392C" w:rsidP="00B7392C">
      <w:pPr>
        <w:numPr>
          <w:ilvl w:val="0"/>
          <w:numId w:val="97"/>
        </w:numPr>
        <w:spacing w:after="0" w:line="240" w:lineRule="auto"/>
        <w:ind w:left="1701" w:right="-799"/>
        <w:rPr>
          <w:rFonts w:ascii="Arial" w:eastAsia="Calibri" w:hAnsi="Arial" w:cs="Arial"/>
          <w:sz w:val="24"/>
          <w:szCs w:val="24"/>
        </w:rPr>
      </w:pPr>
      <w:r w:rsidRPr="00B7392C">
        <w:rPr>
          <w:rFonts w:ascii="Arial" w:eastAsia="Calibri" w:hAnsi="Arial" w:cs="Arial"/>
          <w:sz w:val="24"/>
          <w:szCs w:val="24"/>
        </w:rPr>
        <w:t>Julio Benavides Espinoza, Partido Unidad Social Cristiana</w:t>
      </w:r>
    </w:p>
    <w:p w:rsidR="00B7392C" w:rsidRPr="00B7392C" w:rsidRDefault="00B7392C" w:rsidP="00B7392C">
      <w:pPr>
        <w:numPr>
          <w:ilvl w:val="0"/>
          <w:numId w:val="97"/>
        </w:numPr>
        <w:spacing w:after="0" w:line="240" w:lineRule="auto"/>
        <w:ind w:left="1701" w:right="-799"/>
        <w:rPr>
          <w:rFonts w:ascii="Arial" w:eastAsia="Calibri" w:hAnsi="Arial" w:cs="Arial"/>
          <w:sz w:val="24"/>
          <w:szCs w:val="24"/>
        </w:rPr>
      </w:pPr>
      <w:r w:rsidRPr="00B7392C">
        <w:rPr>
          <w:rFonts w:ascii="Arial" w:eastAsia="Calibri" w:hAnsi="Arial" w:cs="Arial"/>
          <w:sz w:val="24"/>
          <w:szCs w:val="24"/>
        </w:rPr>
        <w:t>Damaris Gamboa Hernández, Partido Unidad Social Cristiana</w:t>
      </w:r>
    </w:p>
    <w:p w:rsidR="00B7392C" w:rsidRPr="00B7392C" w:rsidRDefault="00B7392C" w:rsidP="00B7392C">
      <w:pPr>
        <w:numPr>
          <w:ilvl w:val="0"/>
          <w:numId w:val="97"/>
        </w:numPr>
        <w:spacing w:after="0" w:line="240" w:lineRule="auto"/>
        <w:ind w:left="1701"/>
        <w:rPr>
          <w:rFonts w:ascii="Arial" w:eastAsia="Calibri" w:hAnsi="Arial" w:cs="Arial"/>
          <w:sz w:val="24"/>
          <w:szCs w:val="24"/>
        </w:rPr>
      </w:pPr>
      <w:r w:rsidRPr="00B7392C">
        <w:rPr>
          <w:rFonts w:ascii="Arial" w:eastAsia="Calibri" w:hAnsi="Arial" w:cs="Arial"/>
          <w:sz w:val="24"/>
          <w:szCs w:val="24"/>
        </w:rPr>
        <w:t>Yojhan Cubero Ramírez, Partido Liberación Nacional</w:t>
      </w:r>
    </w:p>
    <w:p w:rsidR="00B7392C" w:rsidRPr="00B7392C" w:rsidRDefault="00B7392C" w:rsidP="00B7392C">
      <w:pPr>
        <w:numPr>
          <w:ilvl w:val="0"/>
          <w:numId w:val="97"/>
        </w:numPr>
        <w:spacing w:after="0" w:line="240" w:lineRule="auto"/>
        <w:ind w:left="1701"/>
        <w:rPr>
          <w:rFonts w:ascii="Arial" w:eastAsia="Calibri" w:hAnsi="Arial" w:cs="Arial"/>
          <w:sz w:val="24"/>
          <w:szCs w:val="24"/>
        </w:rPr>
      </w:pPr>
      <w:r w:rsidRPr="00B7392C">
        <w:rPr>
          <w:rFonts w:ascii="Arial" w:eastAsia="Calibri" w:hAnsi="Arial" w:cs="Arial"/>
          <w:sz w:val="24"/>
          <w:szCs w:val="24"/>
        </w:rPr>
        <w:t>Betty Castillo Ortiz, Partido Liberación Nacional</w:t>
      </w:r>
    </w:p>
    <w:p w:rsidR="00B7392C" w:rsidRPr="00361EBF" w:rsidRDefault="00B7392C" w:rsidP="00361EBF">
      <w:pPr>
        <w:pStyle w:val="Sinespaciado"/>
      </w:pPr>
    </w:p>
    <w:p w:rsidR="00B7392C" w:rsidRPr="00500EB2" w:rsidRDefault="00B7392C" w:rsidP="00B7392C">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B7392C" w:rsidRPr="00500EB2" w:rsidRDefault="00B7392C" w:rsidP="00B7392C">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B7392C" w:rsidRDefault="00B7392C" w:rsidP="00B7392C">
      <w:pPr>
        <w:spacing w:after="0" w:line="240" w:lineRule="auto"/>
        <w:rPr>
          <w:rFonts w:ascii="Arial" w:eastAsia="Calibri" w:hAnsi="Arial" w:cs="Arial"/>
          <w:sz w:val="16"/>
          <w:szCs w:val="16"/>
        </w:rPr>
      </w:pPr>
    </w:p>
    <w:p w:rsidR="00B7392C" w:rsidRDefault="00B7392C" w:rsidP="00B7392C">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2E4532E5" wp14:editId="2FBE4DEA">
            <wp:extent cx="213459" cy="152400"/>
            <wp:effectExtent l="0" t="0" r="0" b="0"/>
            <wp:docPr id="316" name="Imagen 31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361EBF" w:rsidRDefault="00361EBF" w:rsidP="00B7392C">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09F9D421" wp14:editId="504BA245">
            <wp:extent cx="213459" cy="152400"/>
            <wp:effectExtent l="0" t="0" r="0" b="0"/>
            <wp:docPr id="317" name="Imagen 31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Sr. Bruno Vivas Torres, Director Sociedad Condominio Altamira Heredia S.A.</w:t>
      </w:r>
    </w:p>
    <w:p w:rsidR="008E6E1B" w:rsidRDefault="008E6E1B" w:rsidP="00B7392C">
      <w:pPr>
        <w:spacing w:after="0" w:line="240" w:lineRule="auto"/>
        <w:rPr>
          <w:rFonts w:ascii="Arial" w:eastAsia="Calibri" w:hAnsi="Arial" w:cs="Arial"/>
          <w:noProof/>
          <w:sz w:val="16"/>
          <w:szCs w:val="16"/>
          <w:lang w:eastAsia="es-CR"/>
        </w:rPr>
      </w:pPr>
    </w:p>
    <w:p w:rsidR="008E6E1B" w:rsidRDefault="008E6E1B" w:rsidP="00B7392C">
      <w:pPr>
        <w:spacing w:after="0" w:line="240" w:lineRule="auto"/>
        <w:rPr>
          <w:rFonts w:ascii="Arial" w:eastAsia="Calibri" w:hAnsi="Arial" w:cs="Arial"/>
          <w:noProof/>
          <w:sz w:val="16"/>
          <w:szCs w:val="16"/>
          <w:lang w:eastAsia="es-CR"/>
        </w:rPr>
      </w:pPr>
    </w:p>
    <w:p w:rsidR="008E6E1B" w:rsidRPr="001F3A3E" w:rsidRDefault="008E6E1B" w:rsidP="008E6E1B">
      <w:pPr>
        <w:ind w:left="4956"/>
        <w:rPr>
          <w:rFonts w:ascii="Arial" w:hAnsi="Arial" w:cs="Arial"/>
          <w:b/>
          <w:sz w:val="24"/>
          <w:szCs w:val="24"/>
          <w:lang w:val="es-ES"/>
        </w:rPr>
      </w:pPr>
      <w:r>
        <w:rPr>
          <w:rFonts w:ascii="Arial" w:hAnsi="Arial" w:cs="Arial"/>
          <w:b/>
          <w:sz w:val="24"/>
          <w:szCs w:val="24"/>
          <w:lang w:val="es-ES"/>
        </w:rPr>
        <w:t xml:space="preserve">        OFICIO MSPH-CM-ACUER-603-</w:t>
      </w:r>
      <w:r w:rsidRPr="001F3A3E">
        <w:rPr>
          <w:rFonts w:ascii="Arial" w:hAnsi="Arial" w:cs="Arial"/>
          <w:b/>
          <w:sz w:val="24"/>
          <w:szCs w:val="24"/>
          <w:lang w:val="es-ES"/>
        </w:rPr>
        <w:t>19</w:t>
      </w:r>
    </w:p>
    <w:p w:rsidR="008E6E1B" w:rsidRPr="001F3A3E" w:rsidRDefault="008E6E1B" w:rsidP="008E6E1B">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03 de octubre</w:t>
      </w:r>
      <w:r w:rsidRPr="001F3A3E">
        <w:rPr>
          <w:rFonts w:ascii="Arial" w:eastAsia="Calibri" w:hAnsi="Arial" w:cs="Arial"/>
          <w:sz w:val="24"/>
          <w:szCs w:val="24"/>
          <w:lang w:val="es-ES"/>
        </w:rPr>
        <w:t xml:space="preserve"> de 2019</w:t>
      </w:r>
    </w:p>
    <w:p w:rsidR="008E6E1B" w:rsidRPr="001F3A3E" w:rsidRDefault="008E6E1B" w:rsidP="008E6E1B">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8E6E1B" w:rsidRDefault="008E6E1B" w:rsidP="008E6E1B">
      <w:pPr>
        <w:spacing w:after="0" w:line="240" w:lineRule="auto"/>
        <w:jc w:val="both"/>
        <w:rPr>
          <w:rFonts w:ascii="Arial" w:hAnsi="Arial" w:cs="Arial"/>
          <w:sz w:val="24"/>
          <w:szCs w:val="24"/>
        </w:rPr>
      </w:pPr>
      <w:r>
        <w:rPr>
          <w:rFonts w:ascii="Arial" w:hAnsi="Arial" w:cs="Arial"/>
          <w:sz w:val="24"/>
          <w:szCs w:val="24"/>
        </w:rPr>
        <w:t>Señores</w:t>
      </w:r>
    </w:p>
    <w:p w:rsidR="008E6E1B" w:rsidRDefault="0058373B" w:rsidP="008E6E1B">
      <w:pPr>
        <w:spacing w:after="0" w:line="240" w:lineRule="auto"/>
        <w:jc w:val="both"/>
        <w:rPr>
          <w:rFonts w:ascii="Arial" w:hAnsi="Arial" w:cs="Arial"/>
          <w:sz w:val="24"/>
          <w:szCs w:val="24"/>
        </w:rPr>
      </w:pPr>
      <w:r>
        <w:rPr>
          <w:rFonts w:ascii="Arial" w:hAnsi="Arial" w:cs="Arial"/>
          <w:sz w:val="24"/>
          <w:szCs w:val="24"/>
        </w:rPr>
        <w:t xml:space="preserve">Concejo Municipal </w:t>
      </w:r>
    </w:p>
    <w:p w:rsidR="0058373B" w:rsidRDefault="0058373B" w:rsidP="008E6E1B">
      <w:pPr>
        <w:spacing w:after="0" w:line="240" w:lineRule="auto"/>
        <w:jc w:val="both"/>
        <w:rPr>
          <w:rFonts w:ascii="Arial" w:hAnsi="Arial" w:cs="Arial"/>
          <w:sz w:val="24"/>
          <w:szCs w:val="24"/>
        </w:rPr>
      </w:pPr>
      <w:r>
        <w:rPr>
          <w:rFonts w:ascii="Arial" w:hAnsi="Arial" w:cs="Arial"/>
          <w:sz w:val="24"/>
          <w:szCs w:val="24"/>
        </w:rPr>
        <w:t>Municipalidad de San Pablo de Heredia</w:t>
      </w:r>
    </w:p>
    <w:p w:rsidR="008E6E1B" w:rsidRDefault="008E6E1B" w:rsidP="008E6E1B">
      <w:pPr>
        <w:spacing w:after="0" w:line="240" w:lineRule="auto"/>
        <w:jc w:val="both"/>
        <w:rPr>
          <w:rFonts w:ascii="Arial" w:hAnsi="Arial" w:cs="Arial"/>
          <w:sz w:val="24"/>
          <w:szCs w:val="24"/>
        </w:rPr>
      </w:pPr>
      <w:r>
        <w:rPr>
          <w:rFonts w:ascii="Arial" w:hAnsi="Arial" w:cs="Arial"/>
          <w:sz w:val="24"/>
          <w:szCs w:val="24"/>
        </w:rPr>
        <w:t xml:space="preserve">Pte. </w:t>
      </w:r>
    </w:p>
    <w:p w:rsidR="008E6E1B" w:rsidRDefault="008E6E1B" w:rsidP="008E6E1B">
      <w:pPr>
        <w:spacing w:after="0"/>
        <w:rPr>
          <w:rFonts w:ascii="Arial" w:eastAsia="Times New Roman" w:hAnsi="Arial" w:cs="Arial"/>
          <w:sz w:val="24"/>
          <w:szCs w:val="24"/>
          <w:lang w:val="es-ES" w:eastAsia="es-ES"/>
        </w:rPr>
      </w:pPr>
    </w:p>
    <w:p w:rsidR="008E6E1B" w:rsidRPr="001F3A3E" w:rsidRDefault="008E6E1B" w:rsidP="008E6E1B">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8E6E1B" w:rsidRPr="001F3A3E" w:rsidRDefault="008E6E1B" w:rsidP="008E6E1B">
      <w:pPr>
        <w:pStyle w:val="Sinespaciado"/>
        <w:rPr>
          <w:lang w:val="es-ES"/>
        </w:rPr>
      </w:pPr>
    </w:p>
    <w:p w:rsidR="008E6E1B" w:rsidRPr="001F3A3E" w:rsidRDefault="008E6E1B" w:rsidP="008E6E1B">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8E6E1B" w:rsidRPr="001F3A3E" w:rsidRDefault="008E6E1B" w:rsidP="008E6E1B">
      <w:pPr>
        <w:spacing w:after="0" w:line="240" w:lineRule="auto"/>
        <w:rPr>
          <w:rFonts w:ascii="Calibri" w:eastAsia="Calibri" w:hAnsi="Calibri" w:cs="Times New Roman"/>
          <w:lang w:val="es-ES" w:eastAsia="es-ES"/>
        </w:rPr>
      </w:pPr>
    </w:p>
    <w:p w:rsidR="008E6E1B" w:rsidRPr="001F3A3E" w:rsidRDefault="008E6E1B" w:rsidP="008E6E1B">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8E6E1B" w:rsidRDefault="008E6E1B" w:rsidP="008E6E1B">
      <w:pPr>
        <w:spacing w:after="0" w:line="240" w:lineRule="auto"/>
        <w:jc w:val="center"/>
        <w:rPr>
          <w:rFonts w:ascii="Arial" w:eastAsia="Calibri" w:hAnsi="Arial" w:cs="Arial"/>
          <w:sz w:val="16"/>
          <w:szCs w:val="16"/>
        </w:rPr>
      </w:pPr>
      <w:r>
        <w:rPr>
          <w:rFonts w:ascii="Arial" w:hAnsi="Arial" w:cs="Arial"/>
          <w:b/>
          <w:sz w:val="24"/>
          <w:szCs w:val="24"/>
          <w:lang w:val="es-ES"/>
        </w:rPr>
        <w:t>SESIÓN ORDINARIA 40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TREINTA DE SETIEMBRE </w:t>
      </w:r>
      <w:r w:rsidRPr="001F3A3E">
        <w:rPr>
          <w:rFonts w:ascii="Arial" w:hAnsi="Arial" w:cs="Arial"/>
          <w:b/>
          <w:sz w:val="24"/>
          <w:szCs w:val="24"/>
          <w:lang w:val="es-ES"/>
        </w:rPr>
        <w:t>DEL 2019 A PARTIR DE LAS DIECIOCHO HORAS CON QUINCE MINUTOS</w:t>
      </w:r>
    </w:p>
    <w:p w:rsidR="008E6E1B" w:rsidRDefault="008E6E1B" w:rsidP="00B7392C">
      <w:pPr>
        <w:spacing w:after="0" w:line="240" w:lineRule="auto"/>
        <w:rPr>
          <w:rFonts w:ascii="Arial" w:eastAsia="Calibri" w:hAnsi="Arial" w:cs="Arial"/>
          <w:noProof/>
          <w:sz w:val="16"/>
          <w:szCs w:val="16"/>
          <w:lang w:eastAsia="es-CR"/>
        </w:rPr>
      </w:pPr>
    </w:p>
    <w:p w:rsidR="008E6E1B" w:rsidRDefault="008E6E1B" w:rsidP="00B7392C">
      <w:pPr>
        <w:spacing w:after="0" w:line="240" w:lineRule="auto"/>
        <w:rPr>
          <w:rFonts w:ascii="Arial" w:eastAsia="Calibri" w:hAnsi="Arial" w:cs="Arial"/>
          <w:noProof/>
          <w:sz w:val="16"/>
          <w:szCs w:val="16"/>
          <w:lang w:eastAsia="es-CR"/>
        </w:rPr>
      </w:pPr>
    </w:p>
    <w:p w:rsidR="008E6E1B" w:rsidRPr="008E6E1B" w:rsidRDefault="008E6E1B" w:rsidP="008E6E1B">
      <w:pPr>
        <w:spacing w:after="0" w:line="240" w:lineRule="auto"/>
        <w:rPr>
          <w:rFonts w:ascii="Arial" w:eastAsia="Calibri" w:hAnsi="Arial" w:cs="Arial"/>
          <w:b/>
          <w:sz w:val="24"/>
          <w:szCs w:val="24"/>
        </w:rPr>
      </w:pPr>
      <w:r w:rsidRPr="008E6E1B">
        <w:rPr>
          <w:rFonts w:ascii="Arial" w:eastAsia="Calibri" w:hAnsi="Arial" w:cs="Arial"/>
          <w:b/>
          <w:sz w:val="24"/>
          <w:szCs w:val="24"/>
        </w:rPr>
        <w:t xml:space="preserve">CONSIDERANDO </w:t>
      </w:r>
    </w:p>
    <w:p w:rsidR="008E6E1B" w:rsidRPr="008E6E1B" w:rsidRDefault="008E6E1B" w:rsidP="008E6E1B">
      <w:pPr>
        <w:pStyle w:val="Sinespaciado"/>
      </w:pPr>
    </w:p>
    <w:p w:rsidR="008E6E1B" w:rsidRPr="008E6E1B" w:rsidRDefault="008E6E1B" w:rsidP="008E6E1B">
      <w:pPr>
        <w:spacing w:after="0" w:line="240" w:lineRule="auto"/>
        <w:jc w:val="both"/>
        <w:rPr>
          <w:rFonts w:ascii="Arial" w:eastAsia="Calibri" w:hAnsi="Arial" w:cs="Arial"/>
          <w:sz w:val="24"/>
          <w:szCs w:val="24"/>
        </w:rPr>
      </w:pPr>
      <w:r w:rsidRPr="008E6E1B">
        <w:rPr>
          <w:rFonts w:ascii="Arial" w:eastAsia="Calibri" w:hAnsi="Arial" w:cs="Arial"/>
          <w:sz w:val="24"/>
          <w:szCs w:val="24"/>
        </w:rPr>
        <w:t>Moción de orden presentada por el Sr. Bernardo Porras López, Alcalde Municipal y avalada por el Sr. José Fernando Méndez Vindas, Regidor Propietario para que se traslade el capítulo 7 de Informes de Alcaldía para abordar seguidamente.</w:t>
      </w:r>
    </w:p>
    <w:p w:rsidR="008E6E1B" w:rsidRPr="008E6E1B" w:rsidRDefault="008E6E1B" w:rsidP="008E6E1B">
      <w:pPr>
        <w:pStyle w:val="Sinespaciado"/>
      </w:pPr>
    </w:p>
    <w:p w:rsidR="008E6E1B" w:rsidRPr="008E6E1B" w:rsidRDefault="008E6E1B" w:rsidP="008E6E1B">
      <w:pPr>
        <w:spacing w:after="0" w:line="240" w:lineRule="auto"/>
        <w:rPr>
          <w:rFonts w:ascii="Arial" w:eastAsia="Calibri" w:hAnsi="Arial" w:cs="Arial"/>
          <w:b/>
          <w:sz w:val="24"/>
          <w:szCs w:val="24"/>
        </w:rPr>
      </w:pPr>
      <w:r w:rsidRPr="008E6E1B">
        <w:rPr>
          <w:rFonts w:ascii="Arial" w:eastAsia="Calibri" w:hAnsi="Arial" w:cs="Arial"/>
          <w:b/>
          <w:sz w:val="24"/>
          <w:szCs w:val="24"/>
        </w:rPr>
        <w:t xml:space="preserve">ESTE CONCEJO MUNICIPAL ACUERDA </w:t>
      </w:r>
    </w:p>
    <w:p w:rsidR="008E6E1B" w:rsidRDefault="008E6E1B" w:rsidP="008E6E1B">
      <w:pPr>
        <w:spacing w:after="0" w:line="240" w:lineRule="auto"/>
        <w:rPr>
          <w:rFonts w:ascii="Arial" w:eastAsia="Calibri" w:hAnsi="Arial" w:cs="Arial"/>
          <w:sz w:val="24"/>
          <w:szCs w:val="24"/>
        </w:rPr>
      </w:pPr>
    </w:p>
    <w:p w:rsidR="008E6E1B" w:rsidRPr="008E6E1B" w:rsidRDefault="008E6E1B" w:rsidP="008E6E1B">
      <w:pPr>
        <w:spacing w:after="0" w:line="240" w:lineRule="auto"/>
        <w:rPr>
          <w:rFonts w:ascii="Arial" w:eastAsia="Calibri" w:hAnsi="Arial" w:cs="Arial"/>
          <w:sz w:val="24"/>
          <w:szCs w:val="24"/>
        </w:rPr>
      </w:pPr>
      <w:r w:rsidRPr="008E6E1B">
        <w:rPr>
          <w:rFonts w:ascii="Arial" w:eastAsia="Calibri" w:hAnsi="Arial" w:cs="Arial"/>
          <w:sz w:val="24"/>
          <w:szCs w:val="24"/>
        </w:rPr>
        <w:t>Aprobar dicha m</w:t>
      </w:r>
      <w:r>
        <w:rPr>
          <w:rFonts w:ascii="Arial" w:eastAsia="Calibri" w:hAnsi="Arial" w:cs="Arial"/>
          <w:sz w:val="24"/>
          <w:szCs w:val="24"/>
        </w:rPr>
        <w:t>oción y trasladar al Capítulo 6</w:t>
      </w:r>
      <w:r w:rsidRPr="008E6E1B">
        <w:rPr>
          <w:rFonts w:ascii="Arial" w:eastAsia="Calibri" w:hAnsi="Arial" w:cs="Arial"/>
          <w:sz w:val="24"/>
          <w:szCs w:val="24"/>
        </w:rPr>
        <w:t xml:space="preserve"> </w:t>
      </w:r>
      <w:r>
        <w:rPr>
          <w:rFonts w:ascii="Arial" w:eastAsia="Calibri" w:hAnsi="Arial" w:cs="Arial"/>
          <w:sz w:val="24"/>
          <w:szCs w:val="24"/>
        </w:rPr>
        <w:t>la presentación d</w:t>
      </w:r>
      <w:r w:rsidRPr="008E6E1B">
        <w:rPr>
          <w:rFonts w:ascii="Arial" w:eastAsia="Calibri" w:hAnsi="Arial" w:cs="Arial"/>
          <w:sz w:val="24"/>
          <w:szCs w:val="24"/>
        </w:rPr>
        <w:t>el Informe de Alcaldía.</w:t>
      </w:r>
    </w:p>
    <w:p w:rsidR="008E6E1B" w:rsidRPr="008E6E1B" w:rsidRDefault="008E6E1B" w:rsidP="008E6E1B">
      <w:pPr>
        <w:spacing w:after="0" w:line="240" w:lineRule="auto"/>
        <w:rPr>
          <w:rFonts w:ascii="Arial" w:eastAsia="Calibri" w:hAnsi="Arial" w:cs="Arial"/>
          <w:sz w:val="24"/>
          <w:szCs w:val="24"/>
        </w:rPr>
      </w:pPr>
    </w:p>
    <w:p w:rsidR="008E6E1B" w:rsidRPr="008E6E1B" w:rsidRDefault="008E6E1B" w:rsidP="008E6E1B">
      <w:pPr>
        <w:spacing w:after="0" w:line="240" w:lineRule="auto"/>
        <w:jc w:val="both"/>
        <w:rPr>
          <w:rFonts w:ascii="Arial" w:eastAsia="Calibri" w:hAnsi="Arial" w:cs="Arial"/>
          <w:b/>
        </w:rPr>
      </w:pPr>
      <w:r w:rsidRPr="008E6E1B">
        <w:rPr>
          <w:rFonts w:ascii="Arial" w:eastAsia="Calibri" w:hAnsi="Arial" w:cs="Arial"/>
          <w:b/>
        </w:rPr>
        <w:t>ACUERDO UNÁNIME Y DECLARADO DEFINITIVAMENTE APROBADO N° 603-19</w:t>
      </w:r>
    </w:p>
    <w:p w:rsidR="008E6E1B" w:rsidRPr="008E6E1B" w:rsidRDefault="008E6E1B" w:rsidP="008E6E1B">
      <w:pPr>
        <w:spacing w:after="0" w:line="240" w:lineRule="auto"/>
        <w:rPr>
          <w:rFonts w:ascii="Calibri" w:eastAsia="Calibri" w:hAnsi="Calibri" w:cs="Times New Roman"/>
        </w:rPr>
      </w:pPr>
    </w:p>
    <w:p w:rsidR="008E6E1B" w:rsidRPr="008E6E1B" w:rsidRDefault="008E6E1B" w:rsidP="008E6E1B">
      <w:pPr>
        <w:spacing w:after="0" w:line="240" w:lineRule="auto"/>
        <w:jc w:val="both"/>
        <w:rPr>
          <w:rFonts w:ascii="Arial" w:eastAsia="Calibri" w:hAnsi="Arial" w:cs="Arial"/>
          <w:sz w:val="24"/>
          <w:szCs w:val="24"/>
        </w:rPr>
      </w:pPr>
      <w:r w:rsidRPr="008E6E1B">
        <w:rPr>
          <w:rFonts w:ascii="Arial" w:eastAsia="Calibri" w:hAnsi="Arial" w:cs="Arial"/>
          <w:sz w:val="24"/>
          <w:szCs w:val="24"/>
        </w:rPr>
        <w:t>Acuerdo con el voto positivo de los regidores</w:t>
      </w:r>
    </w:p>
    <w:p w:rsidR="008E6E1B" w:rsidRPr="008E6E1B" w:rsidRDefault="008E6E1B" w:rsidP="008E6E1B">
      <w:pPr>
        <w:spacing w:after="0" w:line="240" w:lineRule="auto"/>
        <w:jc w:val="both"/>
        <w:rPr>
          <w:rFonts w:ascii="Arial" w:eastAsia="Calibri" w:hAnsi="Arial" w:cs="Arial"/>
          <w:sz w:val="24"/>
          <w:szCs w:val="24"/>
        </w:rPr>
      </w:pPr>
    </w:p>
    <w:p w:rsidR="008E6E1B" w:rsidRPr="008E6E1B" w:rsidRDefault="008E6E1B" w:rsidP="008E6E1B">
      <w:pPr>
        <w:numPr>
          <w:ilvl w:val="0"/>
          <w:numId w:val="98"/>
        </w:numPr>
        <w:spacing w:after="0" w:line="240" w:lineRule="auto"/>
        <w:ind w:left="1701" w:right="-799" w:hanging="425"/>
        <w:rPr>
          <w:rFonts w:ascii="Arial" w:eastAsia="Calibri" w:hAnsi="Arial" w:cs="Arial"/>
          <w:sz w:val="24"/>
          <w:szCs w:val="24"/>
        </w:rPr>
      </w:pPr>
      <w:r w:rsidRPr="008E6E1B">
        <w:rPr>
          <w:rFonts w:ascii="Arial" w:eastAsia="Calibri" w:hAnsi="Arial" w:cs="Arial"/>
          <w:sz w:val="24"/>
          <w:szCs w:val="24"/>
        </w:rPr>
        <w:t>José Fernando Méndez Vindas, Partido Unidad Social Cristiana</w:t>
      </w:r>
    </w:p>
    <w:p w:rsidR="008E6E1B" w:rsidRPr="008E6E1B" w:rsidRDefault="008E6E1B" w:rsidP="008E6E1B">
      <w:pPr>
        <w:numPr>
          <w:ilvl w:val="0"/>
          <w:numId w:val="98"/>
        </w:numPr>
        <w:spacing w:after="0" w:line="240" w:lineRule="auto"/>
        <w:ind w:left="1701" w:right="-799"/>
        <w:rPr>
          <w:rFonts w:ascii="Arial" w:eastAsia="Calibri" w:hAnsi="Arial" w:cs="Arial"/>
          <w:sz w:val="24"/>
          <w:szCs w:val="24"/>
        </w:rPr>
      </w:pPr>
      <w:r w:rsidRPr="008E6E1B">
        <w:rPr>
          <w:rFonts w:ascii="Arial" w:eastAsia="Calibri" w:hAnsi="Arial" w:cs="Arial"/>
          <w:sz w:val="24"/>
          <w:szCs w:val="24"/>
        </w:rPr>
        <w:t>Julio César Benavides Espinoza, Partido Unidad Social Cristiana</w:t>
      </w:r>
    </w:p>
    <w:p w:rsidR="008E6E1B" w:rsidRPr="008E6E1B" w:rsidRDefault="008E6E1B" w:rsidP="008E6E1B">
      <w:pPr>
        <w:numPr>
          <w:ilvl w:val="0"/>
          <w:numId w:val="98"/>
        </w:numPr>
        <w:spacing w:after="0" w:line="240" w:lineRule="auto"/>
        <w:ind w:left="1701" w:right="-799"/>
        <w:rPr>
          <w:rFonts w:ascii="Arial" w:eastAsia="Calibri" w:hAnsi="Arial" w:cs="Arial"/>
          <w:sz w:val="24"/>
          <w:szCs w:val="24"/>
        </w:rPr>
      </w:pPr>
      <w:r w:rsidRPr="008E6E1B">
        <w:rPr>
          <w:rFonts w:ascii="Arial" w:eastAsia="Calibri" w:hAnsi="Arial" w:cs="Arial"/>
          <w:sz w:val="24"/>
          <w:szCs w:val="24"/>
        </w:rPr>
        <w:t>Damaris Gamboa Hernández, Partido Unidad Social Cristiana</w:t>
      </w:r>
    </w:p>
    <w:p w:rsidR="008E6E1B" w:rsidRPr="008E6E1B" w:rsidRDefault="008E6E1B" w:rsidP="008E6E1B">
      <w:pPr>
        <w:numPr>
          <w:ilvl w:val="0"/>
          <w:numId w:val="98"/>
        </w:numPr>
        <w:spacing w:after="0" w:line="240" w:lineRule="auto"/>
        <w:ind w:left="1701"/>
        <w:rPr>
          <w:rFonts w:ascii="Arial" w:eastAsia="Calibri" w:hAnsi="Arial" w:cs="Arial"/>
          <w:sz w:val="24"/>
          <w:szCs w:val="24"/>
        </w:rPr>
      </w:pPr>
      <w:r w:rsidRPr="008E6E1B">
        <w:rPr>
          <w:rFonts w:ascii="Arial" w:eastAsia="Calibri" w:hAnsi="Arial" w:cs="Arial"/>
          <w:sz w:val="24"/>
          <w:szCs w:val="24"/>
        </w:rPr>
        <w:t>Yojhan Cubero Ramírez, Partido Liberación Nacional</w:t>
      </w:r>
    </w:p>
    <w:p w:rsidR="008E6E1B" w:rsidRPr="008E6E1B" w:rsidRDefault="008E6E1B" w:rsidP="008E6E1B">
      <w:pPr>
        <w:numPr>
          <w:ilvl w:val="0"/>
          <w:numId w:val="98"/>
        </w:numPr>
        <w:spacing w:after="0" w:line="240" w:lineRule="auto"/>
        <w:ind w:left="1701"/>
        <w:rPr>
          <w:rFonts w:ascii="Arial" w:eastAsia="Calibri" w:hAnsi="Arial" w:cs="Arial"/>
          <w:sz w:val="24"/>
          <w:szCs w:val="24"/>
        </w:rPr>
      </w:pPr>
      <w:r w:rsidRPr="008E6E1B">
        <w:rPr>
          <w:rFonts w:ascii="Arial" w:eastAsia="Calibri" w:hAnsi="Arial" w:cs="Arial"/>
          <w:sz w:val="24"/>
          <w:szCs w:val="24"/>
        </w:rPr>
        <w:t>Betty Castillo Ortiz, Partido Liberación Nacional</w:t>
      </w:r>
    </w:p>
    <w:p w:rsidR="008E6E1B" w:rsidRDefault="008E6E1B" w:rsidP="00B7392C">
      <w:pPr>
        <w:spacing w:after="0" w:line="240" w:lineRule="auto"/>
        <w:rPr>
          <w:rFonts w:ascii="Arial" w:eastAsia="Calibri" w:hAnsi="Arial" w:cs="Arial"/>
          <w:noProof/>
          <w:sz w:val="16"/>
          <w:szCs w:val="16"/>
          <w:lang w:eastAsia="es-CR"/>
        </w:rPr>
      </w:pPr>
    </w:p>
    <w:p w:rsidR="008E6E1B" w:rsidRDefault="008E6E1B" w:rsidP="00B7392C">
      <w:pPr>
        <w:spacing w:after="0" w:line="240" w:lineRule="auto"/>
        <w:rPr>
          <w:rFonts w:ascii="Arial" w:eastAsia="Calibri" w:hAnsi="Arial" w:cs="Arial"/>
          <w:noProof/>
          <w:sz w:val="16"/>
          <w:szCs w:val="16"/>
          <w:lang w:eastAsia="es-CR"/>
        </w:rPr>
      </w:pPr>
    </w:p>
    <w:p w:rsidR="008E6E1B" w:rsidRDefault="008E6E1B" w:rsidP="00B7392C">
      <w:pPr>
        <w:spacing w:after="0" w:line="240" w:lineRule="auto"/>
        <w:rPr>
          <w:rFonts w:ascii="Arial" w:eastAsia="Calibri" w:hAnsi="Arial" w:cs="Arial"/>
          <w:noProof/>
          <w:sz w:val="16"/>
          <w:szCs w:val="16"/>
          <w:lang w:eastAsia="es-CR"/>
        </w:rPr>
      </w:pPr>
    </w:p>
    <w:p w:rsidR="008E6E1B" w:rsidRDefault="008E6E1B" w:rsidP="00B7392C">
      <w:pPr>
        <w:spacing w:after="0" w:line="240" w:lineRule="auto"/>
        <w:rPr>
          <w:rFonts w:ascii="Arial" w:eastAsia="Calibri" w:hAnsi="Arial" w:cs="Arial"/>
          <w:noProof/>
          <w:sz w:val="16"/>
          <w:szCs w:val="16"/>
          <w:lang w:eastAsia="es-CR"/>
        </w:rPr>
      </w:pPr>
    </w:p>
    <w:p w:rsidR="008E6E1B" w:rsidRDefault="008E6E1B" w:rsidP="00B7392C">
      <w:pPr>
        <w:spacing w:after="0" w:line="240" w:lineRule="auto"/>
        <w:rPr>
          <w:rFonts w:ascii="Arial" w:eastAsia="Calibri" w:hAnsi="Arial" w:cs="Arial"/>
          <w:noProof/>
          <w:sz w:val="16"/>
          <w:szCs w:val="16"/>
          <w:lang w:eastAsia="es-CR"/>
        </w:rPr>
      </w:pPr>
    </w:p>
    <w:p w:rsidR="008E6E1B" w:rsidRPr="00500EB2" w:rsidRDefault="008E6E1B" w:rsidP="008E6E1B">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8E6E1B" w:rsidRPr="00500EB2" w:rsidRDefault="008E6E1B" w:rsidP="008E6E1B">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8E6E1B" w:rsidRDefault="008E6E1B" w:rsidP="008E6E1B">
      <w:pPr>
        <w:spacing w:after="0" w:line="240" w:lineRule="auto"/>
        <w:rPr>
          <w:rFonts w:ascii="Arial" w:eastAsia="Calibri" w:hAnsi="Arial" w:cs="Arial"/>
          <w:sz w:val="16"/>
          <w:szCs w:val="16"/>
        </w:rPr>
      </w:pPr>
    </w:p>
    <w:p w:rsidR="008E6E1B" w:rsidRDefault="008E6E1B" w:rsidP="008E6E1B">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65728D94" wp14:editId="76AE46E5">
            <wp:extent cx="213459" cy="152400"/>
            <wp:effectExtent l="0" t="0" r="0" b="0"/>
            <wp:docPr id="319" name="Imagen 31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8E6E1B" w:rsidRDefault="008E6E1B" w:rsidP="00B7392C">
      <w:pPr>
        <w:spacing w:after="0" w:line="240" w:lineRule="auto"/>
        <w:rPr>
          <w:rFonts w:ascii="Arial" w:eastAsia="Calibri" w:hAnsi="Arial" w:cs="Arial"/>
          <w:noProof/>
          <w:sz w:val="16"/>
          <w:szCs w:val="16"/>
          <w:lang w:eastAsia="es-CR"/>
        </w:rPr>
      </w:pPr>
    </w:p>
    <w:p w:rsidR="0058373B" w:rsidRDefault="0058373B" w:rsidP="00B7392C">
      <w:pPr>
        <w:spacing w:after="0" w:line="240" w:lineRule="auto"/>
        <w:rPr>
          <w:rFonts w:ascii="Arial" w:eastAsia="Calibri" w:hAnsi="Arial" w:cs="Arial"/>
          <w:noProof/>
          <w:sz w:val="16"/>
          <w:szCs w:val="16"/>
          <w:lang w:eastAsia="es-CR"/>
        </w:rPr>
      </w:pPr>
    </w:p>
    <w:p w:rsidR="0058373B" w:rsidRDefault="0058373B" w:rsidP="00B7392C">
      <w:pPr>
        <w:spacing w:after="0" w:line="240" w:lineRule="auto"/>
        <w:rPr>
          <w:rFonts w:ascii="Arial" w:eastAsia="Calibri" w:hAnsi="Arial" w:cs="Arial"/>
          <w:noProof/>
          <w:sz w:val="16"/>
          <w:szCs w:val="16"/>
          <w:lang w:eastAsia="es-CR"/>
        </w:rPr>
      </w:pPr>
    </w:p>
    <w:p w:rsidR="0058373B" w:rsidRPr="001F3A3E" w:rsidRDefault="0058373B" w:rsidP="0058373B">
      <w:pPr>
        <w:ind w:left="4956"/>
        <w:rPr>
          <w:rFonts w:ascii="Arial" w:hAnsi="Arial" w:cs="Arial"/>
          <w:b/>
          <w:sz w:val="24"/>
          <w:szCs w:val="24"/>
          <w:lang w:val="es-ES"/>
        </w:rPr>
      </w:pPr>
      <w:r>
        <w:rPr>
          <w:rFonts w:ascii="Arial" w:hAnsi="Arial" w:cs="Arial"/>
          <w:b/>
          <w:sz w:val="24"/>
          <w:szCs w:val="24"/>
          <w:lang w:val="es-ES"/>
        </w:rPr>
        <w:t xml:space="preserve">        OFICIO MSPH-CM-ACUER-604-</w:t>
      </w:r>
      <w:r w:rsidRPr="001F3A3E">
        <w:rPr>
          <w:rFonts w:ascii="Arial" w:hAnsi="Arial" w:cs="Arial"/>
          <w:b/>
          <w:sz w:val="24"/>
          <w:szCs w:val="24"/>
          <w:lang w:val="es-ES"/>
        </w:rPr>
        <w:t>19</w:t>
      </w:r>
    </w:p>
    <w:p w:rsidR="0058373B" w:rsidRPr="001F3A3E" w:rsidRDefault="0058373B" w:rsidP="0058373B">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03 de octubre</w:t>
      </w:r>
      <w:r w:rsidRPr="001F3A3E">
        <w:rPr>
          <w:rFonts w:ascii="Arial" w:eastAsia="Calibri" w:hAnsi="Arial" w:cs="Arial"/>
          <w:sz w:val="24"/>
          <w:szCs w:val="24"/>
          <w:lang w:val="es-ES"/>
        </w:rPr>
        <w:t xml:space="preserve"> de 2019</w:t>
      </w:r>
    </w:p>
    <w:p w:rsidR="0058373B" w:rsidRPr="001F3A3E" w:rsidRDefault="0058373B" w:rsidP="0058373B">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58373B" w:rsidRDefault="0058373B" w:rsidP="0058373B">
      <w:pPr>
        <w:spacing w:after="0" w:line="240" w:lineRule="auto"/>
        <w:jc w:val="both"/>
        <w:rPr>
          <w:rFonts w:ascii="Arial" w:hAnsi="Arial" w:cs="Arial"/>
          <w:sz w:val="24"/>
          <w:szCs w:val="24"/>
        </w:rPr>
      </w:pPr>
      <w:r>
        <w:rPr>
          <w:rFonts w:ascii="Arial" w:hAnsi="Arial" w:cs="Arial"/>
          <w:sz w:val="24"/>
          <w:szCs w:val="24"/>
        </w:rPr>
        <w:t>Señor</w:t>
      </w:r>
    </w:p>
    <w:p w:rsidR="0058373B" w:rsidRDefault="0058373B" w:rsidP="0058373B">
      <w:pPr>
        <w:spacing w:after="0" w:line="240" w:lineRule="auto"/>
        <w:jc w:val="both"/>
        <w:rPr>
          <w:rFonts w:ascii="Arial" w:hAnsi="Arial" w:cs="Arial"/>
          <w:sz w:val="24"/>
          <w:szCs w:val="24"/>
        </w:rPr>
      </w:pPr>
      <w:r>
        <w:rPr>
          <w:rFonts w:ascii="Arial" w:hAnsi="Arial" w:cs="Arial"/>
          <w:sz w:val="24"/>
          <w:szCs w:val="24"/>
        </w:rPr>
        <w:t>Bernardo Porras López, Alcalde Municipal</w:t>
      </w:r>
    </w:p>
    <w:p w:rsidR="0058373B" w:rsidRDefault="0058373B" w:rsidP="0058373B">
      <w:pPr>
        <w:spacing w:after="0" w:line="240" w:lineRule="auto"/>
        <w:jc w:val="both"/>
        <w:rPr>
          <w:rFonts w:ascii="Arial" w:hAnsi="Arial" w:cs="Arial"/>
          <w:sz w:val="24"/>
          <w:szCs w:val="24"/>
        </w:rPr>
      </w:pPr>
      <w:r>
        <w:rPr>
          <w:rFonts w:ascii="Arial" w:hAnsi="Arial" w:cs="Arial"/>
          <w:sz w:val="24"/>
          <w:szCs w:val="24"/>
        </w:rPr>
        <w:t>Municipalidad de San Pablo de Heredia</w:t>
      </w:r>
    </w:p>
    <w:p w:rsidR="0058373B" w:rsidRDefault="0058373B" w:rsidP="0058373B">
      <w:pPr>
        <w:spacing w:after="0" w:line="240" w:lineRule="auto"/>
        <w:jc w:val="both"/>
        <w:rPr>
          <w:rFonts w:ascii="Arial" w:hAnsi="Arial" w:cs="Arial"/>
          <w:sz w:val="24"/>
          <w:szCs w:val="24"/>
        </w:rPr>
      </w:pPr>
      <w:r>
        <w:rPr>
          <w:rFonts w:ascii="Arial" w:hAnsi="Arial" w:cs="Arial"/>
          <w:sz w:val="24"/>
          <w:szCs w:val="24"/>
        </w:rPr>
        <w:t xml:space="preserve">Pte. </w:t>
      </w:r>
    </w:p>
    <w:p w:rsidR="0058373B" w:rsidRDefault="0058373B" w:rsidP="0058373B">
      <w:pPr>
        <w:spacing w:after="0"/>
        <w:rPr>
          <w:rFonts w:ascii="Arial" w:eastAsia="Times New Roman" w:hAnsi="Arial" w:cs="Arial"/>
          <w:sz w:val="24"/>
          <w:szCs w:val="24"/>
          <w:lang w:val="es-ES" w:eastAsia="es-ES"/>
        </w:rPr>
      </w:pPr>
    </w:p>
    <w:p w:rsidR="0058373B" w:rsidRPr="001F3A3E" w:rsidRDefault="007C4535" w:rsidP="0058373B">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0058373B" w:rsidRPr="001F3A3E">
        <w:rPr>
          <w:rFonts w:ascii="Arial" w:eastAsia="Times New Roman" w:hAnsi="Arial" w:cs="Arial"/>
          <w:sz w:val="24"/>
          <w:szCs w:val="24"/>
          <w:lang w:val="es-ES" w:eastAsia="es-ES"/>
        </w:rPr>
        <w:t>:</w:t>
      </w:r>
    </w:p>
    <w:p w:rsidR="0058373B" w:rsidRPr="001F3A3E" w:rsidRDefault="0058373B" w:rsidP="0058373B">
      <w:pPr>
        <w:pStyle w:val="Sinespaciado"/>
        <w:rPr>
          <w:lang w:val="es-ES"/>
        </w:rPr>
      </w:pPr>
    </w:p>
    <w:p w:rsidR="0058373B" w:rsidRPr="001F3A3E" w:rsidRDefault="0058373B" w:rsidP="0058373B">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58373B" w:rsidRPr="001F3A3E" w:rsidRDefault="0058373B" w:rsidP="0058373B">
      <w:pPr>
        <w:spacing w:after="0" w:line="240" w:lineRule="auto"/>
        <w:rPr>
          <w:rFonts w:ascii="Calibri" w:eastAsia="Calibri" w:hAnsi="Calibri" w:cs="Times New Roman"/>
          <w:lang w:val="es-ES" w:eastAsia="es-ES"/>
        </w:rPr>
      </w:pPr>
    </w:p>
    <w:p w:rsidR="0058373B" w:rsidRPr="001F3A3E" w:rsidRDefault="0058373B" w:rsidP="0058373B">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58373B" w:rsidRDefault="0058373B" w:rsidP="0058373B">
      <w:pPr>
        <w:spacing w:after="0" w:line="240" w:lineRule="auto"/>
        <w:jc w:val="center"/>
        <w:rPr>
          <w:rFonts w:ascii="Arial" w:eastAsia="Calibri" w:hAnsi="Arial" w:cs="Arial"/>
          <w:sz w:val="16"/>
          <w:szCs w:val="16"/>
        </w:rPr>
      </w:pPr>
      <w:r>
        <w:rPr>
          <w:rFonts w:ascii="Arial" w:hAnsi="Arial" w:cs="Arial"/>
          <w:b/>
          <w:sz w:val="24"/>
          <w:szCs w:val="24"/>
          <w:lang w:val="es-ES"/>
        </w:rPr>
        <w:t>SESIÓN ORDINARIA 40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TREINTA DE SETIEMBRE </w:t>
      </w:r>
      <w:r w:rsidRPr="001F3A3E">
        <w:rPr>
          <w:rFonts w:ascii="Arial" w:hAnsi="Arial" w:cs="Arial"/>
          <w:b/>
          <w:sz w:val="24"/>
          <w:szCs w:val="24"/>
          <w:lang w:val="es-ES"/>
        </w:rPr>
        <w:t>DEL 2019 A PARTIR DE LAS DIECIOCHO HORAS CON QUINCE MINUTOS</w:t>
      </w:r>
    </w:p>
    <w:p w:rsidR="0058373B" w:rsidRDefault="0058373B" w:rsidP="00B7392C">
      <w:pPr>
        <w:spacing w:after="0" w:line="240" w:lineRule="auto"/>
        <w:rPr>
          <w:rFonts w:ascii="Arial" w:eastAsia="Calibri" w:hAnsi="Arial" w:cs="Arial"/>
          <w:noProof/>
          <w:sz w:val="16"/>
          <w:szCs w:val="16"/>
          <w:lang w:eastAsia="es-CR"/>
        </w:rPr>
      </w:pPr>
    </w:p>
    <w:p w:rsidR="0058373B" w:rsidRPr="0058373B" w:rsidRDefault="0058373B" w:rsidP="0058373B">
      <w:pPr>
        <w:spacing w:after="0" w:line="240" w:lineRule="auto"/>
        <w:jc w:val="both"/>
        <w:rPr>
          <w:rFonts w:ascii="Arial" w:eastAsia="Calibri" w:hAnsi="Arial" w:cs="Arial"/>
          <w:b/>
          <w:sz w:val="24"/>
          <w:szCs w:val="24"/>
        </w:rPr>
      </w:pPr>
      <w:r w:rsidRPr="0058373B">
        <w:rPr>
          <w:rFonts w:ascii="Arial" w:eastAsia="Calibri" w:hAnsi="Arial" w:cs="Arial"/>
          <w:b/>
          <w:sz w:val="24"/>
          <w:szCs w:val="24"/>
        </w:rPr>
        <w:t>CONSIDERANDO</w:t>
      </w:r>
    </w:p>
    <w:p w:rsidR="0058373B" w:rsidRPr="0058373B" w:rsidRDefault="0058373B" w:rsidP="0058373B">
      <w:pPr>
        <w:pStyle w:val="Sinespaciado"/>
      </w:pPr>
    </w:p>
    <w:p w:rsidR="0058373B" w:rsidRPr="0058373B" w:rsidRDefault="0058373B" w:rsidP="0058373B">
      <w:pPr>
        <w:spacing w:after="0" w:line="240" w:lineRule="auto"/>
        <w:jc w:val="both"/>
        <w:rPr>
          <w:rFonts w:ascii="Arial" w:eastAsia="Calibri" w:hAnsi="Arial" w:cs="Arial"/>
          <w:sz w:val="24"/>
          <w:szCs w:val="24"/>
        </w:rPr>
      </w:pPr>
      <w:r w:rsidRPr="0058373B">
        <w:rPr>
          <w:rFonts w:ascii="Arial" w:eastAsia="Calibri" w:hAnsi="Arial" w:cs="Arial"/>
          <w:sz w:val="24"/>
          <w:szCs w:val="24"/>
        </w:rPr>
        <w:t>Oficio MSPH-SP-GA-NE-070-19, de fecha 30 de siembre de 2019, suscrito por el Sr. David González Ovares, Sección de Gestión Ambiental, donde se refiere a la aprobación del Plan Municipal para la Gestión Integral de los Residuos Sólidos del cantón de San Pablo de Heredia.</w:t>
      </w:r>
    </w:p>
    <w:p w:rsidR="0058373B" w:rsidRPr="00DD15BF" w:rsidRDefault="0058373B" w:rsidP="00DD15BF">
      <w:pPr>
        <w:pStyle w:val="Sinespaciado"/>
      </w:pPr>
    </w:p>
    <w:p w:rsidR="0058373B" w:rsidRPr="0058373B" w:rsidRDefault="0058373B" w:rsidP="0058373B">
      <w:pPr>
        <w:spacing w:after="0" w:line="240" w:lineRule="auto"/>
        <w:jc w:val="both"/>
        <w:rPr>
          <w:rFonts w:ascii="Arial" w:eastAsia="Calibri" w:hAnsi="Arial" w:cs="Arial"/>
          <w:b/>
          <w:sz w:val="24"/>
          <w:szCs w:val="24"/>
        </w:rPr>
      </w:pPr>
      <w:r w:rsidRPr="0058373B">
        <w:rPr>
          <w:rFonts w:ascii="Arial" w:eastAsia="Calibri" w:hAnsi="Arial" w:cs="Arial"/>
          <w:b/>
          <w:sz w:val="24"/>
          <w:szCs w:val="24"/>
        </w:rPr>
        <w:t>ESTE CONCEJO MUNICIPAL ACUERDA</w:t>
      </w:r>
    </w:p>
    <w:p w:rsidR="0058373B" w:rsidRPr="00DD15BF" w:rsidRDefault="0058373B" w:rsidP="00DD15BF">
      <w:pPr>
        <w:pStyle w:val="Sinespaciado"/>
      </w:pPr>
    </w:p>
    <w:p w:rsidR="0058373B" w:rsidRPr="0058373B" w:rsidRDefault="0058373B" w:rsidP="0058373B">
      <w:pPr>
        <w:spacing w:after="0" w:line="240" w:lineRule="auto"/>
        <w:jc w:val="both"/>
        <w:rPr>
          <w:rFonts w:ascii="Arial" w:eastAsia="Calibri" w:hAnsi="Arial" w:cs="Arial"/>
          <w:sz w:val="24"/>
          <w:szCs w:val="24"/>
        </w:rPr>
      </w:pPr>
      <w:r w:rsidRPr="0058373B">
        <w:rPr>
          <w:rFonts w:ascii="Arial" w:eastAsia="Calibri" w:hAnsi="Arial" w:cs="Arial"/>
          <w:sz w:val="24"/>
          <w:szCs w:val="24"/>
        </w:rPr>
        <w:t xml:space="preserve">Aprobar el Plan Municipal para la gestión Integral de los residuos sólidos del cantón de San Pablo de Heredia el cual fue presentado en la sesión extraordinaria celebrada el 11 de setiembre del corriente. </w:t>
      </w:r>
    </w:p>
    <w:p w:rsidR="0058373B" w:rsidRPr="0058373B" w:rsidRDefault="0058373B" w:rsidP="0058373B">
      <w:pPr>
        <w:pStyle w:val="Sinespaciado"/>
      </w:pPr>
    </w:p>
    <w:p w:rsidR="0058373B" w:rsidRPr="0058373B" w:rsidRDefault="0058373B" w:rsidP="0058373B">
      <w:pPr>
        <w:spacing w:after="0" w:line="240" w:lineRule="auto"/>
        <w:jc w:val="both"/>
        <w:rPr>
          <w:rFonts w:ascii="Arial" w:eastAsia="Calibri" w:hAnsi="Arial" w:cs="Arial"/>
          <w:b/>
        </w:rPr>
      </w:pPr>
      <w:r w:rsidRPr="0058373B">
        <w:rPr>
          <w:rFonts w:ascii="Arial" w:eastAsia="Calibri" w:hAnsi="Arial" w:cs="Arial"/>
          <w:b/>
        </w:rPr>
        <w:t>ACUERDO UNÁNIME Y DECLARADO DEFINITIVAMENTE APROBADO N° 604-19</w:t>
      </w:r>
    </w:p>
    <w:p w:rsidR="0058373B" w:rsidRPr="0058373B" w:rsidRDefault="0058373B" w:rsidP="0058373B">
      <w:pPr>
        <w:pStyle w:val="Sinespaciado"/>
      </w:pPr>
    </w:p>
    <w:p w:rsidR="0058373B" w:rsidRPr="0058373B" w:rsidRDefault="0058373B" w:rsidP="0058373B">
      <w:pPr>
        <w:spacing w:after="0" w:line="240" w:lineRule="auto"/>
        <w:jc w:val="both"/>
        <w:rPr>
          <w:rFonts w:ascii="Arial" w:eastAsia="Calibri" w:hAnsi="Arial" w:cs="Arial"/>
          <w:sz w:val="24"/>
          <w:szCs w:val="24"/>
        </w:rPr>
      </w:pPr>
      <w:r w:rsidRPr="0058373B">
        <w:rPr>
          <w:rFonts w:ascii="Arial" w:eastAsia="Calibri" w:hAnsi="Arial" w:cs="Arial"/>
          <w:sz w:val="24"/>
          <w:szCs w:val="24"/>
        </w:rPr>
        <w:t>Acuerdo con el voto positivo de los regidores</w:t>
      </w:r>
    </w:p>
    <w:p w:rsidR="0058373B" w:rsidRPr="0058373B" w:rsidRDefault="0058373B" w:rsidP="0058373B">
      <w:pPr>
        <w:spacing w:after="0" w:line="240" w:lineRule="auto"/>
        <w:jc w:val="both"/>
        <w:rPr>
          <w:rFonts w:ascii="Arial" w:eastAsia="Calibri" w:hAnsi="Arial" w:cs="Arial"/>
          <w:sz w:val="24"/>
          <w:szCs w:val="24"/>
        </w:rPr>
      </w:pPr>
    </w:p>
    <w:p w:rsidR="0058373B" w:rsidRPr="0058373B" w:rsidRDefault="0058373B" w:rsidP="0058373B">
      <w:pPr>
        <w:numPr>
          <w:ilvl w:val="0"/>
          <w:numId w:val="99"/>
        </w:numPr>
        <w:spacing w:after="0" w:line="240" w:lineRule="auto"/>
        <w:ind w:left="1276" w:right="-799"/>
        <w:rPr>
          <w:rFonts w:ascii="Arial" w:eastAsia="Calibri" w:hAnsi="Arial" w:cs="Arial"/>
          <w:sz w:val="24"/>
          <w:szCs w:val="24"/>
        </w:rPr>
      </w:pPr>
      <w:r w:rsidRPr="0058373B">
        <w:rPr>
          <w:rFonts w:ascii="Arial" w:eastAsia="Calibri" w:hAnsi="Arial" w:cs="Arial"/>
          <w:sz w:val="24"/>
          <w:szCs w:val="24"/>
        </w:rPr>
        <w:t>José Fernando Méndez Vindas, Partido Unidad Social Cristiana</w:t>
      </w:r>
    </w:p>
    <w:p w:rsidR="0058373B" w:rsidRPr="0058373B" w:rsidRDefault="0058373B" w:rsidP="0058373B">
      <w:pPr>
        <w:numPr>
          <w:ilvl w:val="0"/>
          <w:numId w:val="99"/>
        </w:numPr>
        <w:spacing w:after="0" w:line="240" w:lineRule="auto"/>
        <w:ind w:left="1276" w:right="-799"/>
        <w:rPr>
          <w:rFonts w:ascii="Arial" w:eastAsia="Calibri" w:hAnsi="Arial" w:cs="Arial"/>
          <w:sz w:val="24"/>
          <w:szCs w:val="24"/>
        </w:rPr>
      </w:pPr>
      <w:r w:rsidRPr="0058373B">
        <w:rPr>
          <w:rFonts w:ascii="Arial" w:eastAsia="Calibri" w:hAnsi="Arial" w:cs="Arial"/>
          <w:sz w:val="24"/>
          <w:szCs w:val="24"/>
        </w:rPr>
        <w:t>Julio César Benavides Espinoza, Partido Unidad Social Cristiana</w:t>
      </w:r>
    </w:p>
    <w:p w:rsidR="0058373B" w:rsidRPr="0058373B" w:rsidRDefault="0058373B" w:rsidP="0058373B">
      <w:pPr>
        <w:numPr>
          <w:ilvl w:val="0"/>
          <w:numId w:val="99"/>
        </w:numPr>
        <w:spacing w:after="0" w:line="240" w:lineRule="auto"/>
        <w:ind w:left="1276" w:right="-799"/>
        <w:rPr>
          <w:rFonts w:ascii="Arial" w:eastAsia="Calibri" w:hAnsi="Arial" w:cs="Arial"/>
          <w:sz w:val="24"/>
          <w:szCs w:val="24"/>
        </w:rPr>
      </w:pPr>
      <w:r w:rsidRPr="0058373B">
        <w:rPr>
          <w:rFonts w:ascii="Arial" w:eastAsia="Calibri" w:hAnsi="Arial" w:cs="Arial"/>
          <w:sz w:val="24"/>
          <w:szCs w:val="24"/>
        </w:rPr>
        <w:t>Damaris Gamboa Hernández, Partido Unidad Social Cristiana</w:t>
      </w:r>
    </w:p>
    <w:p w:rsidR="0058373B" w:rsidRPr="0058373B" w:rsidRDefault="0058373B" w:rsidP="0058373B">
      <w:pPr>
        <w:numPr>
          <w:ilvl w:val="0"/>
          <w:numId w:val="99"/>
        </w:numPr>
        <w:spacing w:after="0" w:line="240" w:lineRule="auto"/>
        <w:ind w:left="1276"/>
        <w:rPr>
          <w:rFonts w:ascii="Arial" w:eastAsia="Calibri" w:hAnsi="Arial" w:cs="Arial"/>
          <w:sz w:val="24"/>
          <w:szCs w:val="24"/>
        </w:rPr>
      </w:pPr>
      <w:r w:rsidRPr="0058373B">
        <w:rPr>
          <w:rFonts w:ascii="Arial" w:eastAsia="Calibri" w:hAnsi="Arial" w:cs="Arial"/>
          <w:sz w:val="24"/>
          <w:szCs w:val="24"/>
        </w:rPr>
        <w:t>Yojhan Cubero Ramírez, Partido Liberación Nacional</w:t>
      </w:r>
    </w:p>
    <w:p w:rsidR="0058373B" w:rsidRPr="0058373B" w:rsidRDefault="0058373B" w:rsidP="0058373B">
      <w:pPr>
        <w:numPr>
          <w:ilvl w:val="0"/>
          <w:numId w:val="99"/>
        </w:numPr>
        <w:spacing w:after="0" w:line="240" w:lineRule="auto"/>
        <w:ind w:left="1276"/>
        <w:rPr>
          <w:rFonts w:ascii="Arial" w:eastAsia="Calibri" w:hAnsi="Arial" w:cs="Arial"/>
          <w:sz w:val="24"/>
          <w:szCs w:val="24"/>
        </w:rPr>
      </w:pPr>
      <w:r w:rsidRPr="0058373B">
        <w:rPr>
          <w:rFonts w:ascii="Arial" w:eastAsia="Calibri" w:hAnsi="Arial" w:cs="Arial"/>
          <w:sz w:val="24"/>
          <w:szCs w:val="24"/>
        </w:rPr>
        <w:t>Betty Castillo Ortiz, Partido Liberación Nacional</w:t>
      </w:r>
    </w:p>
    <w:p w:rsidR="0058373B" w:rsidRDefault="0058373B" w:rsidP="00B7392C">
      <w:pPr>
        <w:spacing w:after="0" w:line="240" w:lineRule="auto"/>
        <w:rPr>
          <w:rFonts w:ascii="Arial" w:eastAsia="Calibri" w:hAnsi="Arial" w:cs="Arial"/>
          <w:noProof/>
          <w:sz w:val="16"/>
          <w:szCs w:val="16"/>
          <w:lang w:eastAsia="es-CR"/>
        </w:rPr>
      </w:pPr>
    </w:p>
    <w:p w:rsidR="00DD15BF" w:rsidRDefault="00DD15BF" w:rsidP="00B7392C">
      <w:pPr>
        <w:spacing w:after="0" w:line="240" w:lineRule="auto"/>
        <w:rPr>
          <w:rFonts w:ascii="Arial" w:eastAsia="Calibri" w:hAnsi="Arial" w:cs="Arial"/>
          <w:noProof/>
          <w:sz w:val="16"/>
          <w:szCs w:val="16"/>
          <w:lang w:eastAsia="es-CR"/>
        </w:rPr>
      </w:pPr>
    </w:p>
    <w:p w:rsidR="00DD15BF" w:rsidRDefault="00DD15BF" w:rsidP="00B7392C">
      <w:pPr>
        <w:spacing w:after="0" w:line="240" w:lineRule="auto"/>
        <w:rPr>
          <w:rFonts w:ascii="Arial" w:eastAsia="Calibri" w:hAnsi="Arial" w:cs="Arial"/>
          <w:noProof/>
          <w:sz w:val="16"/>
          <w:szCs w:val="16"/>
          <w:lang w:eastAsia="es-CR"/>
        </w:rPr>
      </w:pPr>
    </w:p>
    <w:p w:rsidR="00DD15BF" w:rsidRPr="00500EB2" w:rsidRDefault="00DD15BF" w:rsidP="00DD15BF">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DD15BF" w:rsidRPr="00500EB2" w:rsidRDefault="00DD15BF" w:rsidP="00DD15BF">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DD15BF" w:rsidRDefault="00DD15BF" w:rsidP="00DD15BF">
      <w:pPr>
        <w:spacing w:after="0" w:line="240" w:lineRule="auto"/>
        <w:rPr>
          <w:rFonts w:ascii="Arial" w:eastAsia="Calibri" w:hAnsi="Arial" w:cs="Arial"/>
          <w:sz w:val="16"/>
          <w:szCs w:val="16"/>
        </w:rPr>
      </w:pPr>
    </w:p>
    <w:p w:rsidR="00DD15BF" w:rsidRDefault="00DD15BF" w:rsidP="00DD15BF">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0EA45DB4" wp14:editId="52AB8873">
            <wp:extent cx="213459" cy="152400"/>
            <wp:effectExtent l="0" t="0" r="0" b="0"/>
            <wp:docPr id="320" name="Imagen 32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DD15BF" w:rsidRDefault="00DD15BF" w:rsidP="00B7392C">
      <w:pPr>
        <w:spacing w:after="0" w:line="240" w:lineRule="auto"/>
        <w:rPr>
          <w:rFonts w:ascii="Arial" w:eastAsia="Calibri" w:hAnsi="Arial" w:cs="Arial"/>
          <w:noProof/>
          <w:sz w:val="16"/>
          <w:szCs w:val="16"/>
          <w:lang w:eastAsia="es-CR"/>
        </w:rPr>
      </w:pPr>
    </w:p>
    <w:p w:rsidR="00DD15BF" w:rsidRDefault="00DD15BF" w:rsidP="00B7392C">
      <w:pPr>
        <w:spacing w:after="0" w:line="240" w:lineRule="auto"/>
        <w:rPr>
          <w:rFonts w:ascii="Arial" w:eastAsia="Calibri" w:hAnsi="Arial" w:cs="Arial"/>
          <w:noProof/>
          <w:sz w:val="16"/>
          <w:szCs w:val="16"/>
          <w:lang w:eastAsia="es-CR"/>
        </w:rPr>
      </w:pPr>
    </w:p>
    <w:p w:rsidR="00DD15BF" w:rsidRPr="001F3A3E" w:rsidRDefault="00DD15BF" w:rsidP="00DD15BF">
      <w:pPr>
        <w:ind w:left="4956"/>
        <w:rPr>
          <w:rFonts w:ascii="Arial" w:hAnsi="Arial" w:cs="Arial"/>
          <w:b/>
          <w:sz w:val="24"/>
          <w:szCs w:val="24"/>
          <w:lang w:val="es-ES"/>
        </w:rPr>
      </w:pPr>
      <w:r>
        <w:rPr>
          <w:rFonts w:ascii="Arial" w:hAnsi="Arial" w:cs="Arial"/>
          <w:b/>
          <w:sz w:val="24"/>
          <w:szCs w:val="24"/>
          <w:lang w:val="es-ES"/>
        </w:rPr>
        <w:t xml:space="preserve">        OFICIO MSPH-CM-ACUER-605-</w:t>
      </w:r>
      <w:r w:rsidRPr="001F3A3E">
        <w:rPr>
          <w:rFonts w:ascii="Arial" w:hAnsi="Arial" w:cs="Arial"/>
          <w:b/>
          <w:sz w:val="24"/>
          <w:szCs w:val="24"/>
          <w:lang w:val="es-ES"/>
        </w:rPr>
        <w:t>19</w:t>
      </w:r>
    </w:p>
    <w:p w:rsidR="00DD15BF" w:rsidRPr="001F3A3E" w:rsidRDefault="00DD15BF" w:rsidP="00DD15BF">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03 de octubre</w:t>
      </w:r>
      <w:r w:rsidRPr="001F3A3E">
        <w:rPr>
          <w:rFonts w:ascii="Arial" w:eastAsia="Calibri" w:hAnsi="Arial" w:cs="Arial"/>
          <w:sz w:val="24"/>
          <w:szCs w:val="24"/>
          <w:lang w:val="es-ES"/>
        </w:rPr>
        <w:t xml:space="preserve"> de 2019</w:t>
      </w:r>
    </w:p>
    <w:p w:rsidR="00DD15BF" w:rsidRPr="001F3A3E" w:rsidRDefault="00DD15BF" w:rsidP="00DD15BF">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DD15BF" w:rsidRDefault="00DD15BF" w:rsidP="00DD15BF">
      <w:pPr>
        <w:spacing w:after="0" w:line="240" w:lineRule="auto"/>
        <w:jc w:val="both"/>
        <w:rPr>
          <w:rFonts w:ascii="Arial" w:hAnsi="Arial" w:cs="Arial"/>
          <w:sz w:val="24"/>
          <w:szCs w:val="24"/>
        </w:rPr>
      </w:pPr>
      <w:r>
        <w:rPr>
          <w:rFonts w:ascii="Arial" w:hAnsi="Arial" w:cs="Arial"/>
          <w:sz w:val="24"/>
          <w:szCs w:val="24"/>
        </w:rPr>
        <w:t>Señores</w:t>
      </w:r>
    </w:p>
    <w:p w:rsidR="00DD15BF" w:rsidRDefault="00DD15BF" w:rsidP="00DD15BF">
      <w:pPr>
        <w:spacing w:after="0" w:line="240" w:lineRule="auto"/>
        <w:jc w:val="both"/>
        <w:rPr>
          <w:rFonts w:ascii="Arial" w:hAnsi="Arial" w:cs="Arial"/>
          <w:sz w:val="24"/>
          <w:szCs w:val="24"/>
        </w:rPr>
      </w:pPr>
      <w:r>
        <w:rPr>
          <w:rFonts w:ascii="Arial" w:hAnsi="Arial" w:cs="Arial"/>
          <w:sz w:val="24"/>
          <w:szCs w:val="24"/>
        </w:rPr>
        <w:t>Comisión de Asuntos Jurídicos</w:t>
      </w:r>
    </w:p>
    <w:p w:rsidR="00DD15BF" w:rsidRDefault="00DD15BF" w:rsidP="00DD15BF">
      <w:pPr>
        <w:spacing w:after="0" w:line="240" w:lineRule="auto"/>
        <w:jc w:val="both"/>
        <w:rPr>
          <w:rFonts w:ascii="Arial" w:hAnsi="Arial" w:cs="Arial"/>
          <w:sz w:val="24"/>
          <w:szCs w:val="24"/>
        </w:rPr>
      </w:pPr>
      <w:r>
        <w:rPr>
          <w:rFonts w:ascii="Arial" w:hAnsi="Arial" w:cs="Arial"/>
          <w:sz w:val="24"/>
          <w:szCs w:val="24"/>
        </w:rPr>
        <w:t>Municipalidad de San Pablo de Heredia</w:t>
      </w:r>
    </w:p>
    <w:p w:rsidR="00DD15BF" w:rsidRDefault="00DD15BF" w:rsidP="00DD15BF">
      <w:pPr>
        <w:spacing w:after="0" w:line="240" w:lineRule="auto"/>
        <w:jc w:val="both"/>
        <w:rPr>
          <w:rFonts w:ascii="Arial" w:hAnsi="Arial" w:cs="Arial"/>
          <w:sz w:val="24"/>
          <w:szCs w:val="24"/>
        </w:rPr>
      </w:pPr>
      <w:r>
        <w:rPr>
          <w:rFonts w:ascii="Arial" w:hAnsi="Arial" w:cs="Arial"/>
          <w:sz w:val="24"/>
          <w:szCs w:val="24"/>
        </w:rPr>
        <w:t xml:space="preserve">Pte. </w:t>
      </w:r>
    </w:p>
    <w:p w:rsidR="00DD15BF" w:rsidRDefault="00DD15BF" w:rsidP="00DD15BF">
      <w:pPr>
        <w:spacing w:after="0"/>
        <w:rPr>
          <w:rFonts w:ascii="Arial" w:eastAsia="Times New Roman" w:hAnsi="Arial" w:cs="Arial"/>
          <w:sz w:val="24"/>
          <w:szCs w:val="24"/>
          <w:lang w:val="es-ES" w:eastAsia="es-ES"/>
        </w:rPr>
      </w:pPr>
    </w:p>
    <w:p w:rsidR="00DD15BF" w:rsidRPr="001F3A3E" w:rsidRDefault="00DD15BF" w:rsidP="00DD15BF">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DD15BF" w:rsidRPr="001F3A3E" w:rsidRDefault="00DD15BF" w:rsidP="00DD15BF">
      <w:pPr>
        <w:pStyle w:val="Sinespaciado"/>
        <w:rPr>
          <w:lang w:val="es-ES"/>
        </w:rPr>
      </w:pPr>
    </w:p>
    <w:p w:rsidR="00DD15BF" w:rsidRPr="001F3A3E" w:rsidRDefault="00DD15BF" w:rsidP="00DD15BF">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DD15BF" w:rsidRPr="001F3A3E" w:rsidRDefault="00DD15BF" w:rsidP="00DD15BF">
      <w:pPr>
        <w:spacing w:after="0" w:line="240" w:lineRule="auto"/>
        <w:rPr>
          <w:rFonts w:ascii="Calibri" w:eastAsia="Calibri" w:hAnsi="Calibri" w:cs="Times New Roman"/>
          <w:lang w:val="es-ES" w:eastAsia="es-ES"/>
        </w:rPr>
      </w:pPr>
    </w:p>
    <w:p w:rsidR="00DD15BF" w:rsidRPr="001F3A3E" w:rsidRDefault="00DD15BF" w:rsidP="00DD15BF">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DD15BF" w:rsidRDefault="00DD15BF" w:rsidP="00DD15BF">
      <w:pPr>
        <w:spacing w:after="0" w:line="240" w:lineRule="auto"/>
        <w:jc w:val="center"/>
        <w:rPr>
          <w:rFonts w:ascii="Arial" w:eastAsia="Calibri" w:hAnsi="Arial" w:cs="Arial"/>
          <w:sz w:val="16"/>
          <w:szCs w:val="16"/>
        </w:rPr>
      </w:pPr>
      <w:r>
        <w:rPr>
          <w:rFonts w:ascii="Arial" w:hAnsi="Arial" w:cs="Arial"/>
          <w:b/>
          <w:sz w:val="24"/>
          <w:szCs w:val="24"/>
          <w:lang w:val="es-ES"/>
        </w:rPr>
        <w:t>SESIÓN ORDINARIA 40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TREINTA DE SETIEMBRE </w:t>
      </w:r>
      <w:r w:rsidRPr="001F3A3E">
        <w:rPr>
          <w:rFonts w:ascii="Arial" w:hAnsi="Arial" w:cs="Arial"/>
          <w:b/>
          <w:sz w:val="24"/>
          <w:szCs w:val="24"/>
          <w:lang w:val="es-ES"/>
        </w:rPr>
        <w:t>DEL 2019 A PARTIR DE LAS DIECIOCHO HORAS CON QUINCE MINUTOS</w:t>
      </w:r>
    </w:p>
    <w:p w:rsidR="00DD15BF" w:rsidRDefault="00DD15BF" w:rsidP="00B7392C">
      <w:pPr>
        <w:spacing w:after="0" w:line="240" w:lineRule="auto"/>
        <w:rPr>
          <w:rFonts w:ascii="Arial" w:eastAsia="Calibri" w:hAnsi="Arial" w:cs="Arial"/>
          <w:noProof/>
          <w:sz w:val="16"/>
          <w:szCs w:val="16"/>
          <w:lang w:eastAsia="es-CR"/>
        </w:rPr>
      </w:pPr>
    </w:p>
    <w:p w:rsidR="00DD15BF" w:rsidRPr="00DD15BF" w:rsidRDefault="00DD15BF" w:rsidP="00DD15BF">
      <w:pPr>
        <w:spacing w:after="0" w:line="240" w:lineRule="auto"/>
        <w:jc w:val="both"/>
        <w:rPr>
          <w:rFonts w:ascii="Arial" w:eastAsia="Calibri" w:hAnsi="Arial" w:cs="Arial"/>
          <w:b/>
          <w:sz w:val="24"/>
          <w:szCs w:val="24"/>
        </w:rPr>
      </w:pPr>
      <w:r w:rsidRPr="00DD15BF">
        <w:rPr>
          <w:rFonts w:ascii="Arial" w:eastAsia="Calibri" w:hAnsi="Arial" w:cs="Arial"/>
          <w:b/>
          <w:sz w:val="24"/>
          <w:szCs w:val="24"/>
        </w:rPr>
        <w:t>CONSIDERANDO</w:t>
      </w:r>
    </w:p>
    <w:p w:rsidR="00DD15BF" w:rsidRPr="00DD15BF" w:rsidRDefault="00DD15BF" w:rsidP="00DD15BF">
      <w:pPr>
        <w:pStyle w:val="Sinespaciado"/>
      </w:pPr>
    </w:p>
    <w:p w:rsidR="00DD15BF" w:rsidRPr="00DD15BF" w:rsidRDefault="00DD15BF" w:rsidP="00DD15BF">
      <w:pPr>
        <w:spacing w:after="0" w:line="240" w:lineRule="auto"/>
        <w:jc w:val="both"/>
        <w:rPr>
          <w:rFonts w:ascii="Arial" w:eastAsia="Calibri" w:hAnsi="Arial" w:cs="Arial"/>
          <w:sz w:val="24"/>
          <w:szCs w:val="24"/>
        </w:rPr>
      </w:pPr>
      <w:r w:rsidRPr="00DD15BF">
        <w:rPr>
          <w:rFonts w:ascii="Arial" w:eastAsia="Calibri" w:hAnsi="Arial" w:cs="Arial"/>
          <w:sz w:val="24"/>
          <w:szCs w:val="24"/>
        </w:rPr>
        <w:t xml:space="preserve">Oficio MSPH-AM-NI-195-2019, fechado 26 de setiembre de 2019, suscrito por el Sr. Bernardo Porras López, Alcalde Municipal donde brinda seguimiento a lo solicitado mediante acuerdo municipal CM-503-19 con relación a propuesta de Convenio entre la Municipalidad de San Pablo de Heredia y Guías y Scouts de Costa Rica para el uso del terreno con plano H-1337407-2009. </w:t>
      </w:r>
    </w:p>
    <w:p w:rsidR="00DD15BF" w:rsidRPr="00DD15BF" w:rsidRDefault="00DD15BF" w:rsidP="00DD15BF">
      <w:pPr>
        <w:spacing w:after="0" w:line="240" w:lineRule="auto"/>
        <w:rPr>
          <w:rFonts w:ascii="Calibri" w:eastAsia="Calibri" w:hAnsi="Calibri" w:cs="Times New Roman"/>
        </w:rPr>
      </w:pPr>
    </w:p>
    <w:p w:rsidR="00DD15BF" w:rsidRPr="00DD15BF" w:rsidRDefault="00DD15BF" w:rsidP="00DD15BF">
      <w:pPr>
        <w:spacing w:after="0" w:line="240" w:lineRule="auto"/>
        <w:jc w:val="both"/>
        <w:rPr>
          <w:rFonts w:ascii="Arial" w:eastAsia="Calibri" w:hAnsi="Arial" w:cs="Arial"/>
          <w:b/>
          <w:sz w:val="24"/>
          <w:szCs w:val="24"/>
        </w:rPr>
      </w:pPr>
      <w:r w:rsidRPr="00DD15BF">
        <w:rPr>
          <w:rFonts w:ascii="Arial" w:eastAsia="Calibri" w:hAnsi="Arial" w:cs="Arial"/>
          <w:b/>
          <w:sz w:val="24"/>
          <w:szCs w:val="24"/>
        </w:rPr>
        <w:t>ESTE CONCEJO MUNICIPAL ACUERDA</w:t>
      </w:r>
    </w:p>
    <w:p w:rsidR="00DD15BF" w:rsidRPr="00DD15BF" w:rsidRDefault="00DD15BF" w:rsidP="00DD15BF">
      <w:pPr>
        <w:pStyle w:val="Sinespaciado"/>
      </w:pPr>
    </w:p>
    <w:p w:rsidR="00DD15BF" w:rsidRPr="00DD15BF" w:rsidRDefault="00DD15BF" w:rsidP="00DD15BF">
      <w:pPr>
        <w:spacing w:after="0" w:line="240" w:lineRule="auto"/>
        <w:jc w:val="both"/>
        <w:rPr>
          <w:rFonts w:ascii="Arial" w:eastAsia="Calibri" w:hAnsi="Arial" w:cs="Arial"/>
          <w:sz w:val="24"/>
          <w:szCs w:val="24"/>
        </w:rPr>
      </w:pPr>
      <w:r w:rsidRPr="00DD15BF">
        <w:rPr>
          <w:rFonts w:ascii="Arial" w:eastAsia="Calibri" w:hAnsi="Arial" w:cs="Arial"/>
          <w:sz w:val="24"/>
          <w:szCs w:val="24"/>
        </w:rPr>
        <w:t xml:space="preserve">Remitir dicho oficio a la Comisión de Asuntos Jurídicos para su respectivo análisis y posterior dictamen. </w:t>
      </w:r>
    </w:p>
    <w:p w:rsidR="00DD15BF" w:rsidRPr="00DD15BF" w:rsidRDefault="00DD15BF" w:rsidP="00DD15BF">
      <w:pPr>
        <w:spacing w:after="0" w:line="240" w:lineRule="auto"/>
        <w:jc w:val="both"/>
        <w:rPr>
          <w:rFonts w:ascii="Arial" w:eastAsia="Calibri" w:hAnsi="Arial" w:cs="Arial"/>
          <w:sz w:val="24"/>
          <w:szCs w:val="24"/>
        </w:rPr>
      </w:pPr>
    </w:p>
    <w:p w:rsidR="00DD15BF" w:rsidRPr="00DD15BF" w:rsidRDefault="00DD15BF" w:rsidP="00DD15BF">
      <w:pPr>
        <w:spacing w:after="0" w:line="240" w:lineRule="auto"/>
        <w:jc w:val="both"/>
        <w:rPr>
          <w:rFonts w:ascii="Arial" w:eastAsia="Calibri" w:hAnsi="Arial" w:cs="Arial"/>
          <w:b/>
        </w:rPr>
      </w:pPr>
      <w:r w:rsidRPr="00DD15BF">
        <w:rPr>
          <w:rFonts w:ascii="Arial" w:eastAsia="Calibri" w:hAnsi="Arial" w:cs="Arial"/>
          <w:b/>
        </w:rPr>
        <w:t>ACUERDO UNÁNIME Y DECLARADO DEFINITIVAMENTE APROBADO N° 605-19</w:t>
      </w:r>
    </w:p>
    <w:p w:rsidR="00DD15BF" w:rsidRPr="00DD15BF" w:rsidRDefault="00DD15BF" w:rsidP="00DD15BF">
      <w:pPr>
        <w:spacing w:after="0" w:line="240" w:lineRule="auto"/>
        <w:rPr>
          <w:rFonts w:ascii="Calibri" w:eastAsia="Calibri" w:hAnsi="Calibri" w:cs="Times New Roman"/>
        </w:rPr>
      </w:pPr>
    </w:p>
    <w:p w:rsidR="00DD15BF" w:rsidRPr="00DD15BF" w:rsidRDefault="00DD15BF" w:rsidP="00DD15BF">
      <w:pPr>
        <w:spacing w:after="0" w:line="240" w:lineRule="auto"/>
        <w:jc w:val="both"/>
        <w:rPr>
          <w:rFonts w:ascii="Arial" w:eastAsia="Calibri" w:hAnsi="Arial" w:cs="Arial"/>
          <w:sz w:val="24"/>
          <w:szCs w:val="24"/>
        </w:rPr>
      </w:pPr>
      <w:r w:rsidRPr="00DD15BF">
        <w:rPr>
          <w:rFonts w:ascii="Arial" w:eastAsia="Calibri" w:hAnsi="Arial" w:cs="Arial"/>
          <w:sz w:val="24"/>
          <w:szCs w:val="24"/>
        </w:rPr>
        <w:t>Acuerdo con el voto positivo de los regidores</w:t>
      </w:r>
    </w:p>
    <w:p w:rsidR="00DD15BF" w:rsidRPr="00DD15BF" w:rsidRDefault="00DD15BF" w:rsidP="00DD15BF">
      <w:pPr>
        <w:spacing w:after="0" w:line="240" w:lineRule="auto"/>
        <w:jc w:val="both"/>
        <w:rPr>
          <w:rFonts w:ascii="Arial" w:eastAsia="Calibri" w:hAnsi="Arial" w:cs="Arial"/>
          <w:sz w:val="24"/>
          <w:szCs w:val="24"/>
        </w:rPr>
      </w:pPr>
    </w:p>
    <w:p w:rsidR="00DD15BF" w:rsidRPr="00DD15BF" w:rsidRDefault="00DD15BF" w:rsidP="00DD15BF">
      <w:pPr>
        <w:numPr>
          <w:ilvl w:val="0"/>
          <w:numId w:val="100"/>
        </w:numPr>
        <w:spacing w:after="0" w:line="240" w:lineRule="auto"/>
        <w:ind w:left="1843" w:right="-799"/>
        <w:rPr>
          <w:rFonts w:ascii="Arial" w:eastAsia="Calibri" w:hAnsi="Arial" w:cs="Arial"/>
          <w:sz w:val="24"/>
          <w:szCs w:val="24"/>
        </w:rPr>
      </w:pPr>
      <w:r w:rsidRPr="00DD15BF">
        <w:rPr>
          <w:rFonts w:ascii="Arial" w:eastAsia="Calibri" w:hAnsi="Arial" w:cs="Arial"/>
          <w:sz w:val="24"/>
          <w:szCs w:val="24"/>
        </w:rPr>
        <w:t>José Fernando Méndez Vindas, Partido Unidad Social Cristiana</w:t>
      </w:r>
    </w:p>
    <w:p w:rsidR="00DD15BF" w:rsidRPr="00DD15BF" w:rsidRDefault="00DD15BF" w:rsidP="00DD15BF">
      <w:pPr>
        <w:numPr>
          <w:ilvl w:val="0"/>
          <w:numId w:val="100"/>
        </w:numPr>
        <w:spacing w:after="0" w:line="240" w:lineRule="auto"/>
        <w:ind w:left="1843" w:right="-799"/>
        <w:rPr>
          <w:rFonts w:ascii="Arial" w:eastAsia="Calibri" w:hAnsi="Arial" w:cs="Arial"/>
          <w:sz w:val="24"/>
          <w:szCs w:val="24"/>
        </w:rPr>
      </w:pPr>
      <w:r w:rsidRPr="00DD15BF">
        <w:rPr>
          <w:rFonts w:ascii="Arial" w:eastAsia="Calibri" w:hAnsi="Arial" w:cs="Arial"/>
          <w:sz w:val="24"/>
          <w:szCs w:val="24"/>
        </w:rPr>
        <w:t>Julio César Benavides Espinoza, Partido Unidad Social Cristiana</w:t>
      </w:r>
    </w:p>
    <w:p w:rsidR="00DD15BF" w:rsidRPr="00DD15BF" w:rsidRDefault="00DD15BF" w:rsidP="00DD15BF">
      <w:pPr>
        <w:numPr>
          <w:ilvl w:val="0"/>
          <w:numId w:val="100"/>
        </w:numPr>
        <w:spacing w:after="0" w:line="240" w:lineRule="auto"/>
        <w:ind w:left="1843" w:right="-799"/>
        <w:rPr>
          <w:rFonts w:ascii="Arial" w:eastAsia="Calibri" w:hAnsi="Arial" w:cs="Arial"/>
          <w:sz w:val="24"/>
          <w:szCs w:val="24"/>
        </w:rPr>
      </w:pPr>
      <w:r w:rsidRPr="00DD15BF">
        <w:rPr>
          <w:rFonts w:ascii="Arial" w:eastAsia="Calibri" w:hAnsi="Arial" w:cs="Arial"/>
          <w:sz w:val="24"/>
          <w:szCs w:val="24"/>
        </w:rPr>
        <w:t>Damaris Gamboa Hernández, Partido Unidad Social Cristiana</w:t>
      </w:r>
    </w:p>
    <w:p w:rsidR="00DD15BF" w:rsidRPr="00DD15BF" w:rsidRDefault="00DD15BF" w:rsidP="00DD15BF">
      <w:pPr>
        <w:numPr>
          <w:ilvl w:val="0"/>
          <w:numId w:val="100"/>
        </w:numPr>
        <w:spacing w:after="0" w:line="240" w:lineRule="auto"/>
        <w:ind w:left="1843"/>
        <w:rPr>
          <w:rFonts w:ascii="Arial" w:eastAsia="Calibri" w:hAnsi="Arial" w:cs="Arial"/>
          <w:sz w:val="24"/>
          <w:szCs w:val="24"/>
        </w:rPr>
      </w:pPr>
      <w:r w:rsidRPr="00DD15BF">
        <w:rPr>
          <w:rFonts w:ascii="Arial" w:eastAsia="Calibri" w:hAnsi="Arial" w:cs="Arial"/>
          <w:sz w:val="24"/>
          <w:szCs w:val="24"/>
        </w:rPr>
        <w:t>Yojhan Cubero Ramírez, Partido Liberación Nacional</w:t>
      </w:r>
    </w:p>
    <w:p w:rsidR="00DD15BF" w:rsidRPr="00DD15BF" w:rsidRDefault="00DD15BF" w:rsidP="00DD15BF">
      <w:pPr>
        <w:numPr>
          <w:ilvl w:val="0"/>
          <w:numId w:val="100"/>
        </w:numPr>
        <w:spacing w:after="0" w:line="240" w:lineRule="auto"/>
        <w:ind w:left="1843"/>
        <w:rPr>
          <w:rFonts w:ascii="Arial" w:eastAsia="Calibri" w:hAnsi="Arial" w:cs="Arial"/>
          <w:sz w:val="24"/>
          <w:szCs w:val="24"/>
        </w:rPr>
      </w:pPr>
      <w:r w:rsidRPr="00DD15BF">
        <w:rPr>
          <w:rFonts w:ascii="Arial" w:eastAsia="Calibri" w:hAnsi="Arial" w:cs="Arial"/>
          <w:sz w:val="24"/>
          <w:szCs w:val="24"/>
        </w:rPr>
        <w:t>Betty Castillo Ortiz, Partido Liberación Nacional</w:t>
      </w:r>
    </w:p>
    <w:p w:rsidR="00DD15BF" w:rsidRDefault="00DD15BF" w:rsidP="00B7392C">
      <w:pPr>
        <w:spacing w:after="0" w:line="240" w:lineRule="auto"/>
        <w:rPr>
          <w:rFonts w:ascii="Arial" w:eastAsia="Calibri" w:hAnsi="Arial" w:cs="Arial"/>
          <w:noProof/>
          <w:sz w:val="16"/>
          <w:szCs w:val="16"/>
          <w:lang w:eastAsia="es-CR"/>
        </w:rPr>
      </w:pPr>
    </w:p>
    <w:p w:rsidR="00DD15BF" w:rsidRDefault="00DD15BF" w:rsidP="00B7392C">
      <w:pPr>
        <w:spacing w:after="0" w:line="240" w:lineRule="auto"/>
        <w:rPr>
          <w:rFonts w:ascii="Arial" w:eastAsia="Calibri" w:hAnsi="Arial" w:cs="Arial"/>
          <w:noProof/>
          <w:sz w:val="16"/>
          <w:szCs w:val="16"/>
          <w:lang w:eastAsia="es-CR"/>
        </w:rPr>
      </w:pPr>
    </w:p>
    <w:p w:rsidR="00DD15BF" w:rsidRDefault="00DD15BF" w:rsidP="00B7392C">
      <w:pPr>
        <w:spacing w:after="0" w:line="240" w:lineRule="auto"/>
        <w:rPr>
          <w:rFonts w:ascii="Arial" w:eastAsia="Calibri" w:hAnsi="Arial" w:cs="Arial"/>
          <w:noProof/>
          <w:sz w:val="16"/>
          <w:szCs w:val="16"/>
          <w:lang w:eastAsia="es-CR"/>
        </w:rPr>
      </w:pPr>
    </w:p>
    <w:p w:rsidR="00DD15BF" w:rsidRPr="00500EB2" w:rsidRDefault="00DD15BF" w:rsidP="00DD15BF">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DD15BF" w:rsidRPr="00500EB2" w:rsidRDefault="00DD15BF" w:rsidP="00DD15BF">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DD15BF" w:rsidRDefault="00DD15BF" w:rsidP="00DD15BF">
      <w:pPr>
        <w:spacing w:after="0" w:line="240" w:lineRule="auto"/>
        <w:rPr>
          <w:rFonts w:ascii="Arial" w:eastAsia="Calibri" w:hAnsi="Arial" w:cs="Arial"/>
          <w:sz w:val="16"/>
          <w:szCs w:val="16"/>
        </w:rPr>
      </w:pPr>
    </w:p>
    <w:p w:rsidR="00DD15BF" w:rsidRDefault="00DD15BF" w:rsidP="00DD15BF">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42F6E286" wp14:editId="145D0659">
            <wp:extent cx="213459" cy="152400"/>
            <wp:effectExtent l="0" t="0" r="0" b="0"/>
            <wp:docPr id="321" name="Imagen 32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DD15BF" w:rsidRDefault="00DD15BF" w:rsidP="00B7392C">
      <w:pPr>
        <w:spacing w:after="0" w:line="240" w:lineRule="auto"/>
        <w:rPr>
          <w:rFonts w:ascii="Arial" w:eastAsia="Calibri" w:hAnsi="Arial" w:cs="Arial"/>
          <w:noProof/>
          <w:sz w:val="16"/>
          <w:szCs w:val="16"/>
          <w:lang w:eastAsia="es-CR"/>
        </w:rPr>
      </w:pPr>
    </w:p>
    <w:p w:rsidR="009F399C" w:rsidRDefault="009F399C" w:rsidP="00B7392C">
      <w:pPr>
        <w:spacing w:after="0" w:line="240" w:lineRule="auto"/>
        <w:rPr>
          <w:rFonts w:ascii="Arial" w:eastAsia="Calibri" w:hAnsi="Arial" w:cs="Arial"/>
          <w:noProof/>
          <w:sz w:val="16"/>
          <w:szCs w:val="16"/>
          <w:lang w:eastAsia="es-CR"/>
        </w:rPr>
      </w:pPr>
    </w:p>
    <w:p w:rsidR="009F399C" w:rsidRPr="001F3A3E" w:rsidRDefault="009F399C" w:rsidP="009F399C">
      <w:pPr>
        <w:ind w:left="4956"/>
        <w:rPr>
          <w:rFonts w:ascii="Arial" w:hAnsi="Arial" w:cs="Arial"/>
          <w:b/>
          <w:sz w:val="24"/>
          <w:szCs w:val="24"/>
          <w:lang w:val="es-ES"/>
        </w:rPr>
      </w:pPr>
      <w:r>
        <w:rPr>
          <w:rFonts w:ascii="Arial" w:hAnsi="Arial" w:cs="Arial"/>
          <w:b/>
          <w:sz w:val="24"/>
          <w:szCs w:val="24"/>
          <w:lang w:val="es-ES"/>
        </w:rPr>
        <w:t xml:space="preserve">        OFICIO MSPH-CM-ACUER-606-</w:t>
      </w:r>
      <w:r w:rsidRPr="001F3A3E">
        <w:rPr>
          <w:rFonts w:ascii="Arial" w:hAnsi="Arial" w:cs="Arial"/>
          <w:b/>
          <w:sz w:val="24"/>
          <w:szCs w:val="24"/>
          <w:lang w:val="es-ES"/>
        </w:rPr>
        <w:t>19</w:t>
      </w:r>
    </w:p>
    <w:p w:rsidR="009F399C" w:rsidRPr="001F3A3E" w:rsidRDefault="009F399C" w:rsidP="009F399C">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03 de octubre</w:t>
      </w:r>
      <w:r w:rsidRPr="001F3A3E">
        <w:rPr>
          <w:rFonts w:ascii="Arial" w:eastAsia="Calibri" w:hAnsi="Arial" w:cs="Arial"/>
          <w:sz w:val="24"/>
          <w:szCs w:val="24"/>
          <w:lang w:val="es-ES"/>
        </w:rPr>
        <w:t xml:space="preserve"> de 2019</w:t>
      </w:r>
    </w:p>
    <w:p w:rsidR="009F399C" w:rsidRPr="001F3A3E" w:rsidRDefault="009F399C" w:rsidP="009F399C">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9F399C" w:rsidRDefault="009F399C" w:rsidP="009F399C">
      <w:pPr>
        <w:spacing w:after="0" w:line="240" w:lineRule="auto"/>
        <w:jc w:val="both"/>
        <w:rPr>
          <w:rFonts w:ascii="Arial" w:hAnsi="Arial" w:cs="Arial"/>
          <w:sz w:val="24"/>
          <w:szCs w:val="24"/>
        </w:rPr>
      </w:pPr>
      <w:r>
        <w:rPr>
          <w:rFonts w:ascii="Arial" w:hAnsi="Arial" w:cs="Arial"/>
          <w:sz w:val="24"/>
          <w:szCs w:val="24"/>
        </w:rPr>
        <w:t>Señor</w:t>
      </w:r>
    </w:p>
    <w:p w:rsidR="009F399C" w:rsidRDefault="009F399C" w:rsidP="009F399C">
      <w:pPr>
        <w:spacing w:after="0" w:line="240" w:lineRule="auto"/>
        <w:jc w:val="both"/>
        <w:rPr>
          <w:rFonts w:ascii="Arial" w:hAnsi="Arial" w:cs="Arial"/>
          <w:sz w:val="24"/>
          <w:szCs w:val="24"/>
        </w:rPr>
      </w:pPr>
      <w:r>
        <w:rPr>
          <w:rFonts w:ascii="Arial" w:hAnsi="Arial" w:cs="Arial"/>
          <w:sz w:val="24"/>
          <w:szCs w:val="24"/>
        </w:rPr>
        <w:t>Bernardo Porras López, Alcalde Municipal</w:t>
      </w:r>
    </w:p>
    <w:p w:rsidR="009F399C" w:rsidRDefault="009F399C" w:rsidP="009F399C">
      <w:pPr>
        <w:spacing w:after="0" w:line="240" w:lineRule="auto"/>
        <w:jc w:val="both"/>
        <w:rPr>
          <w:rFonts w:ascii="Arial" w:hAnsi="Arial" w:cs="Arial"/>
          <w:sz w:val="24"/>
          <w:szCs w:val="24"/>
        </w:rPr>
      </w:pPr>
      <w:r>
        <w:rPr>
          <w:rFonts w:ascii="Arial" w:hAnsi="Arial" w:cs="Arial"/>
          <w:sz w:val="24"/>
          <w:szCs w:val="24"/>
        </w:rPr>
        <w:t>Municipalidad de San Pablo de Heredia</w:t>
      </w:r>
    </w:p>
    <w:p w:rsidR="009F399C" w:rsidRDefault="009F399C" w:rsidP="009F399C">
      <w:pPr>
        <w:spacing w:after="0" w:line="240" w:lineRule="auto"/>
        <w:jc w:val="both"/>
        <w:rPr>
          <w:rFonts w:ascii="Arial" w:hAnsi="Arial" w:cs="Arial"/>
          <w:sz w:val="24"/>
          <w:szCs w:val="24"/>
        </w:rPr>
      </w:pPr>
      <w:r>
        <w:rPr>
          <w:rFonts w:ascii="Arial" w:hAnsi="Arial" w:cs="Arial"/>
          <w:sz w:val="24"/>
          <w:szCs w:val="24"/>
        </w:rPr>
        <w:t xml:space="preserve">Pte. </w:t>
      </w:r>
    </w:p>
    <w:p w:rsidR="009F399C" w:rsidRDefault="009F399C" w:rsidP="009F399C">
      <w:pPr>
        <w:spacing w:after="0"/>
        <w:rPr>
          <w:rFonts w:ascii="Arial" w:eastAsia="Times New Roman" w:hAnsi="Arial" w:cs="Arial"/>
          <w:sz w:val="24"/>
          <w:szCs w:val="24"/>
          <w:lang w:val="es-ES" w:eastAsia="es-ES"/>
        </w:rPr>
      </w:pPr>
    </w:p>
    <w:p w:rsidR="009F399C" w:rsidRPr="001F3A3E" w:rsidRDefault="009F399C" w:rsidP="009F399C">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9F399C" w:rsidRPr="001F3A3E" w:rsidRDefault="009F399C" w:rsidP="009F399C">
      <w:pPr>
        <w:pStyle w:val="Sinespaciado"/>
        <w:rPr>
          <w:lang w:val="es-ES"/>
        </w:rPr>
      </w:pPr>
    </w:p>
    <w:p w:rsidR="009F399C" w:rsidRPr="001F3A3E" w:rsidRDefault="009F399C" w:rsidP="009F399C">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9F399C" w:rsidRPr="001F3A3E" w:rsidRDefault="009F399C" w:rsidP="009F399C">
      <w:pPr>
        <w:spacing w:after="0" w:line="240" w:lineRule="auto"/>
        <w:rPr>
          <w:rFonts w:ascii="Calibri" w:eastAsia="Calibri" w:hAnsi="Calibri" w:cs="Times New Roman"/>
          <w:lang w:val="es-ES" w:eastAsia="es-ES"/>
        </w:rPr>
      </w:pPr>
    </w:p>
    <w:p w:rsidR="009F399C" w:rsidRPr="001F3A3E" w:rsidRDefault="009F399C" w:rsidP="009F399C">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9F399C" w:rsidRDefault="009F399C" w:rsidP="009F399C">
      <w:pPr>
        <w:spacing w:after="0" w:line="240" w:lineRule="auto"/>
        <w:jc w:val="center"/>
        <w:rPr>
          <w:rFonts w:ascii="Arial" w:eastAsia="Calibri" w:hAnsi="Arial" w:cs="Arial"/>
          <w:sz w:val="16"/>
          <w:szCs w:val="16"/>
        </w:rPr>
      </w:pPr>
      <w:r>
        <w:rPr>
          <w:rFonts w:ascii="Arial" w:hAnsi="Arial" w:cs="Arial"/>
          <w:b/>
          <w:sz w:val="24"/>
          <w:szCs w:val="24"/>
          <w:lang w:val="es-ES"/>
        </w:rPr>
        <w:t>SESIÓN ORDINARIA 40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TREINTA DE SETIEMBRE </w:t>
      </w:r>
      <w:r w:rsidRPr="001F3A3E">
        <w:rPr>
          <w:rFonts w:ascii="Arial" w:hAnsi="Arial" w:cs="Arial"/>
          <w:b/>
          <w:sz w:val="24"/>
          <w:szCs w:val="24"/>
          <w:lang w:val="es-ES"/>
        </w:rPr>
        <w:t>DEL 2019 A PARTIR DE LAS DIECIOCHO HORAS CON QUINCE MINUTOS</w:t>
      </w:r>
    </w:p>
    <w:p w:rsidR="009F399C" w:rsidRDefault="009F399C" w:rsidP="00B7392C">
      <w:pPr>
        <w:spacing w:after="0" w:line="240" w:lineRule="auto"/>
        <w:rPr>
          <w:rFonts w:ascii="Arial" w:eastAsia="Calibri" w:hAnsi="Arial" w:cs="Arial"/>
          <w:noProof/>
          <w:sz w:val="16"/>
          <w:szCs w:val="16"/>
          <w:lang w:eastAsia="es-CR"/>
        </w:rPr>
      </w:pPr>
    </w:p>
    <w:p w:rsidR="009F399C" w:rsidRPr="009F399C" w:rsidRDefault="009F399C" w:rsidP="009F399C">
      <w:pPr>
        <w:spacing w:after="0" w:line="240" w:lineRule="auto"/>
        <w:jc w:val="both"/>
        <w:rPr>
          <w:rFonts w:ascii="Arial" w:eastAsia="Calibri" w:hAnsi="Arial" w:cs="Arial"/>
          <w:b/>
          <w:sz w:val="24"/>
          <w:szCs w:val="24"/>
        </w:rPr>
      </w:pPr>
      <w:r w:rsidRPr="009F399C">
        <w:rPr>
          <w:rFonts w:ascii="Arial" w:eastAsia="Calibri" w:hAnsi="Arial" w:cs="Arial"/>
          <w:b/>
          <w:sz w:val="24"/>
          <w:szCs w:val="24"/>
        </w:rPr>
        <w:t>CONSIDERANDO</w:t>
      </w:r>
    </w:p>
    <w:p w:rsidR="009F399C" w:rsidRPr="009F399C" w:rsidRDefault="009F399C" w:rsidP="009F399C">
      <w:pPr>
        <w:pStyle w:val="Sinespaciado"/>
      </w:pPr>
    </w:p>
    <w:p w:rsidR="009F399C" w:rsidRPr="009F399C" w:rsidRDefault="009F399C" w:rsidP="009F399C">
      <w:pPr>
        <w:spacing w:after="0" w:line="240" w:lineRule="auto"/>
        <w:jc w:val="both"/>
        <w:rPr>
          <w:rFonts w:ascii="Arial" w:eastAsia="Calibri" w:hAnsi="Arial" w:cs="Arial"/>
          <w:sz w:val="24"/>
          <w:szCs w:val="24"/>
        </w:rPr>
      </w:pPr>
      <w:r w:rsidRPr="009F399C">
        <w:rPr>
          <w:rFonts w:ascii="Arial" w:eastAsia="Calibri" w:hAnsi="Arial" w:cs="Arial"/>
          <w:sz w:val="24"/>
          <w:szCs w:val="24"/>
        </w:rPr>
        <w:t>Oficio MSPH-SP-GA-NE-042-2019, de fecha 27 de setiembre de 2019, suscrito por el Lic. David González Ovares, Jefe de Sección de Gestión Ambiental, donde se refiere al proyecto “Mejoramiento del sistema de alcantarillado pluvial en las rutas nacionales N° 112 y N° 503, sección La Suiza-Uriche-Bermúdez”.</w:t>
      </w:r>
    </w:p>
    <w:p w:rsidR="009F399C" w:rsidRPr="009F399C" w:rsidRDefault="009F399C" w:rsidP="009F399C">
      <w:pPr>
        <w:spacing w:after="0" w:line="240" w:lineRule="auto"/>
        <w:rPr>
          <w:rFonts w:ascii="Calibri" w:eastAsia="Calibri" w:hAnsi="Calibri" w:cs="Times New Roman"/>
        </w:rPr>
      </w:pPr>
    </w:p>
    <w:p w:rsidR="009F399C" w:rsidRPr="009F399C" w:rsidRDefault="009F399C" w:rsidP="009F399C">
      <w:pPr>
        <w:spacing w:after="0" w:line="240" w:lineRule="auto"/>
        <w:jc w:val="both"/>
        <w:rPr>
          <w:rFonts w:ascii="Arial" w:eastAsia="Calibri" w:hAnsi="Arial" w:cs="Arial"/>
          <w:b/>
          <w:sz w:val="24"/>
          <w:szCs w:val="24"/>
        </w:rPr>
      </w:pPr>
      <w:r w:rsidRPr="009F399C">
        <w:rPr>
          <w:rFonts w:ascii="Arial" w:eastAsia="Calibri" w:hAnsi="Arial" w:cs="Arial"/>
          <w:b/>
          <w:sz w:val="24"/>
          <w:szCs w:val="24"/>
        </w:rPr>
        <w:t>ESTE CONCEJO MUNICIPAL ACUERDA</w:t>
      </w:r>
    </w:p>
    <w:p w:rsidR="009F399C" w:rsidRPr="009F399C" w:rsidRDefault="009F399C" w:rsidP="009F399C">
      <w:pPr>
        <w:pStyle w:val="Sinespaciado"/>
      </w:pPr>
    </w:p>
    <w:p w:rsidR="009F399C" w:rsidRPr="009F399C" w:rsidRDefault="009F399C" w:rsidP="009F399C">
      <w:pPr>
        <w:spacing w:after="0" w:line="240" w:lineRule="auto"/>
        <w:jc w:val="both"/>
        <w:rPr>
          <w:rFonts w:ascii="Arial" w:eastAsia="Calibri" w:hAnsi="Arial" w:cs="Arial"/>
          <w:sz w:val="24"/>
          <w:szCs w:val="24"/>
        </w:rPr>
      </w:pPr>
      <w:r w:rsidRPr="009F399C">
        <w:rPr>
          <w:rFonts w:ascii="Arial" w:eastAsia="Calibri" w:hAnsi="Arial" w:cs="Arial"/>
          <w:sz w:val="24"/>
          <w:szCs w:val="24"/>
        </w:rPr>
        <w:t xml:space="preserve">Dispensar del trámite de comisión el análisis del oficio en mención. </w:t>
      </w:r>
    </w:p>
    <w:p w:rsidR="009F399C" w:rsidRPr="009F399C" w:rsidRDefault="009F399C" w:rsidP="009F399C">
      <w:pPr>
        <w:spacing w:after="0" w:line="240" w:lineRule="auto"/>
        <w:jc w:val="both"/>
        <w:rPr>
          <w:rFonts w:ascii="Arial" w:eastAsia="Calibri" w:hAnsi="Arial" w:cs="Arial"/>
          <w:sz w:val="24"/>
          <w:szCs w:val="24"/>
        </w:rPr>
      </w:pPr>
    </w:p>
    <w:p w:rsidR="009F399C" w:rsidRPr="009F399C" w:rsidRDefault="009F399C" w:rsidP="009F399C">
      <w:pPr>
        <w:spacing w:after="0" w:line="240" w:lineRule="auto"/>
        <w:jc w:val="both"/>
        <w:rPr>
          <w:rFonts w:ascii="Arial" w:eastAsia="Calibri" w:hAnsi="Arial" w:cs="Arial"/>
          <w:b/>
        </w:rPr>
      </w:pPr>
      <w:r w:rsidRPr="009F399C">
        <w:rPr>
          <w:rFonts w:ascii="Arial" w:eastAsia="Calibri" w:hAnsi="Arial" w:cs="Arial"/>
          <w:b/>
        </w:rPr>
        <w:t>ACUERDO UNÁNIME Y DECLARADO DEFINITIVAMENTE APROBADO N° 606-19</w:t>
      </w:r>
    </w:p>
    <w:p w:rsidR="009F399C" w:rsidRPr="009F399C" w:rsidRDefault="009F399C" w:rsidP="009F399C">
      <w:pPr>
        <w:spacing w:after="0" w:line="240" w:lineRule="auto"/>
        <w:rPr>
          <w:rFonts w:ascii="Calibri" w:eastAsia="Calibri" w:hAnsi="Calibri" w:cs="Times New Roman"/>
        </w:rPr>
      </w:pPr>
    </w:p>
    <w:p w:rsidR="009F399C" w:rsidRPr="009F399C" w:rsidRDefault="009F399C" w:rsidP="009F399C">
      <w:pPr>
        <w:spacing w:after="0" w:line="240" w:lineRule="auto"/>
        <w:jc w:val="both"/>
        <w:rPr>
          <w:rFonts w:ascii="Arial" w:eastAsia="Calibri" w:hAnsi="Arial" w:cs="Arial"/>
          <w:sz w:val="24"/>
          <w:szCs w:val="24"/>
        </w:rPr>
      </w:pPr>
      <w:r w:rsidRPr="009F399C">
        <w:rPr>
          <w:rFonts w:ascii="Arial" w:eastAsia="Calibri" w:hAnsi="Arial" w:cs="Arial"/>
          <w:sz w:val="24"/>
          <w:szCs w:val="24"/>
        </w:rPr>
        <w:t>Acuerdo con el voto positivo de los regidores</w:t>
      </w:r>
    </w:p>
    <w:p w:rsidR="009F399C" w:rsidRPr="009F399C" w:rsidRDefault="009F399C" w:rsidP="009F399C">
      <w:pPr>
        <w:spacing w:after="0" w:line="240" w:lineRule="auto"/>
        <w:jc w:val="both"/>
        <w:rPr>
          <w:rFonts w:ascii="Arial" w:eastAsia="Calibri" w:hAnsi="Arial" w:cs="Arial"/>
          <w:sz w:val="24"/>
          <w:szCs w:val="24"/>
        </w:rPr>
      </w:pPr>
    </w:p>
    <w:p w:rsidR="009F399C" w:rsidRPr="009F399C" w:rsidRDefault="009F399C" w:rsidP="009F399C">
      <w:pPr>
        <w:numPr>
          <w:ilvl w:val="0"/>
          <w:numId w:val="101"/>
        </w:numPr>
        <w:spacing w:after="0" w:line="240" w:lineRule="auto"/>
        <w:ind w:left="1843" w:right="-799"/>
        <w:rPr>
          <w:rFonts w:ascii="Arial" w:eastAsia="Calibri" w:hAnsi="Arial" w:cs="Arial"/>
          <w:sz w:val="24"/>
          <w:szCs w:val="24"/>
        </w:rPr>
      </w:pPr>
      <w:r w:rsidRPr="009F399C">
        <w:rPr>
          <w:rFonts w:ascii="Arial" w:eastAsia="Calibri" w:hAnsi="Arial" w:cs="Arial"/>
          <w:sz w:val="24"/>
          <w:szCs w:val="24"/>
        </w:rPr>
        <w:t>José Fernando Méndez Vindas, Partido Unidad Social Cristiana</w:t>
      </w:r>
    </w:p>
    <w:p w:rsidR="009F399C" w:rsidRPr="009F399C" w:rsidRDefault="009F399C" w:rsidP="009F399C">
      <w:pPr>
        <w:numPr>
          <w:ilvl w:val="0"/>
          <w:numId w:val="101"/>
        </w:numPr>
        <w:spacing w:after="0" w:line="240" w:lineRule="auto"/>
        <w:ind w:left="1843" w:right="-799"/>
        <w:rPr>
          <w:rFonts w:ascii="Arial" w:eastAsia="Calibri" w:hAnsi="Arial" w:cs="Arial"/>
          <w:sz w:val="24"/>
          <w:szCs w:val="24"/>
        </w:rPr>
      </w:pPr>
      <w:r w:rsidRPr="009F399C">
        <w:rPr>
          <w:rFonts w:ascii="Arial" w:eastAsia="Calibri" w:hAnsi="Arial" w:cs="Arial"/>
          <w:sz w:val="24"/>
          <w:szCs w:val="24"/>
        </w:rPr>
        <w:t>Julio César Benavides Espinoza, Partido Unidad Social Cristiana</w:t>
      </w:r>
    </w:p>
    <w:p w:rsidR="009F399C" w:rsidRPr="009F399C" w:rsidRDefault="009F399C" w:rsidP="009F399C">
      <w:pPr>
        <w:numPr>
          <w:ilvl w:val="0"/>
          <w:numId w:val="101"/>
        </w:numPr>
        <w:spacing w:after="0" w:line="240" w:lineRule="auto"/>
        <w:ind w:left="1843" w:right="-799"/>
        <w:rPr>
          <w:rFonts w:ascii="Arial" w:eastAsia="Calibri" w:hAnsi="Arial" w:cs="Arial"/>
          <w:sz w:val="24"/>
          <w:szCs w:val="24"/>
        </w:rPr>
      </w:pPr>
      <w:r w:rsidRPr="009F399C">
        <w:rPr>
          <w:rFonts w:ascii="Arial" w:eastAsia="Calibri" w:hAnsi="Arial" w:cs="Arial"/>
          <w:sz w:val="24"/>
          <w:szCs w:val="24"/>
        </w:rPr>
        <w:t>Damaris Gamboa Hernández, Partido Unidad Social Cristiana</w:t>
      </w:r>
    </w:p>
    <w:p w:rsidR="009F399C" w:rsidRPr="009F399C" w:rsidRDefault="009F399C" w:rsidP="009F399C">
      <w:pPr>
        <w:numPr>
          <w:ilvl w:val="0"/>
          <w:numId w:val="101"/>
        </w:numPr>
        <w:spacing w:after="0" w:line="240" w:lineRule="auto"/>
        <w:ind w:left="1843"/>
        <w:rPr>
          <w:rFonts w:ascii="Arial" w:eastAsia="Calibri" w:hAnsi="Arial" w:cs="Arial"/>
          <w:sz w:val="24"/>
          <w:szCs w:val="24"/>
        </w:rPr>
      </w:pPr>
      <w:r w:rsidRPr="009F399C">
        <w:rPr>
          <w:rFonts w:ascii="Arial" w:eastAsia="Calibri" w:hAnsi="Arial" w:cs="Arial"/>
          <w:sz w:val="24"/>
          <w:szCs w:val="24"/>
        </w:rPr>
        <w:t>Yojhan Cubero Ramírez, Partido Liberación Nacional</w:t>
      </w:r>
    </w:p>
    <w:p w:rsidR="009F399C" w:rsidRPr="009F399C" w:rsidRDefault="009F399C" w:rsidP="009F399C">
      <w:pPr>
        <w:numPr>
          <w:ilvl w:val="0"/>
          <w:numId w:val="101"/>
        </w:numPr>
        <w:spacing w:after="0" w:line="240" w:lineRule="auto"/>
        <w:ind w:left="1843"/>
        <w:rPr>
          <w:rFonts w:ascii="Arial" w:eastAsia="Calibri" w:hAnsi="Arial" w:cs="Arial"/>
          <w:sz w:val="24"/>
          <w:szCs w:val="24"/>
        </w:rPr>
      </w:pPr>
      <w:r w:rsidRPr="009F399C">
        <w:rPr>
          <w:rFonts w:ascii="Arial" w:eastAsia="Calibri" w:hAnsi="Arial" w:cs="Arial"/>
          <w:sz w:val="24"/>
          <w:szCs w:val="24"/>
        </w:rPr>
        <w:t>Betty Castillo Ortiz, Partido Liberación Nacional</w:t>
      </w:r>
    </w:p>
    <w:p w:rsidR="009F399C" w:rsidRDefault="009F399C" w:rsidP="00B7392C">
      <w:pPr>
        <w:spacing w:after="0" w:line="240" w:lineRule="auto"/>
        <w:rPr>
          <w:rFonts w:ascii="Arial" w:eastAsia="Calibri" w:hAnsi="Arial" w:cs="Arial"/>
          <w:noProof/>
          <w:sz w:val="16"/>
          <w:szCs w:val="16"/>
          <w:lang w:eastAsia="es-CR"/>
        </w:rPr>
      </w:pPr>
    </w:p>
    <w:p w:rsidR="009F399C" w:rsidRDefault="009F399C" w:rsidP="00B7392C">
      <w:pPr>
        <w:spacing w:after="0" w:line="240" w:lineRule="auto"/>
        <w:rPr>
          <w:rFonts w:ascii="Arial" w:eastAsia="Calibri" w:hAnsi="Arial" w:cs="Arial"/>
          <w:noProof/>
          <w:sz w:val="16"/>
          <w:szCs w:val="16"/>
          <w:lang w:eastAsia="es-CR"/>
        </w:rPr>
      </w:pPr>
    </w:p>
    <w:p w:rsidR="009F399C" w:rsidRDefault="009F399C" w:rsidP="00B7392C">
      <w:pPr>
        <w:spacing w:after="0" w:line="240" w:lineRule="auto"/>
        <w:rPr>
          <w:rFonts w:ascii="Arial" w:eastAsia="Calibri" w:hAnsi="Arial" w:cs="Arial"/>
          <w:noProof/>
          <w:sz w:val="16"/>
          <w:szCs w:val="16"/>
          <w:lang w:eastAsia="es-CR"/>
        </w:rPr>
      </w:pPr>
    </w:p>
    <w:p w:rsidR="009F399C" w:rsidRDefault="009F399C" w:rsidP="00B7392C">
      <w:pPr>
        <w:spacing w:after="0" w:line="240" w:lineRule="auto"/>
        <w:rPr>
          <w:rFonts w:ascii="Arial" w:eastAsia="Calibri" w:hAnsi="Arial" w:cs="Arial"/>
          <w:noProof/>
          <w:sz w:val="16"/>
          <w:szCs w:val="16"/>
          <w:lang w:eastAsia="es-CR"/>
        </w:rPr>
      </w:pPr>
    </w:p>
    <w:p w:rsidR="009F399C" w:rsidRPr="00500EB2" w:rsidRDefault="009F399C" w:rsidP="009F399C">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9F399C" w:rsidRPr="00500EB2" w:rsidRDefault="009F399C" w:rsidP="009F399C">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9F399C" w:rsidRDefault="009F399C" w:rsidP="009F399C">
      <w:pPr>
        <w:spacing w:after="0" w:line="240" w:lineRule="auto"/>
        <w:rPr>
          <w:rFonts w:ascii="Arial" w:eastAsia="Calibri" w:hAnsi="Arial" w:cs="Arial"/>
          <w:sz w:val="16"/>
          <w:szCs w:val="16"/>
        </w:rPr>
      </w:pPr>
    </w:p>
    <w:p w:rsidR="009F399C" w:rsidRDefault="009F399C" w:rsidP="009F399C">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76979303" wp14:editId="2FEFDE0A">
            <wp:extent cx="213459" cy="152400"/>
            <wp:effectExtent l="0" t="0" r="0" b="0"/>
            <wp:docPr id="322" name="Imagen 32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9F399C" w:rsidRDefault="009F399C" w:rsidP="00B7392C">
      <w:pPr>
        <w:spacing w:after="0" w:line="240" w:lineRule="auto"/>
        <w:rPr>
          <w:rFonts w:ascii="Arial" w:eastAsia="Calibri" w:hAnsi="Arial" w:cs="Arial"/>
          <w:noProof/>
          <w:sz w:val="16"/>
          <w:szCs w:val="16"/>
          <w:lang w:eastAsia="es-CR"/>
        </w:rPr>
      </w:pPr>
    </w:p>
    <w:p w:rsidR="00AE542F" w:rsidRDefault="009F399C" w:rsidP="009F399C">
      <w:pPr>
        <w:ind w:left="4956"/>
        <w:rPr>
          <w:rFonts w:ascii="Arial" w:hAnsi="Arial" w:cs="Arial"/>
          <w:b/>
          <w:sz w:val="24"/>
          <w:szCs w:val="24"/>
          <w:lang w:val="es-ES"/>
        </w:rPr>
      </w:pPr>
      <w:r>
        <w:rPr>
          <w:rFonts w:ascii="Arial" w:hAnsi="Arial" w:cs="Arial"/>
          <w:b/>
          <w:sz w:val="24"/>
          <w:szCs w:val="24"/>
          <w:lang w:val="es-ES"/>
        </w:rPr>
        <w:t xml:space="preserve">      </w:t>
      </w:r>
    </w:p>
    <w:p w:rsidR="00AE542F" w:rsidRDefault="00AE542F" w:rsidP="00AE542F">
      <w:pPr>
        <w:pStyle w:val="Sinespaciado"/>
        <w:rPr>
          <w:lang w:val="es-ES"/>
        </w:rPr>
      </w:pPr>
    </w:p>
    <w:p w:rsidR="009F399C" w:rsidRPr="001F3A3E" w:rsidRDefault="009F399C" w:rsidP="009F399C">
      <w:pPr>
        <w:ind w:left="4956"/>
        <w:rPr>
          <w:rFonts w:ascii="Arial" w:hAnsi="Arial" w:cs="Arial"/>
          <w:b/>
          <w:sz w:val="24"/>
          <w:szCs w:val="24"/>
          <w:lang w:val="es-ES"/>
        </w:rPr>
      </w:pPr>
      <w:r>
        <w:rPr>
          <w:rFonts w:ascii="Arial" w:hAnsi="Arial" w:cs="Arial"/>
          <w:b/>
          <w:sz w:val="24"/>
          <w:szCs w:val="24"/>
          <w:lang w:val="es-ES"/>
        </w:rPr>
        <w:t xml:space="preserve"> </w:t>
      </w:r>
      <w:r w:rsidR="00AE542F">
        <w:rPr>
          <w:rFonts w:ascii="Arial" w:hAnsi="Arial" w:cs="Arial"/>
          <w:b/>
          <w:sz w:val="24"/>
          <w:szCs w:val="24"/>
          <w:lang w:val="es-ES"/>
        </w:rPr>
        <w:t xml:space="preserve">       </w:t>
      </w:r>
      <w:r>
        <w:rPr>
          <w:rFonts w:ascii="Arial" w:hAnsi="Arial" w:cs="Arial"/>
          <w:b/>
          <w:sz w:val="24"/>
          <w:szCs w:val="24"/>
          <w:lang w:val="es-ES"/>
        </w:rPr>
        <w:t>OFICIO MSPH-CM-ACUER-607-</w:t>
      </w:r>
      <w:r w:rsidRPr="001F3A3E">
        <w:rPr>
          <w:rFonts w:ascii="Arial" w:hAnsi="Arial" w:cs="Arial"/>
          <w:b/>
          <w:sz w:val="24"/>
          <w:szCs w:val="24"/>
          <w:lang w:val="es-ES"/>
        </w:rPr>
        <w:t>19</w:t>
      </w:r>
    </w:p>
    <w:p w:rsidR="009F399C" w:rsidRPr="001F3A3E" w:rsidRDefault="009F399C" w:rsidP="009F399C">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03 de octubre</w:t>
      </w:r>
      <w:r w:rsidRPr="001F3A3E">
        <w:rPr>
          <w:rFonts w:ascii="Arial" w:eastAsia="Calibri" w:hAnsi="Arial" w:cs="Arial"/>
          <w:sz w:val="24"/>
          <w:szCs w:val="24"/>
          <w:lang w:val="es-ES"/>
        </w:rPr>
        <w:t xml:space="preserve"> de 2019</w:t>
      </w:r>
    </w:p>
    <w:p w:rsidR="009F399C" w:rsidRPr="001F3A3E" w:rsidRDefault="009F399C" w:rsidP="009F399C">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9F399C" w:rsidRDefault="009F399C" w:rsidP="009F399C">
      <w:pPr>
        <w:spacing w:after="0" w:line="240" w:lineRule="auto"/>
        <w:jc w:val="both"/>
        <w:rPr>
          <w:rFonts w:ascii="Arial" w:hAnsi="Arial" w:cs="Arial"/>
          <w:sz w:val="24"/>
          <w:szCs w:val="24"/>
        </w:rPr>
      </w:pPr>
      <w:r>
        <w:rPr>
          <w:rFonts w:ascii="Arial" w:hAnsi="Arial" w:cs="Arial"/>
          <w:sz w:val="24"/>
          <w:szCs w:val="24"/>
        </w:rPr>
        <w:t>Señor</w:t>
      </w:r>
    </w:p>
    <w:p w:rsidR="009F399C" w:rsidRDefault="009F399C" w:rsidP="009F399C">
      <w:pPr>
        <w:spacing w:after="0" w:line="240" w:lineRule="auto"/>
        <w:jc w:val="both"/>
        <w:rPr>
          <w:rFonts w:ascii="Arial" w:hAnsi="Arial" w:cs="Arial"/>
          <w:sz w:val="24"/>
          <w:szCs w:val="24"/>
        </w:rPr>
      </w:pPr>
      <w:r>
        <w:rPr>
          <w:rFonts w:ascii="Arial" w:hAnsi="Arial" w:cs="Arial"/>
          <w:sz w:val="24"/>
          <w:szCs w:val="24"/>
        </w:rPr>
        <w:t>Bernardo Porras López, Alcalde Municipal</w:t>
      </w:r>
    </w:p>
    <w:p w:rsidR="009F399C" w:rsidRDefault="009F399C" w:rsidP="009F399C">
      <w:pPr>
        <w:spacing w:after="0" w:line="240" w:lineRule="auto"/>
        <w:jc w:val="both"/>
        <w:rPr>
          <w:rFonts w:ascii="Arial" w:hAnsi="Arial" w:cs="Arial"/>
          <w:sz w:val="24"/>
          <w:szCs w:val="24"/>
        </w:rPr>
      </w:pPr>
      <w:r>
        <w:rPr>
          <w:rFonts w:ascii="Arial" w:hAnsi="Arial" w:cs="Arial"/>
          <w:sz w:val="24"/>
          <w:szCs w:val="24"/>
        </w:rPr>
        <w:t>Municipalidad de San Pablo de Heredia</w:t>
      </w:r>
    </w:p>
    <w:p w:rsidR="009F399C" w:rsidRDefault="009F399C" w:rsidP="009F399C">
      <w:pPr>
        <w:spacing w:after="0" w:line="240" w:lineRule="auto"/>
        <w:jc w:val="both"/>
        <w:rPr>
          <w:rFonts w:ascii="Arial" w:hAnsi="Arial" w:cs="Arial"/>
          <w:sz w:val="24"/>
          <w:szCs w:val="24"/>
        </w:rPr>
      </w:pPr>
      <w:r>
        <w:rPr>
          <w:rFonts w:ascii="Arial" w:hAnsi="Arial" w:cs="Arial"/>
          <w:sz w:val="24"/>
          <w:szCs w:val="24"/>
        </w:rPr>
        <w:t xml:space="preserve">Pte. </w:t>
      </w:r>
    </w:p>
    <w:p w:rsidR="009F399C" w:rsidRDefault="009F399C" w:rsidP="009F399C">
      <w:pPr>
        <w:spacing w:after="0"/>
        <w:rPr>
          <w:rFonts w:ascii="Arial" w:eastAsia="Times New Roman" w:hAnsi="Arial" w:cs="Arial"/>
          <w:sz w:val="24"/>
          <w:szCs w:val="24"/>
          <w:lang w:val="es-ES" w:eastAsia="es-ES"/>
        </w:rPr>
      </w:pPr>
    </w:p>
    <w:p w:rsidR="009F399C" w:rsidRPr="001F3A3E" w:rsidRDefault="009F399C" w:rsidP="009F399C">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9F399C" w:rsidRPr="001F3A3E" w:rsidRDefault="009F399C" w:rsidP="009F399C">
      <w:pPr>
        <w:pStyle w:val="Sinespaciado"/>
        <w:rPr>
          <w:lang w:val="es-ES"/>
        </w:rPr>
      </w:pPr>
    </w:p>
    <w:p w:rsidR="009F399C" w:rsidRPr="001F3A3E" w:rsidRDefault="009F399C" w:rsidP="009F399C">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9F399C" w:rsidRPr="001F3A3E" w:rsidRDefault="009F399C" w:rsidP="009F399C">
      <w:pPr>
        <w:spacing w:after="0" w:line="240" w:lineRule="auto"/>
        <w:rPr>
          <w:rFonts w:ascii="Calibri" w:eastAsia="Calibri" w:hAnsi="Calibri" w:cs="Times New Roman"/>
          <w:lang w:val="es-ES" w:eastAsia="es-ES"/>
        </w:rPr>
      </w:pPr>
    </w:p>
    <w:p w:rsidR="009F399C" w:rsidRPr="001F3A3E" w:rsidRDefault="009F399C" w:rsidP="009F399C">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9F399C" w:rsidRDefault="009F399C" w:rsidP="009F399C">
      <w:pPr>
        <w:spacing w:after="0" w:line="240" w:lineRule="auto"/>
        <w:jc w:val="center"/>
        <w:rPr>
          <w:rFonts w:ascii="Arial" w:eastAsia="Calibri" w:hAnsi="Arial" w:cs="Arial"/>
          <w:sz w:val="16"/>
          <w:szCs w:val="16"/>
        </w:rPr>
      </w:pPr>
      <w:r>
        <w:rPr>
          <w:rFonts w:ascii="Arial" w:hAnsi="Arial" w:cs="Arial"/>
          <w:b/>
          <w:sz w:val="24"/>
          <w:szCs w:val="24"/>
          <w:lang w:val="es-ES"/>
        </w:rPr>
        <w:t>SESIÓN ORDINARIA 40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TREINTA DE SETIEMBRE </w:t>
      </w:r>
      <w:r w:rsidRPr="001F3A3E">
        <w:rPr>
          <w:rFonts w:ascii="Arial" w:hAnsi="Arial" w:cs="Arial"/>
          <w:b/>
          <w:sz w:val="24"/>
          <w:szCs w:val="24"/>
          <w:lang w:val="es-ES"/>
        </w:rPr>
        <w:t>DEL 2019 A PARTIR DE LAS DIECIOCHO HORAS CON QUINCE MINUTOS</w:t>
      </w:r>
    </w:p>
    <w:p w:rsidR="00C0648A" w:rsidRDefault="00C0648A" w:rsidP="009F399C">
      <w:pPr>
        <w:spacing w:after="0" w:line="240" w:lineRule="auto"/>
        <w:jc w:val="both"/>
        <w:rPr>
          <w:rFonts w:ascii="Arial" w:eastAsia="Calibri" w:hAnsi="Arial" w:cs="Arial"/>
          <w:sz w:val="16"/>
          <w:szCs w:val="16"/>
          <w:lang w:eastAsia="es-CR"/>
        </w:rPr>
      </w:pPr>
    </w:p>
    <w:p w:rsidR="009F399C" w:rsidRPr="009F399C" w:rsidRDefault="009F399C" w:rsidP="009F399C">
      <w:pPr>
        <w:spacing w:after="0" w:line="240" w:lineRule="auto"/>
        <w:jc w:val="both"/>
        <w:rPr>
          <w:rFonts w:ascii="Arial" w:eastAsia="Calibri" w:hAnsi="Arial" w:cs="Arial"/>
          <w:b/>
          <w:sz w:val="24"/>
          <w:szCs w:val="24"/>
        </w:rPr>
      </w:pPr>
      <w:r w:rsidRPr="009F399C">
        <w:rPr>
          <w:rFonts w:ascii="Arial" w:eastAsia="Calibri" w:hAnsi="Arial" w:cs="Arial"/>
          <w:b/>
          <w:sz w:val="24"/>
          <w:szCs w:val="24"/>
        </w:rPr>
        <w:t>CONSIDERANDO</w:t>
      </w:r>
    </w:p>
    <w:p w:rsidR="009F399C" w:rsidRPr="00C0648A" w:rsidRDefault="009F399C" w:rsidP="00C0648A">
      <w:pPr>
        <w:pStyle w:val="Sinespaciado"/>
      </w:pPr>
    </w:p>
    <w:p w:rsidR="009F399C" w:rsidRPr="009F399C" w:rsidRDefault="009F399C" w:rsidP="009F399C">
      <w:pPr>
        <w:spacing w:after="0" w:line="240" w:lineRule="auto"/>
        <w:jc w:val="both"/>
        <w:rPr>
          <w:rFonts w:ascii="Arial" w:eastAsia="Calibri" w:hAnsi="Arial" w:cs="Arial"/>
          <w:sz w:val="24"/>
          <w:szCs w:val="24"/>
        </w:rPr>
      </w:pPr>
      <w:r w:rsidRPr="009F399C">
        <w:rPr>
          <w:rFonts w:ascii="Arial" w:eastAsia="Calibri" w:hAnsi="Arial" w:cs="Arial"/>
          <w:sz w:val="24"/>
          <w:szCs w:val="24"/>
        </w:rPr>
        <w:t>Oficio MSPH-SP-GA-NE-042-2019, de fecha 27 de setiembre de 2019, suscrito por el Lic. David González Ovares, Jefe de Sección de Gestión Ambiental, donde se refiere al proyecto “Mejoramiento del sistema de alcantarillado pluvial en las rutas nacionales N° 112 y N° 503, sección La Suiza-Uriche-Bermúdez”.</w:t>
      </w:r>
    </w:p>
    <w:p w:rsidR="009F399C" w:rsidRPr="009F399C" w:rsidRDefault="009F399C" w:rsidP="00C0648A">
      <w:pPr>
        <w:pStyle w:val="Sinespaciado"/>
      </w:pPr>
    </w:p>
    <w:p w:rsidR="009F399C" w:rsidRDefault="009F399C" w:rsidP="00C0648A">
      <w:pPr>
        <w:spacing w:after="0" w:line="240" w:lineRule="auto"/>
        <w:jc w:val="both"/>
        <w:rPr>
          <w:rFonts w:ascii="Arial" w:eastAsia="Calibri" w:hAnsi="Arial" w:cs="Arial"/>
          <w:b/>
          <w:sz w:val="24"/>
          <w:szCs w:val="24"/>
        </w:rPr>
      </w:pPr>
      <w:r w:rsidRPr="009F399C">
        <w:rPr>
          <w:rFonts w:ascii="Arial" w:eastAsia="Calibri" w:hAnsi="Arial" w:cs="Arial"/>
          <w:b/>
          <w:sz w:val="24"/>
          <w:szCs w:val="24"/>
        </w:rPr>
        <w:t>ESTE CONCEJO MUNICIPAL ACUERDA</w:t>
      </w:r>
    </w:p>
    <w:p w:rsidR="00C0648A" w:rsidRPr="00C0648A" w:rsidRDefault="00C0648A" w:rsidP="00C0648A">
      <w:pPr>
        <w:pStyle w:val="Sinespaciado"/>
      </w:pPr>
    </w:p>
    <w:p w:rsidR="009F399C" w:rsidRPr="009F399C" w:rsidRDefault="009F399C" w:rsidP="009F399C">
      <w:pPr>
        <w:spacing w:after="0" w:line="240" w:lineRule="auto"/>
        <w:jc w:val="both"/>
        <w:rPr>
          <w:rFonts w:ascii="Arial" w:eastAsia="Calibri" w:hAnsi="Arial" w:cs="Arial"/>
          <w:sz w:val="24"/>
          <w:szCs w:val="24"/>
        </w:rPr>
      </w:pPr>
      <w:r w:rsidRPr="009F399C">
        <w:rPr>
          <w:rFonts w:ascii="Arial" w:eastAsia="Calibri" w:hAnsi="Arial" w:cs="Arial"/>
          <w:sz w:val="24"/>
          <w:szCs w:val="24"/>
        </w:rPr>
        <w:t>Autorizar el aval ambiental municipal sobre el proyecto “Mejoramiento del sistema de alcantarillado pluvial en las rutas nacionales N° 112 y N° 503, sección La Suiza-Uriche-Bermúdez”, según lo citado en el oficio de marras.</w:t>
      </w:r>
    </w:p>
    <w:p w:rsidR="009F399C" w:rsidRPr="009F399C" w:rsidRDefault="009F399C" w:rsidP="009F399C">
      <w:pPr>
        <w:spacing w:after="0" w:line="240" w:lineRule="auto"/>
        <w:jc w:val="both"/>
        <w:rPr>
          <w:rFonts w:ascii="Arial" w:eastAsia="Calibri" w:hAnsi="Arial" w:cs="Arial"/>
          <w:sz w:val="24"/>
          <w:szCs w:val="24"/>
        </w:rPr>
      </w:pPr>
    </w:p>
    <w:p w:rsidR="009F399C" w:rsidRPr="009F399C" w:rsidRDefault="009F399C" w:rsidP="009F399C">
      <w:pPr>
        <w:spacing w:after="0" w:line="240" w:lineRule="auto"/>
        <w:jc w:val="both"/>
        <w:rPr>
          <w:rFonts w:ascii="Arial" w:eastAsia="Calibri" w:hAnsi="Arial" w:cs="Arial"/>
          <w:b/>
        </w:rPr>
      </w:pPr>
      <w:r w:rsidRPr="009F399C">
        <w:rPr>
          <w:rFonts w:ascii="Arial" w:eastAsia="Calibri" w:hAnsi="Arial" w:cs="Arial"/>
          <w:b/>
        </w:rPr>
        <w:t>ACUERDO UNÁNIME Y DECLARADO DEFINITIVAMENTE APROBADO N° 607-19</w:t>
      </w:r>
    </w:p>
    <w:p w:rsidR="009F399C" w:rsidRPr="009F399C" w:rsidRDefault="009F399C" w:rsidP="009F399C">
      <w:pPr>
        <w:spacing w:after="0" w:line="240" w:lineRule="auto"/>
        <w:rPr>
          <w:rFonts w:ascii="Calibri" w:eastAsia="Calibri" w:hAnsi="Calibri" w:cs="Times New Roman"/>
        </w:rPr>
      </w:pPr>
    </w:p>
    <w:p w:rsidR="009F399C" w:rsidRPr="009F399C" w:rsidRDefault="009F399C" w:rsidP="009F399C">
      <w:pPr>
        <w:spacing w:after="0" w:line="240" w:lineRule="auto"/>
        <w:jc w:val="both"/>
        <w:rPr>
          <w:rFonts w:ascii="Arial" w:eastAsia="Calibri" w:hAnsi="Arial" w:cs="Arial"/>
          <w:sz w:val="24"/>
          <w:szCs w:val="24"/>
        </w:rPr>
      </w:pPr>
      <w:r w:rsidRPr="009F399C">
        <w:rPr>
          <w:rFonts w:ascii="Arial" w:eastAsia="Calibri" w:hAnsi="Arial" w:cs="Arial"/>
          <w:sz w:val="24"/>
          <w:szCs w:val="24"/>
        </w:rPr>
        <w:t>Acuerdo con el voto positivo de los regidores</w:t>
      </w:r>
    </w:p>
    <w:p w:rsidR="009F399C" w:rsidRPr="009F399C" w:rsidRDefault="009F399C" w:rsidP="009F399C">
      <w:pPr>
        <w:spacing w:after="0" w:line="240" w:lineRule="auto"/>
        <w:jc w:val="both"/>
        <w:rPr>
          <w:rFonts w:ascii="Arial" w:eastAsia="Calibri" w:hAnsi="Arial" w:cs="Arial"/>
          <w:sz w:val="24"/>
          <w:szCs w:val="24"/>
        </w:rPr>
      </w:pPr>
    </w:p>
    <w:p w:rsidR="009F399C" w:rsidRPr="009F399C" w:rsidRDefault="009F399C" w:rsidP="009F399C">
      <w:pPr>
        <w:numPr>
          <w:ilvl w:val="0"/>
          <w:numId w:val="102"/>
        </w:numPr>
        <w:spacing w:after="0" w:line="240" w:lineRule="auto"/>
        <w:ind w:left="1843" w:right="-799"/>
        <w:rPr>
          <w:rFonts w:ascii="Arial" w:eastAsia="Calibri" w:hAnsi="Arial" w:cs="Arial"/>
          <w:sz w:val="24"/>
          <w:szCs w:val="24"/>
        </w:rPr>
      </w:pPr>
      <w:r w:rsidRPr="009F399C">
        <w:rPr>
          <w:rFonts w:ascii="Arial" w:eastAsia="Calibri" w:hAnsi="Arial" w:cs="Arial"/>
          <w:sz w:val="24"/>
          <w:szCs w:val="24"/>
        </w:rPr>
        <w:t>José Fernando Méndez Vindas, Partido Unidad Social Cristiana</w:t>
      </w:r>
    </w:p>
    <w:p w:rsidR="009F399C" w:rsidRPr="009F399C" w:rsidRDefault="009F399C" w:rsidP="009F399C">
      <w:pPr>
        <w:numPr>
          <w:ilvl w:val="0"/>
          <w:numId w:val="102"/>
        </w:numPr>
        <w:spacing w:after="0" w:line="240" w:lineRule="auto"/>
        <w:ind w:left="1843" w:right="-799"/>
        <w:rPr>
          <w:rFonts w:ascii="Arial" w:eastAsia="Calibri" w:hAnsi="Arial" w:cs="Arial"/>
          <w:sz w:val="24"/>
          <w:szCs w:val="24"/>
        </w:rPr>
      </w:pPr>
      <w:r w:rsidRPr="009F399C">
        <w:rPr>
          <w:rFonts w:ascii="Arial" w:eastAsia="Calibri" w:hAnsi="Arial" w:cs="Arial"/>
          <w:sz w:val="24"/>
          <w:szCs w:val="24"/>
        </w:rPr>
        <w:t>Julio César Benavides Espinoza, Partido Unidad Social Cristiana</w:t>
      </w:r>
    </w:p>
    <w:p w:rsidR="009F399C" w:rsidRPr="009F399C" w:rsidRDefault="009F399C" w:rsidP="009F399C">
      <w:pPr>
        <w:numPr>
          <w:ilvl w:val="0"/>
          <w:numId w:val="102"/>
        </w:numPr>
        <w:spacing w:after="0" w:line="240" w:lineRule="auto"/>
        <w:ind w:left="1843" w:right="-799"/>
        <w:rPr>
          <w:rFonts w:ascii="Arial" w:eastAsia="Calibri" w:hAnsi="Arial" w:cs="Arial"/>
          <w:sz w:val="24"/>
          <w:szCs w:val="24"/>
        </w:rPr>
      </w:pPr>
      <w:r w:rsidRPr="009F399C">
        <w:rPr>
          <w:rFonts w:ascii="Arial" w:eastAsia="Calibri" w:hAnsi="Arial" w:cs="Arial"/>
          <w:sz w:val="24"/>
          <w:szCs w:val="24"/>
        </w:rPr>
        <w:t>Damaris Gamboa Hernández, Partido Unidad Social Cristiana</w:t>
      </w:r>
    </w:p>
    <w:p w:rsidR="009F399C" w:rsidRPr="009F399C" w:rsidRDefault="009F399C" w:rsidP="009F399C">
      <w:pPr>
        <w:numPr>
          <w:ilvl w:val="0"/>
          <w:numId w:val="102"/>
        </w:numPr>
        <w:spacing w:after="0" w:line="240" w:lineRule="auto"/>
        <w:ind w:left="1843"/>
        <w:rPr>
          <w:rFonts w:ascii="Arial" w:eastAsia="Calibri" w:hAnsi="Arial" w:cs="Arial"/>
          <w:sz w:val="24"/>
          <w:szCs w:val="24"/>
        </w:rPr>
      </w:pPr>
      <w:r w:rsidRPr="009F399C">
        <w:rPr>
          <w:rFonts w:ascii="Arial" w:eastAsia="Calibri" w:hAnsi="Arial" w:cs="Arial"/>
          <w:sz w:val="24"/>
          <w:szCs w:val="24"/>
        </w:rPr>
        <w:t>Yojhan Cubero Ramírez, Partido Liberación Nacional</w:t>
      </w:r>
    </w:p>
    <w:p w:rsidR="009F399C" w:rsidRPr="009F399C" w:rsidRDefault="009F399C" w:rsidP="009F399C">
      <w:pPr>
        <w:numPr>
          <w:ilvl w:val="0"/>
          <w:numId w:val="102"/>
        </w:numPr>
        <w:spacing w:after="0" w:line="240" w:lineRule="auto"/>
        <w:ind w:left="1843"/>
        <w:rPr>
          <w:rFonts w:ascii="Arial" w:eastAsia="Calibri" w:hAnsi="Arial" w:cs="Arial"/>
          <w:sz w:val="24"/>
          <w:szCs w:val="24"/>
        </w:rPr>
      </w:pPr>
      <w:r w:rsidRPr="009F399C">
        <w:rPr>
          <w:rFonts w:ascii="Arial" w:eastAsia="Calibri" w:hAnsi="Arial" w:cs="Arial"/>
          <w:sz w:val="24"/>
          <w:szCs w:val="24"/>
        </w:rPr>
        <w:t>Betty Castillo Ortiz, Partido Liberación Nacional</w:t>
      </w:r>
    </w:p>
    <w:p w:rsidR="009F399C" w:rsidRDefault="009F399C" w:rsidP="009F399C">
      <w:pPr>
        <w:rPr>
          <w:rFonts w:ascii="Arial" w:eastAsia="Calibri" w:hAnsi="Arial" w:cs="Arial"/>
          <w:sz w:val="16"/>
          <w:szCs w:val="16"/>
          <w:lang w:eastAsia="es-CR"/>
        </w:rPr>
      </w:pPr>
    </w:p>
    <w:p w:rsidR="009F399C" w:rsidRPr="00500EB2" w:rsidRDefault="009F399C" w:rsidP="009F399C">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9F399C" w:rsidRPr="00500EB2" w:rsidRDefault="009F399C" w:rsidP="009F399C">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9F399C" w:rsidRDefault="009F399C" w:rsidP="009F399C">
      <w:pPr>
        <w:spacing w:after="0" w:line="240" w:lineRule="auto"/>
        <w:rPr>
          <w:rFonts w:ascii="Arial" w:eastAsia="Calibri" w:hAnsi="Arial" w:cs="Arial"/>
          <w:sz w:val="16"/>
          <w:szCs w:val="16"/>
        </w:rPr>
      </w:pPr>
    </w:p>
    <w:p w:rsidR="009F399C" w:rsidRDefault="009F399C" w:rsidP="009F399C">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7194E5A9" wp14:editId="783B7515">
            <wp:extent cx="213459" cy="152400"/>
            <wp:effectExtent l="0" t="0" r="0" b="0"/>
            <wp:docPr id="323" name="Imagen 32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C0648A" w:rsidRDefault="00C0648A" w:rsidP="009F399C">
      <w:pPr>
        <w:spacing w:after="0" w:line="240" w:lineRule="auto"/>
        <w:rPr>
          <w:rFonts w:ascii="Arial" w:eastAsia="Calibri" w:hAnsi="Arial" w:cs="Arial"/>
          <w:noProof/>
          <w:sz w:val="16"/>
          <w:szCs w:val="16"/>
          <w:lang w:eastAsia="es-CR"/>
        </w:rPr>
      </w:pPr>
    </w:p>
    <w:p w:rsidR="00C0648A" w:rsidRDefault="00C0648A" w:rsidP="00C0648A">
      <w:pPr>
        <w:pStyle w:val="Sinespaciado"/>
        <w:rPr>
          <w:lang w:val="es-ES"/>
        </w:rPr>
      </w:pPr>
      <w:r>
        <w:rPr>
          <w:lang w:val="es-ES"/>
        </w:rPr>
        <w:lastRenderedPageBreak/>
        <w:t xml:space="preserve">      </w:t>
      </w:r>
    </w:p>
    <w:p w:rsidR="00C0648A" w:rsidRPr="001F3A3E" w:rsidRDefault="00C0648A" w:rsidP="00C0648A">
      <w:pPr>
        <w:ind w:left="4956"/>
        <w:rPr>
          <w:rFonts w:ascii="Arial" w:hAnsi="Arial" w:cs="Arial"/>
          <w:b/>
          <w:sz w:val="24"/>
          <w:szCs w:val="24"/>
          <w:lang w:val="es-ES"/>
        </w:rPr>
      </w:pPr>
      <w:r>
        <w:rPr>
          <w:rFonts w:ascii="Arial" w:hAnsi="Arial" w:cs="Arial"/>
          <w:b/>
          <w:sz w:val="24"/>
          <w:szCs w:val="24"/>
          <w:lang w:val="es-ES"/>
        </w:rPr>
        <w:t xml:space="preserve">        OFICIO MSPH-CM-ACUER-608-</w:t>
      </w:r>
      <w:r w:rsidRPr="001F3A3E">
        <w:rPr>
          <w:rFonts w:ascii="Arial" w:hAnsi="Arial" w:cs="Arial"/>
          <w:b/>
          <w:sz w:val="24"/>
          <w:szCs w:val="24"/>
          <w:lang w:val="es-ES"/>
        </w:rPr>
        <w:t>19</w:t>
      </w:r>
    </w:p>
    <w:p w:rsidR="00C0648A" w:rsidRPr="001F3A3E" w:rsidRDefault="00C0648A" w:rsidP="00C0648A">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03 de octubre</w:t>
      </w:r>
      <w:r w:rsidRPr="001F3A3E">
        <w:rPr>
          <w:rFonts w:ascii="Arial" w:eastAsia="Calibri" w:hAnsi="Arial" w:cs="Arial"/>
          <w:sz w:val="24"/>
          <w:szCs w:val="24"/>
          <w:lang w:val="es-ES"/>
        </w:rPr>
        <w:t xml:space="preserve"> de 2019</w:t>
      </w:r>
    </w:p>
    <w:p w:rsidR="00C0648A" w:rsidRPr="001F3A3E" w:rsidRDefault="00C0648A" w:rsidP="00C0648A">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C0648A" w:rsidRDefault="00C0648A" w:rsidP="00C0648A">
      <w:pPr>
        <w:spacing w:after="0" w:line="240" w:lineRule="auto"/>
        <w:jc w:val="both"/>
        <w:rPr>
          <w:rFonts w:ascii="Arial" w:hAnsi="Arial" w:cs="Arial"/>
          <w:sz w:val="24"/>
          <w:szCs w:val="24"/>
        </w:rPr>
      </w:pPr>
      <w:r>
        <w:rPr>
          <w:rFonts w:ascii="Arial" w:hAnsi="Arial" w:cs="Arial"/>
          <w:sz w:val="24"/>
          <w:szCs w:val="24"/>
        </w:rPr>
        <w:t>Señor</w:t>
      </w:r>
    </w:p>
    <w:p w:rsidR="00C0648A" w:rsidRDefault="00C0648A" w:rsidP="00C0648A">
      <w:pPr>
        <w:spacing w:after="0" w:line="240" w:lineRule="auto"/>
        <w:jc w:val="both"/>
        <w:rPr>
          <w:rFonts w:ascii="Arial" w:hAnsi="Arial" w:cs="Arial"/>
          <w:sz w:val="24"/>
          <w:szCs w:val="24"/>
        </w:rPr>
      </w:pPr>
      <w:r>
        <w:rPr>
          <w:rFonts w:ascii="Arial" w:hAnsi="Arial" w:cs="Arial"/>
          <w:sz w:val="24"/>
          <w:szCs w:val="24"/>
        </w:rPr>
        <w:t>José Fernando Méndez Vindas, Regidor Propietario</w:t>
      </w:r>
    </w:p>
    <w:p w:rsidR="00C0648A" w:rsidRDefault="00C0648A" w:rsidP="00C0648A">
      <w:pPr>
        <w:spacing w:after="0" w:line="240" w:lineRule="auto"/>
        <w:jc w:val="both"/>
        <w:rPr>
          <w:rFonts w:ascii="Arial" w:hAnsi="Arial" w:cs="Arial"/>
          <w:sz w:val="24"/>
          <w:szCs w:val="24"/>
        </w:rPr>
      </w:pPr>
      <w:r>
        <w:rPr>
          <w:rFonts w:ascii="Arial" w:hAnsi="Arial" w:cs="Arial"/>
          <w:sz w:val="24"/>
          <w:szCs w:val="24"/>
        </w:rPr>
        <w:t>Municipalidad de San Pablo de Heredia</w:t>
      </w:r>
    </w:p>
    <w:p w:rsidR="00C0648A" w:rsidRDefault="00C0648A" w:rsidP="00C0648A">
      <w:pPr>
        <w:spacing w:after="0" w:line="240" w:lineRule="auto"/>
        <w:jc w:val="both"/>
        <w:rPr>
          <w:rFonts w:ascii="Arial" w:hAnsi="Arial" w:cs="Arial"/>
          <w:sz w:val="24"/>
          <w:szCs w:val="24"/>
        </w:rPr>
      </w:pPr>
      <w:r>
        <w:rPr>
          <w:rFonts w:ascii="Arial" w:hAnsi="Arial" w:cs="Arial"/>
          <w:sz w:val="24"/>
          <w:szCs w:val="24"/>
        </w:rPr>
        <w:t xml:space="preserve">Pte. </w:t>
      </w:r>
    </w:p>
    <w:p w:rsidR="00C0648A" w:rsidRDefault="00C0648A" w:rsidP="00C0648A">
      <w:pPr>
        <w:spacing w:after="0"/>
        <w:rPr>
          <w:rFonts w:ascii="Arial" w:eastAsia="Times New Roman" w:hAnsi="Arial" w:cs="Arial"/>
          <w:sz w:val="24"/>
          <w:szCs w:val="24"/>
          <w:lang w:val="es-ES" w:eastAsia="es-ES"/>
        </w:rPr>
      </w:pPr>
    </w:p>
    <w:p w:rsidR="00C0648A" w:rsidRPr="001F3A3E" w:rsidRDefault="00C0648A" w:rsidP="00C0648A">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C0648A" w:rsidRPr="001F3A3E" w:rsidRDefault="00C0648A" w:rsidP="00C0648A">
      <w:pPr>
        <w:pStyle w:val="Sinespaciado"/>
        <w:rPr>
          <w:lang w:val="es-ES"/>
        </w:rPr>
      </w:pPr>
    </w:p>
    <w:p w:rsidR="00C0648A" w:rsidRPr="001F3A3E" w:rsidRDefault="00C0648A" w:rsidP="00C0648A">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C0648A" w:rsidRPr="001F3A3E" w:rsidRDefault="00C0648A" w:rsidP="00C0648A">
      <w:pPr>
        <w:spacing w:after="0" w:line="240" w:lineRule="auto"/>
        <w:rPr>
          <w:rFonts w:ascii="Calibri" w:eastAsia="Calibri" w:hAnsi="Calibri" w:cs="Times New Roman"/>
          <w:lang w:val="es-ES" w:eastAsia="es-ES"/>
        </w:rPr>
      </w:pPr>
    </w:p>
    <w:p w:rsidR="00C0648A" w:rsidRPr="001F3A3E" w:rsidRDefault="00C0648A" w:rsidP="00C0648A">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C0648A" w:rsidRDefault="00C0648A" w:rsidP="00C0648A">
      <w:pPr>
        <w:spacing w:after="0" w:line="240" w:lineRule="auto"/>
        <w:jc w:val="center"/>
        <w:rPr>
          <w:rFonts w:ascii="Arial" w:eastAsia="Calibri" w:hAnsi="Arial" w:cs="Arial"/>
          <w:sz w:val="16"/>
          <w:szCs w:val="16"/>
        </w:rPr>
      </w:pPr>
      <w:r>
        <w:rPr>
          <w:rFonts w:ascii="Arial" w:hAnsi="Arial" w:cs="Arial"/>
          <w:b/>
          <w:sz w:val="24"/>
          <w:szCs w:val="24"/>
          <w:lang w:val="es-ES"/>
        </w:rPr>
        <w:t>SESIÓN ORDINARIA 40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TREINTA DE SETIEMBRE </w:t>
      </w:r>
      <w:r w:rsidRPr="001F3A3E">
        <w:rPr>
          <w:rFonts w:ascii="Arial" w:hAnsi="Arial" w:cs="Arial"/>
          <w:b/>
          <w:sz w:val="24"/>
          <w:szCs w:val="24"/>
          <w:lang w:val="es-ES"/>
        </w:rPr>
        <w:t>DEL 2019 A PARTIR DE LAS DIECIOCHO HORAS CON QUINCE MINUTOS</w:t>
      </w:r>
    </w:p>
    <w:p w:rsidR="00C0648A" w:rsidRDefault="00C0648A" w:rsidP="009F399C">
      <w:pPr>
        <w:spacing w:after="0" w:line="240" w:lineRule="auto"/>
        <w:rPr>
          <w:rFonts w:ascii="Arial" w:eastAsia="Calibri" w:hAnsi="Arial" w:cs="Arial"/>
          <w:noProof/>
          <w:sz w:val="16"/>
          <w:szCs w:val="16"/>
          <w:lang w:eastAsia="es-CR"/>
        </w:rPr>
      </w:pPr>
    </w:p>
    <w:p w:rsidR="00C0648A" w:rsidRPr="00C0648A" w:rsidRDefault="00C0648A" w:rsidP="00C0648A">
      <w:pPr>
        <w:spacing w:after="0" w:line="240" w:lineRule="auto"/>
        <w:jc w:val="both"/>
        <w:rPr>
          <w:rFonts w:ascii="Arial" w:eastAsia="Calibri" w:hAnsi="Arial" w:cs="Arial"/>
          <w:b/>
          <w:sz w:val="24"/>
          <w:szCs w:val="24"/>
        </w:rPr>
      </w:pPr>
      <w:r w:rsidRPr="00C0648A">
        <w:rPr>
          <w:rFonts w:ascii="Arial" w:eastAsia="Calibri" w:hAnsi="Arial" w:cs="Arial"/>
          <w:b/>
          <w:sz w:val="24"/>
          <w:szCs w:val="24"/>
        </w:rPr>
        <w:t>CONSIDERANDO</w:t>
      </w:r>
    </w:p>
    <w:p w:rsidR="00C0648A" w:rsidRPr="00C0648A" w:rsidRDefault="00C0648A" w:rsidP="00C0648A">
      <w:pPr>
        <w:pStyle w:val="Sinespaciado"/>
      </w:pPr>
    </w:p>
    <w:p w:rsidR="00C0648A" w:rsidRPr="00C0648A" w:rsidRDefault="00C0648A" w:rsidP="00C0648A">
      <w:pPr>
        <w:spacing w:after="0" w:line="240" w:lineRule="auto"/>
        <w:jc w:val="both"/>
        <w:rPr>
          <w:rFonts w:ascii="Arial" w:eastAsia="Calibri" w:hAnsi="Arial" w:cs="Arial"/>
          <w:sz w:val="24"/>
          <w:szCs w:val="24"/>
        </w:rPr>
      </w:pPr>
      <w:r w:rsidRPr="00C0648A">
        <w:rPr>
          <w:rFonts w:ascii="Arial" w:eastAsia="Calibri" w:hAnsi="Arial" w:cs="Arial"/>
          <w:sz w:val="24"/>
          <w:szCs w:val="24"/>
        </w:rPr>
        <w:t>Moción de orden presentada por el Sr. José Fernando Méndez Vindas, Regidor Propietario para que se brinde un espacio al Lic. Luis Álvarez Chaves, Consultores de Servicios Públicos S.A., Asesor Legal Externo, para que presente varios informes legales.</w:t>
      </w:r>
    </w:p>
    <w:p w:rsidR="00C0648A" w:rsidRPr="00C0648A" w:rsidRDefault="00C0648A" w:rsidP="00C0648A">
      <w:pPr>
        <w:spacing w:after="0" w:line="240" w:lineRule="auto"/>
        <w:jc w:val="both"/>
        <w:rPr>
          <w:rFonts w:ascii="Arial" w:eastAsia="Calibri" w:hAnsi="Arial" w:cs="Arial"/>
          <w:sz w:val="24"/>
          <w:szCs w:val="24"/>
        </w:rPr>
      </w:pPr>
    </w:p>
    <w:p w:rsidR="00C0648A" w:rsidRPr="00C0648A" w:rsidRDefault="00C0648A" w:rsidP="00C0648A">
      <w:pPr>
        <w:spacing w:after="0" w:line="240" w:lineRule="auto"/>
        <w:jc w:val="both"/>
        <w:rPr>
          <w:rFonts w:ascii="Arial" w:eastAsia="Calibri" w:hAnsi="Arial" w:cs="Arial"/>
          <w:b/>
          <w:sz w:val="24"/>
          <w:szCs w:val="24"/>
        </w:rPr>
      </w:pPr>
      <w:r w:rsidRPr="00C0648A">
        <w:rPr>
          <w:rFonts w:ascii="Arial" w:eastAsia="Calibri" w:hAnsi="Arial" w:cs="Arial"/>
          <w:b/>
          <w:sz w:val="24"/>
          <w:szCs w:val="24"/>
        </w:rPr>
        <w:t>ESTE CONCEJO MUNICIPAL ACUERDA</w:t>
      </w:r>
    </w:p>
    <w:p w:rsidR="00C0648A" w:rsidRPr="00C0648A" w:rsidRDefault="00C0648A" w:rsidP="00C0648A">
      <w:pPr>
        <w:pStyle w:val="Sinespaciado"/>
      </w:pPr>
    </w:p>
    <w:p w:rsidR="00C0648A" w:rsidRPr="00C0648A" w:rsidRDefault="00C0648A" w:rsidP="00C0648A">
      <w:pPr>
        <w:spacing w:after="0" w:line="240" w:lineRule="auto"/>
        <w:jc w:val="both"/>
        <w:rPr>
          <w:rFonts w:ascii="Arial" w:eastAsia="Calibri" w:hAnsi="Arial" w:cs="Arial"/>
          <w:sz w:val="24"/>
          <w:szCs w:val="24"/>
        </w:rPr>
      </w:pPr>
      <w:r w:rsidRPr="00C0648A">
        <w:rPr>
          <w:rFonts w:ascii="Arial" w:eastAsia="Calibri" w:hAnsi="Arial" w:cs="Arial"/>
          <w:sz w:val="24"/>
          <w:szCs w:val="24"/>
        </w:rPr>
        <w:t>Aprobar dicha moción y brindar el espacio solicitado para la presentación de los informes mencionados.</w:t>
      </w:r>
    </w:p>
    <w:p w:rsidR="00C0648A" w:rsidRPr="00C0648A" w:rsidRDefault="00C0648A" w:rsidP="00C0648A">
      <w:pPr>
        <w:pStyle w:val="Sinespaciado"/>
      </w:pPr>
    </w:p>
    <w:p w:rsidR="00C0648A" w:rsidRPr="00C0648A" w:rsidRDefault="00C0648A" w:rsidP="00C0648A">
      <w:pPr>
        <w:spacing w:after="0" w:line="240" w:lineRule="auto"/>
        <w:jc w:val="both"/>
        <w:rPr>
          <w:rFonts w:ascii="Arial" w:eastAsia="Calibri" w:hAnsi="Arial" w:cs="Arial"/>
          <w:b/>
        </w:rPr>
      </w:pPr>
      <w:r w:rsidRPr="00C0648A">
        <w:rPr>
          <w:rFonts w:ascii="Arial" w:eastAsia="Calibri" w:hAnsi="Arial" w:cs="Arial"/>
          <w:b/>
        </w:rPr>
        <w:t>ACUERDO UNÁNIME Y DECLARADO DEFINITIVAMENTE APROBADO N° 608-19</w:t>
      </w:r>
    </w:p>
    <w:p w:rsidR="00C0648A" w:rsidRPr="00C0648A" w:rsidRDefault="00C0648A" w:rsidP="00C0648A">
      <w:pPr>
        <w:spacing w:after="0" w:line="240" w:lineRule="auto"/>
        <w:rPr>
          <w:rFonts w:ascii="Calibri" w:eastAsia="Calibri" w:hAnsi="Calibri" w:cs="Times New Roman"/>
        </w:rPr>
      </w:pPr>
    </w:p>
    <w:p w:rsidR="00C0648A" w:rsidRPr="00C0648A" w:rsidRDefault="00C0648A" w:rsidP="00C0648A">
      <w:pPr>
        <w:spacing w:after="0" w:line="240" w:lineRule="auto"/>
        <w:jc w:val="both"/>
        <w:rPr>
          <w:rFonts w:ascii="Arial" w:eastAsia="Calibri" w:hAnsi="Arial" w:cs="Arial"/>
          <w:sz w:val="24"/>
          <w:szCs w:val="24"/>
        </w:rPr>
      </w:pPr>
      <w:r w:rsidRPr="00C0648A">
        <w:rPr>
          <w:rFonts w:ascii="Arial" w:eastAsia="Calibri" w:hAnsi="Arial" w:cs="Arial"/>
          <w:sz w:val="24"/>
          <w:szCs w:val="24"/>
        </w:rPr>
        <w:t>Acuerdo con el voto positivo de los regidores</w:t>
      </w:r>
    </w:p>
    <w:p w:rsidR="00C0648A" w:rsidRPr="00C0648A" w:rsidRDefault="00C0648A" w:rsidP="00C0648A">
      <w:pPr>
        <w:spacing w:after="0" w:line="240" w:lineRule="auto"/>
        <w:jc w:val="both"/>
        <w:rPr>
          <w:rFonts w:ascii="Arial" w:eastAsia="Calibri" w:hAnsi="Arial" w:cs="Arial"/>
          <w:sz w:val="24"/>
          <w:szCs w:val="24"/>
        </w:rPr>
      </w:pPr>
    </w:p>
    <w:p w:rsidR="00C0648A" w:rsidRPr="00C0648A" w:rsidRDefault="00C0648A" w:rsidP="00C0648A">
      <w:pPr>
        <w:numPr>
          <w:ilvl w:val="0"/>
          <w:numId w:val="103"/>
        </w:numPr>
        <w:spacing w:after="0" w:line="240" w:lineRule="auto"/>
        <w:ind w:left="1560" w:right="-799"/>
        <w:rPr>
          <w:rFonts w:ascii="Arial" w:eastAsia="Calibri" w:hAnsi="Arial" w:cs="Arial"/>
          <w:sz w:val="24"/>
          <w:szCs w:val="24"/>
        </w:rPr>
      </w:pPr>
      <w:r w:rsidRPr="00C0648A">
        <w:rPr>
          <w:rFonts w:ascii="Arial" w:eastAsia="Calibri" w:hAnsi="Arial" w:cs="Arial"/>
          <w:sz w:val="24"/>
          <w:szCs w:val="24"/>
        </w:rPr>
        <w:t>José Fernando Méndez Vindas, Partido Unidad Social Cristiana</w:t>
      </w:r>
    </w:p>
    <w:p w:rsidR="00C0648A" w:rsidRPr="00C0648A" w:rsidRDefault="00C0648A" w:rsidP="00C0648A">
      <w:pPr>
        <w:numPr>
          <w:ilvl w:val="0"/>
          <w:numId w:val="103"/>
        </w:numPr>
        <w:spacing w:after="0" w:line="240" w:lineRule="auto"/>
        <w:ind w:left="1560" w:right="-799"/>
        <w:rPr>
          <w:rFonts w:ascii="Arial" w:eastAsia="Calibri" w:hAnsi="Arial" w:cs="Arial"/>
          <w:sz w:val="24"/>
          <w:szCs w:val="24"/>
        </w:rPr>
      </w:pPr>
      <w:r w:rsidRPr="00C0648A">
        <w:rPr>
          <w:rFonts w:ascii="Arial" w:eastAsia="Calibri" w:hAnsi="Arial" w:cs="Arial"/>
          <w:sz w:val="24"/>
          <w:szCs w:val="24"/>
        </w:rPr>
        <w:t>Julio César Benavides Espinoza, Partido Unidad Social Cristiana</w:t>
      </w:r>
    </w:p>
    <w:p w:rsidR="00C0648A" w:rsidRPr="00C0648A" w:rsidRDefault="00C0648A" w:rsidP="00C0648A">
      <w:pPr>
        <w:numPr>
          <w:ilvl w:val="0"/>
          <w:numId w:val="103"/>
        </w:numPr>
        <w:spacing w:after="0" w:line="240" w:lineRule="auto"/>
        <w:ind w:left="1560" w:right="-799"/>
        <w:rPr>
          <w:rFonts w:ascii="Arial" w:eastAsia="Calibri" w:hAnsi="Arial" w:cs="Arial"/>
          <w:sz w:val="24"/>
          <w:szCs w:val="24"/>
        </w:rPr>
      </w:pPr>
      <w:r w:rsidRPr="00C0648A">
        <w:rPr>
          <w:rFonts w:ascii="Arial" w:eastAsia="Calibri" w:hAnsi="Arial" w:cs="Arial"/>
          <w:sz w:val="24"/>
          <w:szCs w:val="24"/>
        </w:rPr>
        <w:t>Damaris Gamboa Hernández, Partido Unidad Social Cristiana</w:t>
      </w:r>
    </w:p>
    <w:p w:rsidR="00C0648A" w:rsidRPr="00C0648A" w:rsidRDefault="00C0648A" w:rsidP="00C0648A">
      <w:pPr>
        <w:numPr>
          <w:ilvl w:val="0"/>
          <w:numId w:val="103"/>
        </w:numPr>
        <w:spacing w:after="0" w:line="240" w:lineRule="auto"/>
        <w:ind w:left="1560"/>
        <w:rPr>
          <w:rFonts w:ascii="Arial" w:eastAsia="Calibri" w:hAnsi="Arial" w:cs="Arial"/>
          <w:sz w:val="24"/>
          <w:szCs w:val="24"/>
        </w:rPr>
      </w:pPr>
      <w:r w:rsidRPr="00C0648A">
        <w:rPr>
          <w:rFonts w:ascii="Arial" w:eastAsia="Calibri" w:hAnsi="Arial" w:cs="Arial"/>
          <w:sz w:val="24"/>
          <w:szCs w:val="24"/>
        </w:rPr>
        <w:t>Yojhan Cubero Ramírez, Partido Liberación Nacional</w:t>
      </w:r>
    </w:p>
    <w:p w:rsidR="00C0648A" w:rsidRPr="00C0648A" w:rsidRDefault="00C0648A" w:rsidP="00C0648A">
      <w:pPr>
        <w:numPr>
          <w:ilvl w:val="0"/>
          <w:numId w:val="103"/>
        </w:numPr>
        <w:spacing w:after="0" w:line="240" w:lineRule="auto"/>
        <w:ind w:left="1560"/>
        <w:rPr>
          <w:rFonts w:ascii="Arial" w:eastAsia="Calibri" w:hAnsi="Arial" w:cs="Arial"/>
          <w:sz w:val="24"/>
          <w:szCs w:val="24"/>
        </w:rPr>
      </w:pPr>
      <w:r w:rsidRPr="00C0648A">
        <w:rPr>
          <w:rFonts w:ascii="Arial" w:eastAsia="Calibri" w:hAnsi="Arial" w:cs="Arial"/>
          <w:sz w:val="24"/>
          <w:szCs w:val="24"/>
        </w:rPr>
        <w:t>Betty Castillo Ortiz, Partido Liberación Nacional</w:t>
      </w:r>
    </w:p>
    <w:p w:rsidR="009F399C" w:rsidRDefault="009F399C" w:rsidP="009F399C">
      <w:pPr>
        <w:rPr>
          <w:rFonts w:ascii="Arial" w:eastAsia="Calibri" w:hAnsi="Arial" w:cs="Arial"/>
          <w:sz w:val="16"/>
          <w:szCs w:val="16"/>
          <w:lang w:eastAsia="es-CR"/>
        </w:rPr>
      </w:pPr>
    </w:p>
    <w:p w:rsidR="00C0648A" w:rsidRDefault="00C0648A" w:rsidP="009F399C">
      <w:pPr>
        <w:rPr>
          <w:rFonts w:ascii="Arial" w:eastAsia="Calibri" w:hAnsi="Arial" w:cs="Arial"/>
          <w:sz w:val="16"/>
          <w:szCs w:val="16"/>
          <w:lang w:eastAsia="es-CR"/>
        </w:rPr>
      </w:pPr>
    </w:p>
    <w:p w:rsidR="00C0648A" w:rsidRPr="00500EB2" w:rsidRDefault="00C0648A" w:rsidP="00C0648A">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C0648A" w:rsidRPr="00500EB2" w:rsidRDefault="00C0648A" w:rsidP="00C0648A">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C0648A" w:rsidRDefault="00C0648A" w:rsidP="00C0648A">
      <w:pPr>
        <w:spacing w:after="0" w:line="240" w:lineRule="auto"/>
        <w:rPr>
          <w:rFonts w:ascii="Arial" w:eastAsia="Calibri" w:hAnsi="Arial" w:cs="Arial"/>
          <w:sz w:val="16"/>
          <w:szCs w:val="16"/>
        </w:rPr>
      </w:pPr>
    </w:p>
    <w:p w:rsidR="00C0648A" w:rsidRDefault="00C0648A" w:rsidP="00C0648A">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363A3F45" wp14:editId="739A13D4">
            <wp:extent cx="213459" cy="152400"/>
            <wp:effectExtent l="0" t="0" r="0" b="0"/>
            <wp:docPr id="324" name="Imagen 32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AA17C9" w:rsidRDefault="00AA17C9" w:rsidP="00C0648A">
      <w:pPr>
        <w:spacing w:after="0" w:line="240" w:lineRule="auto"/>
        <w:rPr>
          <w:rFonts w:ascii="Arial" w:eastAsia="Calibri" w:hAnsi="Arial" w:cs="Arial"/>
          <w:noProof/>
          <w:sz w:val="16"/>
          <w:szCs w:val="16"/>
          <w:lang w:eastAsia="es-CR"/>
        </w:rPr>
      </w:pPr>
    </w:p>
    <w:p w:rsidR="00685802" w:rsidRDefault="00AA17C9" w:rsidP="00685802">
      <w:pPr>
        <w:pStyle w:val="Sinespaciado"/>
        <w:rPr>
          <w:lang w:val="es-ES"/>
        </w:rPr>
      </w:pPr>
      <w:r>
        <w:rPr>
          <w:lang w:val="es-ES"/>
        </w:rPr>
        <w:lastRenderedPageBreak/>
        <w:t xml:space="preserve">        </w:t>
      </w:r>
    </w:p>
    <w:p w:rsidR="00AA17C9" w:rsidRPr="001F3A3E" w:rsidRDefault="00685802" w:rsidP="00AA17C9">
      <w:pPr>
        <w:ind w:left="4956"/>
        <w:rPr>
          <w:rFonts w:ascii="Arial" w:hAnsi="Arial" w:cs="Arial"/>
          <w:b/>
          <w:sz w:val="24"/>
          <w:szCs w:val="24"/>
          <w:lang w:val="es-ES"/>
        </w:rPr>
      </w:pPr>
      <w:r>
        <w:rPr>
          <w:rFonts w:ascii="Arial" w:hAnsi="Arial" w:cs="Arial"/>
          <w:b/>
          <w:sz w:val="24"/>
          <w:szCs w:val="24"/>
          <w:lang w:val="es-ES"/>
        </w:rPr>
        <w:t xml:space="preserve">        </w:t>
      </w:r>
      <w:r w:rsidR="00AA17C9">
        <w:rPr>
          <w:rFonts w:ascii="Arial" w:hAnsi="Arial" w:cs="Arial"/>
          <w:b/>
          <w:sz w:val="24"/>
          <w:szCs w:val="24"/>
          <w:lang w:val="es-ES"/>
        </w:rPr>
        <w:t>OFICIO MSPH-CM-ACUER-609-</w:t>
      </w:r>
      <w:r w:rsidR="00AA17C9" w:rsidRPr="001F3A3E">
        <w:rPr>
          <w:rFonts w:ascii="Arial" w:hAnsi="Arial" w:cs="Arial"/>
          <w:b/>
          <w:sz w:val="24"/>
          <w:szCs w:val="24"/>
          <w:lang w:val="es-ES"/>
        </w:rPr>
        <w:t>19</w:t>
      </w:r>
    </w:p>
    <w:p w:rsidR="00AA17C9" w:rsidRPr="001F3A3E" w:rsidRDefault="00AA17C9" w:rsidP="00AA17C9">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03 de octubre</w:t>
      </w:r>
      <w:r w:rsidRPr="001F3A3E">
        <w:rPr>
          <w:rFonts w:ascii="Arial" w:eastAsia="Calibri" w:hAnsi="Arial" w:cs="Arial"/>
          <w:sz w:val="24"/>
          <w:szCs w:val="24"/>
          <w:lang w:val="es-ES"/>
        </w:rPr>
        <w:t xml:space="preserve"> de 2019</w:t>
      </w:r>
    </w:p>
    <w:p w:rsidR="00AA17C9" w:rsidRPr="001F3A3E" w:rsidRDefault="00AA17C9" w:rsidP="00AA17C9">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AA17C9" w:rsidRDefault="00AA17C9" w:rsidP="00AA17C9">
      <w:pPr>
        <w:spacing w:after="0" w:line="240" w:lineRule="auto"/>
        <w:jc w:val="both"/>
        <w:rPr>
          <w:rFonts w:ascii="Arial" w:hAnsi="Arial" w:cs="Arial"/>
          <w:sz w:val="24"/>
          <w:szCs w:val="24"/>
        </w:rPr>
      </w:pPr>
      <w:r>
        <w:rPr>
          <w:rFonts w:ascii="Arial" w:hAnsi="Arial" w:cs="Arial"/>
          <w:sz w:val="24"/>
          <w:szCs w:val="24"/>
        </w:rPr>
        <w:t>Señor</w:t>
      </w:r>
    </w:p>
    <w:p w:rsidR="00AA17C9" w:rsidRDefault="00AA17C9" w:rsidP="00AA17C9">
      <w:pPr>
        <w:spacing w:after="0" w:line="240" w:lineRule="auto"/>
        <w:jc w:val="both"/>
        <w:rPr>
          <w:rFonts w:ascii="Arial" w:hAnsi="Arial" w:cs="Arial"/>
          <w:sz w:val="24"/>
          <w:szCs w:val="24"/>
        </w:rPr>
      </w:pPr>
      <w:r>
        <w:rPr>
          <w:rFonts w:ascii="Arial" w:hAnsi="Arial" w:cs="Arial"/>
          <w:sz w:val="24"/>
          <w:szCs w:val="24"/>
        </w:rPr>
        <w:t>Bernardo Porras López, Alcalde Municipal</w:t>
      </w:r>
    </w:p>
    <w:p w:rsidR="00AA17C9" w:rsidRDefault="00AA17C9" w:rsidP="00AA17C9">
      <w:pPr>
        <w:spacing w:after="0" w:line="240" w:lineRule="auto"/>
        <w:jc w:val="both"/>
        <w:rPr>
          <w:rFonts w:ascii="Arial" w:hAnsi="Arial" w:cs="Arial"/>
          <w:sz w:val="24"/>
          <w:szCs w:val="24"/>
        </w:rPr>
      </w:pPr>
      <w:r>
        <w:rPr>
          <w:rFonts w:ascii="Arial" w:hAnsi="Arial" w:cs="Arial"/>
          <w:sz w:val="24"/>
          <w:szCs w:val="24"/>
        </w:rPr>
        <w:t>Municipalidad de San Pablo de Heredia</w:t>
      </w:r>
    </w:p>
    <w:p w:rsidR="00AA17C9" w:rsidRDefault="00AA17C9" w:rsidP="00AA17C9">
      <w:pPr>
        <w:spacing w:after="0" w:line="240" w:lineRule="auto"/>
        <w:jc w:val="both"/>
        <w:rPr>
          <w:rFonts w:ascii="Arial" w:hAnsi="Arial" w:cs="Arial"/>
          <w:sz w:val="24"/>
          <w:szCs w:val="24"/>
        </w:rPr>
      </w:pPr>
      <w:r>
        <w:rPr>
          <w:rFonts w:ascii="Arial" w:hAnsi="Arial" w:cs="Arial"/>
          <w:sz w:val="24"/>
          <w:szCs w:val="24"/>
        </w:rPr>
        <w:t xml:space="preserve">Pte. </w:t>
      </w:r>
    </w:p>
    <w:p w:rsidR="00AA17C9" w:rsidRDefault="00AA17C9" w:rsidP="00AA17C9">
      <w:pPr>
        <w:spacing w:after="0"/>
        <w:rPr>
          <w:rFonts w:ascii="Arial" w:eastAsia="Times New Roman" w:hAnsi="Arial" w:cs="Arial"/>
          <w:sz w:val="24"/>
          <w:szCs w:val="24"/>
          <w:lang w:val="es-ES" w:eastAsia="es-ES"/>
        </w:rPr>
      </w:pPr>
    </w:p>
    <w:p w:rsidR="00AA17C9" w:rsidRPr="001F3A3E" w:rsidRDefault="00AA17C9" w:rsidP="00AA17C9">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AA17C9" w:rsidRPr="001F3A3E" w:rsidRDefault="00AA17C9" w:rsidP="00AA17C9">
      <w:pPr>
        <w:pStyle w:val="Sinespaciado"/>
        <w:rPr>
          <w:lang w:val="es-ES"/>
        </w:rPr>
      </w:pPr>
    </w:p>
    <w:p w:rsidR="00AA17C9" w:rsidRPr="001F3A3E" w:rsidRDefault="00AA17C9" w:rsidP="00AA17C9">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AA17C9" w:rsidRPr="001F3A3E" w:rsidRDefault="00AA17C9" w:rsidP="00AA17C9">
      <w:pPr>
        <w:spacing w:after="0" w:line="240" w:lineRule="auto"/>
        <w:rPr>
          <w:rFonts w:ascii="Calibri" w:eastAsia="Calibri" w:hAnsi="Calibri" w:cs="Times New Roman"/>
          <w:lang w:val="es-ES" w:eastAsia="es-ES"/>
        </w:rPr>
      </w:pPr>
    </w:p>
    <w:p w:rsidR="00AA17C9" w:rsidRPr="001F3A3E" w:rsidRDefault="00AA17C9" w:rsidP="00AA17C9">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AA17C9" w:rsidRDefault="00AA17C9" w:rsidP="00AA17C9">
      <w:pPr>
        <w:spacing w:after="0" w:line="240" w:lineRule="auto"/>
        <w:jc w:val="center"/>
        <w:rPr>
          <w:rFonts w:ascii="Arial" w:eastAsia="Calibri" w:hAnsi="Arial" w:cs="Arial"/>
          <w:sz w:val="16"/>
          <w:szCs w:val="16"/>
        </w:rPr>
      </w:pPr>
      <w:r>
        <w:rPr>
          <w:rFonts w:ascii="Arial" w:hAnsi="Arial" w:cs="Arial"/>
          <w:b/>
          <w:sz w:val="24"/>
          <w:szCs w:val="24"/>
          <w:lang w:val="es-ES"/>
        </w:rPr>
        <w:t>SESIÓN ORDINARIA 40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TREINTA DE SETIEMBRE </w:t>
      </w:r>
      <w:r w:rsidRPr="001F3A3E">
        <w:rPr>
          <w:rFonts w:ascii="Arial" w:hAnsi="Arial" w:cs="Arial"/>
          <w:b/>
          <w:sz w:val="24"/>
          <w:szCs w:val="24"/>
          <w:lang w:val="es-ES"/>
        </w:rPr>
        <w:t>DEL 2019 A PARTIR DE LAS DIECIOCHO HORAS CON QUINCE MINUTOS</w:t>
      </w:r>
    </w:p>
    <w:p w:rsidR="00AA17C9" w:rsidRDefault="00AA17C9" w:rsidP="00C0648A">
      <w:pPr>
        <w:spacing w:after="0" w:line="240" w:lineRule="auto"/>
        <w:rPr>
          <w:rFonts w:ascii="Arial" w:eastAsia="Calibri" w:hAnsi="Arial" w:cs="Arial"/>
          <w:noProof/>
          <w:sz w:val="16"/>
          <w:szCs w:val="16"/>
          <w:lang w:eastAsia="es-CR"/>
        </w:rPr>
      </w:pPr>
    </w:p>
    <w:p w:rsidR="00AA17C9" w:rsidRPr="00AA17C9" w:rsidRDefault="00AA17C9" w:rsidP="00AA17C9">
      <w:pPr>
        <w:spacing w:after="0" w:line="240" w:lineRule="auto"/>
        <w:jc w:val="both"/>
        <w:rPr>
          <w:rFonts w:ascii="Arial" w:eastAsia="Calibri" w:hAnsi="Arial" w:cs="Arial"/>
          <w:b/>
          <w:sz w:val="24"/>
          <w:szCs w:val="24"/>
        </w:rPr>
      </w:pPr>
      <w:r w:rsidRPr="00AA17C9">
        <w:rPr>
          <w:rFonts w:ascii="Arial" w:eastAsia="Calibri" w:hAnsi="Arial" w:cs="Arial"/>
          <w:b/>
          <w:sz w:val="24"/>
          <w:szCs w:val="24"/>
        </w:rPr>
        <w:t>CONSIDERANDO</w:t>
      </w:r>
    </w:p>
    <w:p w:rsidR="00AA17C9" w:rsidRPr="00AA17C9" w:rsidRDefault="00AA17C9" w:rsidP="00AA17C9">
      <w:pPr>
        <w:pStyle w:val="Sinespaciado"/>
      </w:pPr>
    </w:p>
    <w:p w:rsidR="00AA17C9" w:rsidRPr="00AA17C9" w:rsidRDefault="00AA17C9" w:rsidP="00AA17C9">
      <w:pPr>
        <w:spacing w:after="0" w:line="240" w:lineRule="auto"/>
        <w:jc w:val="both"/>
        <w:rPr>
          <w:rFonts w:ascii="Arial" w:eastAsia="Calibri" w:hAnsi="Arial" w:cs="Arial"/>
          <w:sz w:val="24"/>
          <w:szCs w:val="24"/>
        </w:rPr>
      </w:pPr>
      <w:r w:rsidRPr="00AA17C9">
        <w:rPr>
          <w:rFonts w:ascii="Arial" w:eastAsia="Calibri" w:hAnsi="Arial" w:cs="Arial"/>
          <w:sz w:val="24"/>
          <w:szCs w:val="24"/>
        </w:rPr>
        <w:t>Oficio CSP-SP-050-2019, recibido vía correo el día 30 de setiembre de 2019, suscrito por Consultores de Servicios Públicos S.A., Asesor Legal Externo donde brinda seguimiento a lo solicitado mediante el acuerdo municipal CM-597-19 con relación a elaboración de amparo de legalidad contra el INCOFER por la falta de respuesta a los acuerdos CM-400-17 y CM-144-18.</w:t>
      </w:r>
    </w:p>
    <w:p w:rsidR="00AA17C9" w:rsidRPr="00AA17C9" w:rsidRDefault="00AA17C9" w:rsidP="00AA17C9">
      <w:pPr>
        <w:spacing w:after="0" w:line="240" w:lineRule="auto"/>
        <w:jc w:val="both"/>
        <w:rPr>
          <w:rFonts w:ascii="Arial" w:eastAsia="Calibri" w:hAnsi="Arial" w:cs="Arial"/>
          <w:sz w:val="24"/>
          <w:szCs w:val="24"/>
        </w:rPr>
      </w:pPr>
    </w:p>
    <w:p w:rsidR="00AA17C9" w:rsidRPr="00AA17C9" w:rsidRDefault="00AA17C9" w:rsidP="00AA17C9">
      <w:pPr>
        <w:spacing w:after="0" w:line="240" w:lineRule="auto"/>
        <w:jc w:val="both"/>
        <w:rPr>
          <w:rFonts w:ascii="Arial" w:eastAsia="Calibri" w:hAnsi="Arial" w:cs="Arial"/>
          <w:b/>
          <w:sz w:val="24"/>
          <w:szCs w:val="24"/>
        </w:rPr>
      </w:pPr>
      <w:r w:rsidRPr="00AA17C9">
        <w:rPr>
          <w:rFonts w:ascii="Arial" w:eastAsia="Calibri" w:hAnsi="Arial" w:cs="Arial"/>
          <w:b/>
          <w:sz w:val="24"/>
          <w:szCs w:val="24"/>
        </w:rPr>
        <w:t>ESTE CONCEJO MUNICIPAL ACUERDA</w:t>
      </w:r>
    </w:p>
    <w:p w:rsidR="00AA17C9" w:rsidRPr="00AA17C9" w:rsidRDefault="00AA17C9" w:rsidP="00AA17C9">
      <w:pPr>
        <w:pStyle w:val="Sinespaciado"/>
      </w:pPr>
    </w:p>
    <w:p w:rsidR="00AA17C9" w:rsidRPr="00AA17C9" w:rsidRDefault="00AA17C9" w:rsidP="00AA17C9">
      <w:pPr>
        <w:spacing w:after="0" w:line="240" w:lineRule="auto"/>
        <w:jc w:val="both"/>
        <w:rPr>
          <w:rFonts w:ascii="Arial" w:eastAsia="Calibri" w:hAnsi="Arial" w:cs="Arial"/>
          <w:sz w:val="24"/>
          <w:szCs w:val="24"/>
        </w:rPr>
      </w:pPr>
      <w:r w:rsidRPr="00AA17C9">
        <w:rPr>
          <w:rFonts w:ascii="Arial" w:eastAsia="Calibri" w:hAnsi="Arial" w:cs="Arial"/>
          <w:sz w:val="24"/>
          <w:szCs w:val="24"/>
        </w:rPr>
        <w:t>Trasladar dicho oficio al Sr. Bernardo Porras López, Alcalde Municipal para que proceda a firmar el documento de amparo de legalidad contra el INCOFER para remitir ante el Tribunal Contencioso Administrativo según corresponde.</w:t>
      </w:r>
    </w:p>
    <w:p w:rsidR="00AA17C9" w:rsidRPr="00AA17C9" w:rsidRDefault="00AA17C9" w:rsidP="00AA17C9">
      <w:pPr>
        <w:spacing w:after="0" w:line="240" w:lineRule="auto"/>
        <w:jc w:val="both"/>
        <w:rPr>
          <w:rFonts w:ascii="Arial" w:eastAsia="Calibri" w:hAnsi="Arial" w:cs="Arial"/>
          <w:sz w:val="24"/>
          <w:szCs w:val="24"/>
        </w:rPr>
      </w:pPr>
    </w:p>
    <w:p w:rsidR="00AA17C9" w:rsidRPr="00AA17C9" w:rsidRDefault="00AA17C9" w:rsidP="00AA17C9">
      <w:pPr>
        <w:spacing w:after="0" w:line="240" w:lineRule="auto"/>
        <w:jc w:val="both"/>
        <w:rPr>
          <w:rFonts w:ascii="Arial" w:eastAsia="Calibri" w:hAnsi="Arial" w:cs="Arial"/>
          <w:b/>
        </w:rPr>
      </w:pPr>
      <w:r w:rsidRPr="00AA17C9">
        <w:rPr>
          <w:rFonts w:ascii="Arial" w:eastAsia="Calibri" w:hAnsi="Arial" w:cs="Arial"/>
          <w:b/>
        </w:rPr>
        <w:t>ACUERDO UNÁNIME Y DECLARADO DEFINITIVAMENTE APROBADO N° 609-19</w:t>
      </w:r>
    </w:p>
    <w:p w:rsidR="00AA17C9" w:rsidRPr="00AA17C9" w:rsidRDefault="00AA17C9" w:rsidP="00AA17C9">
      <w:pPr>
        <w:spacing w:after="0" w:line="240" w:lineRule="auto"/>
        <w:rPr>
          <w:rFonts w:ascii="Calibri" w:eastAsia="Calibri" w:hAnsi="Calibri" w:cs="Times New Roman"/>
        </w:rPr>
      </w:pPr>
    </w:p>
    <w:p w:rsidR="00AA17C9" w:rsidRPr="00AA17C9" w:rsidRDefault="00AA17C9" w:rsidP="00AA17C9">
      <w:pPr>
        <w:spacing w:after="0" w:line="240" w:lineRule="auto"/>
        <w:jc w:val="both"/>
        <w:rPr>
          <w:rFonts w:ascii="Arial" w:eastAsia="Calibri" w:hAnsi="Arial" w:cs="Arial"/>
          <w:sz w:val="24"/>
          <w:szCs w:val="24"/>
        </w:rPr>
      </w:pPr>
      <w:r w:rsidRPr="00AA17C9">
        <w:rPr>
          <w:rFonts w:ascii="Arial" w:eastAsia="Calibri" w:hAnsi="Arial" w:cs="Arial"/>
          <w:sz w:val="24"/>
          <w:szCs w:val="24"/>
        </w:rPr>
        <w:t>Acuerdo con el voto positivo de los regidores</w:t>
      </w:r>
    </w:p>
    <w:p w:rsidR="00AA17C9" w:rsidRPr="00AA17C9" w:rsidRDefault="00AA17C9" w:rsidP="00AA17C9">
      <w:pPr>
        <w:spacing w:after="0" w:line="240" w:lineRule="auto"/>
        <w:jc w:val="both"/>
        <w:rPr>
          <w:rFonts w:ascii="Arial" w:eastAsia="Calibri" w:hAnsi="Arial" w:cs="Arial"/>
          <w:sz w:val="24"/>
          <w:szCs w:val="24"/>
        </w:rPr>
      </w:pPr>
    </w:p>
    <w:p w:rsidR="00AA17C9" w:rsidRPr="00AA17C9" w:rsidRDefault="00AA17C9" w:rsidP="00AA17C9">
      <w:pPr>
        <w:numPr>
          <w:ilvl w:val="0"/>
          <w:numId w:val="104"/>
        </w:numPr>
        <w:spacing w:after="0" w:line="240" w:lineRule="auto"/>
        <w:ind w:left="1276" w:right="-799"/>
        <w:rPr>
          <w:rFonts w:ascii="Arial" w:eastAsia="Calibri" w:hAnsi="Arial" w:cs="Arial"/>
          <w:sz w:val="24"/>
          <w:szCs w:val="24"/>
        </w:rPr>
      </w:pPr>
      <w:r w:rsidRPr="00AA17C9">
        <w:rPr>
          <w:rFonts w:ascii="Arial" w:eastAsia="Calibri" w:hAnsi="Arial" w:cs="Arial"/>
          <w:sz w:val="24"/>
          <w:szCs w:val="24"/>
        </w:rPr>
        <w:t>José Fernando Méndez Vindas, Partido Unidad Social Cristiana</w:t>
      </w:r>
    </w:p>
    <w:p w:rsidR="00AA17C9" w:rsidRPr="00AA17C9" w:rsidRDefault="00AA17C9" w:rsidP="00AA17C9">
      <w:pPr>
        <w:numPr>
          <w:ilvl w:val="0"/>
          <w:numId w:val="104"/>
        </w:numPr>
        <w:spacing w:after="0" w:line="240" w:lineRule="auto"/>
        <w:ind w:left="1276" w:right="-799"/>
        <w:rPr>
          <w:rFonts w:ascii="Arial" w:eastAsia="Calibri" w:hAnsi="Arial" w:cs="Arial"/>
          <w:sz w:val="24"/>
          <w:szCs w:val="24"/>
        </w:rPr>
      </w:pPr>
      <w:r w:rsidRPr="00AA17C9">
        <w:rPr>
          <w:rFonts w:ascii="Arial" w:eastAsia="Calibri" w:hAnsi="Arial" w:cs="Arial"/>
          <w:sz w:val="24"/>
          <w:szCs w:val="24"/>
        </w:rPr>
        <w:t>Julio César Benavides Espinoza, Partido Unidad Social Cristiana</w:t>
      </w:r>
    </w:p>
    <w:p w:rsidR="00AA17C9" w:rsidRPr="00AA17C9" w:rsidRDefault="00AA17C9" w:rsidP="00AA17C9">
      <w:pPr>
        <w:numPr>
          <w:ilvl w:val="0"/>
          <w:numId w:val="104"/>
        </w:numPr>
        <w:spacing w:after="0" w:line="240" w:lineRule="auto"/>
        <w:ind w:left="1276" w:right="-799"/>
        <w:rPr>
          <w:rFonts w:ascii="Arial" w:eastAsia="Calibri" w:hAnsi="Arial" w:cs="Arial"/>
          <w:sz w:val="24"/>
          <w:szCs w:val="24"/>
        </w:rPr>
      </w:pPr>
      <w:r w:rsidRPr="00AA17C9">
        <w:rPr>
          <w:rFonts w:ascii="Arial" w:eastAsia="Calibri" w:hAnsi="Arial" w:cs="Arial"/>
          <w:sz w:val="24"/>
          <w:szCs w:val="24"/>
        </w:rPr>
        <w:t>Damaris Gamboa Hernández, Partido Unidad Social Cristiana</w:t>
      </w:r>
    </w:p>
    <w:p w:rsidR="00AA17C9" w:rsidRPr="00AA17C9" w:rsidRDefault="00AA17C9" w:rsidP="00AA17C9">
      <w:pPr>
        <w:numPr>
          <w:ilvl w:val="0"/>
          <w:numId w:val="104"/>
        </w:numPr>
        <w:spacing w:after="0" w:line="240" w:lineRule="auto"/>
        <w:ind w:left="1276"/>
        <w:rPr>
          <w:rFonts w:ascii="Arial" w:eastAsia="Calibri" w:hAnsi="Arial" w:cs="Arial"/>
          <w:sz w:val="24"/>
          <w:szCs w:val="24"/>
        </w:rPr>
      </w:pPr>
      <w:r w:rsidRPr="00AA17C9">
        <w:rPr>
          <w:rFonts w:ascii="Arial" w:eastAsia="Calibri" w:hAnsi="Arial" w:cs="Arial"/>
          <w:sz w:val="24"/>
          <w:szCs w:val="24"/>
        </w:rPr>
        <w:t>Yojhan Cubero Ramírez, Partido Liberación Nacional</w:t>
      </w:r>
    </w:p>
    <w:p w:rsidR="00AA17C9" w:rsidRPr="00AA17C9" w:rsidRDefault="00AA17C9" w:rsidP="00AA17C9">
      <w:pPr>
        <w:numPr>
          <w:ilvl w:val="0"/>
          <w:numId w:val="104"/>
        </w:numPr>
        <w:spacing w:after="0" w:line="240" w:lineRule="auto"/>
        <w:ind w:left="1276"/>
        <w:rPr>
          <w:rFonts w:ascii="Arial" w:eastAsia="Calibri" w:hAnsi="Arial" w:cs="Arial"/>
          <w:sz w:val="24"/>
          <w:szCs w:val="24"/>
        </w:rPr>
      </w:pPr>
      <w:r w:rsidRPr="00AA17C9">
        <w:rPr>
          <w:rFonts w:ascii="Arial" w:eastAsia="Calibri" w:hAnsi="Arial" w:cs="Arial"/>
          <w:sz w:val="24"/>
          <w:szCs w:val="24"/>
        </w:rPr>
        <w:t>Betty Castillo Ortiz, Partido Liberación Nacional</w:t>
      </w:r>
    </w:p>
    <w:p w:rsidR="00C0648A" w:rsidRDefault="00C0648A" w:rsidP="009F399C">
      <w:pPr>
        <w:rPr>
          <w:rFonts w:ascii="Arial" w:eastAsia="Calibri" w:hAnsi="Arial" w:cs="Arial"/>
          <w:sz w:val="16"/>
          <w:szCs w:val="16"/>
          <w:lang w:eastAsia="es-CR"/>
        </w:rPr>
      </w:pPr>
    </w:p>
    <w:p w:rsidR="00AA17C9" w:rsidRPr="00500EB2" w:rsidRDefault="00AA17C9" w:rsidP="00AA17C9">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AA17C9" w:rsidRPr="00500EB2" w:rsidRDefault="00AA17C9" w:rsidP="00AA17C9">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AA17C9" w:rsidRDefault="00AA17C9" w:rsidP="00AA17C9">
      <w:pPr>
        <w:spacing w:after="0" w:line="240" w:lineRule="auto"/>
        <w:rPr>
          <w:rFonts w:ascii="Arial" w:eastAsia="Calibri" w:hAnsi="Arial" w:cs="Arial"/>
          <w:sz w:val="16"/>
          <w:szCs w:val="16"/>
        </w:rPr>
      </w:pPr>
    </w:p>
    <w:p w:rsidR="00AA17C9" w:rsidRDefault="00AA17C9" w:rsidP="00AA17C9">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4EE9DC74" wp14:editId="7CBB35FD">
            <wp:extent cx="213459" cy="152400"/>
            <wp:effectExtent l="0" t="0" r="0" b="0"/>
            <wp:docPr id="325" name="Imagen 32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AA17C9" w:rsidRPr="00685802" w:rsidRDefault="00AA17C9" w:rsidP="00685802">
      <w:pPr>
        <w:pStyle w:val="Sinespaciado"/>
      </w:pPr>
    </w:p>
    <w:p w:rsidR="00B30CD9" w:rsidRPr="001F3A3E" w:rsidRDefault="00B30CD9" w:rsidP="00B30CD9">
      <w:pPr>
        <w:ind w:left="4956"/>
        <w:rPr>
          <w:rFonts w:ascii="Arial" w:hAnsi="Arial" w:cs="Arial"/>
          <w:b/>
          <w:sz w:val="24"/>
          <w:szCs w:val="24"/>
          <w:lang w:val="es-ES"/>
        </w:rPr>
      </w:pPr>
      <w:r>
        <w:rPr>
          <w:rFonts w:ascii="Arial" w:hAnsi="Arial" w:cs="Arial"/>
          <w:b/>
          <w:sz w:val="24"/>
          <w:szCs w:val="24"/>
          <w:lang w:val="es-ES"/>
        </w:rPr>
        <w:t xml:space="preserve">        OFICIO MSPH-CM-ACUER-610-</w:t>
      </w:r>
      <w:r w:rsidRPr="001F3A3E">
        <w:rPr>
          <w:rFonts w:ascii="Arial" w:hAnsi="Arial" w:cs="Arial"/>
          <w:b/>
          <w:sz w:val="24"/>
          <w:szCs w:val="24"/>
          <w:lang w:val="es-ES"/>
        </w:rPr>
        <w:t>19</w:t>
      </w:r>
    </w:p>
    <w:p w:rsidR="00B30CD9" w:rsidRPr="001F3A3E" w:rsidRDefault="00B30CD9" w:rsidP="00B30CD9">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03 de octubre</w:t>
      </w:r>
      <w:r w:rsidRPr="001F3A3E">
        <w:rPr>
          <w:rFonts w:ascii="Arial" w:eastAsia="Calibri" w:hAnsi="Arial" w:cs="Arial"/>
          <w:sz w:val="24"/>
          <w:szCs w:val="24"/>
          <w:lang w:val="es-ES"/>
        </w:rPr>
        <w:t xml:space="preserve"> de 2019</w:t>
      </w:r>
    </w:p>
    <w:p w:rsidR="00B30CD9" w:rsidRPr="001F3A3E" w:rsidRDefault="00B30CD9" w:rsidP="00B30CD9">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B30CD9" w:rsidRDefault="00B30CD9" w:rsidP="00B30CD9">
      <w:pPr>
        <w:spacing w:after="0" w:line="240" w:lineRule="auto"/>
        <w:jc w:val="both"/>
        <w:rPr>
          <w:rFonts w:ascii="Arial" w:hAnsi="Arial" w:cs="Arial"/>
          <w:sz w:val="24"/>
          <w:szCs w:val="24"/>
        </w:rPr>
      </w:pPr>
      <w:r>
        <w:rPr>
          <w:rFonts w:ascii="Arial" w:hAnsi="Arial" w:cs="Arial"/>
          <w:sz w:val="24"/>
          <w:szCs w:val="24"/>
        </w:rPr>
        <w:t>Señores</w:t>
      </w:r>
    </w:p>
    <w:p w:rsidR="00B30CD9" w:rsidRDefault="00B30CD9" w:rsidP="00B30CD9">
      <w:pPr>
        <w:spacing w:after="0" w:line="240" w:lineRule="auto"/>
        <w:jc w:val="both"/>
        <w:rPr>
          <w:rFonts w:ascii="Arial" w:hAnsi="Arial" w:cs="Arial"/>
          <w:sz w:val="24"/>
          <w:szCs w:val="24"/>
        </w:rPr>
      </w:pPr>
      <w:r>
        <w:rPr>
          <w:rFonts w:ascii="Arial" w:hAnsi="Arial" w:cs="Arial"/>
          <w:sz w:val="24"/>
          <w:szCs w:val="24"/>
        </w:rPr>
        <w:t xml:space="preserve">Concejo Municipal </w:t>
      </w:r>
    </w:p>
    <w:p w:rsidR="00B30CD9" w:rsidRDefault="00B30CD9" w:rsidP="00B30CD9">
      <w:pPr>
        <w:spacing w:after="0" w:line="240" w:lineRule="auto"/>
        <w:jc w:val="both"/>
        <w:rPr>
          <w:rFonts w:ascii="Arial" w:hAnsi="Arial" w:cs="Arial"/>
          <w:sz w:val="24"/>
          <w:szCs w:val="24"/>
        </w:rPr>
      </w:pPr>
      <w:r>
        <w:rPr>
          <w:rFonts w:ascii="Arial" w:hAnsi="Arial" w:cs="Arial"/>
          <w:sz w:val="24"/>
          <w:szCs w:val="24"/>
        </w:rPr>
        <w:t>Municipalidad de San Pablo de Heredia</w:t>
      </w:r>
    </w:p>
    <w:p w:rsidR="00B30CD9" w:rsidRDefault="00B30CD9" w:rsidP="00B30CD9">
      <w:pPr>
        <w:spacing w:after="0" w:line="240" w:lineRule="auto"/>
        <w:jc w:val="both"/>
        <w:rPr>
          <w:rFonts w:ascii="Arial" w:hAnsi="Arial" w:cs="Arial"/>
          <w:sz w:val="24"/>
          <w:szCs w:val="24"/>
        </w:rPr>
      </w:pPr>
      <w:r>
        <w:rPr>
          <w:rFonts w:ascii="Arial" w:hAnsi="Arial" w:cs="Arial"/>
          <w:sz w:val="24"/>
          <w:szCs w:val="24"/>
        </w:rPr>
        <w:t xml:space="preserve">Pte. </w:t>
      </w:r>
    </w:p>
    <w:p w:rsidR="00B30CD9" w:rsidRDefault="00B30CD9" w:rsidP="00B30CD9">
      <w:pPr>
        <w:spacing w:after="0"/>
        <w:rPr>
          <w:rFonts w:ascii="Arial" w:eastAsia="Times New Roman" w:hAnsi="Arial" w:cs="Arial"/>
          <w:sz w:val="24"/>
          <w:szCs w:val="24"/>
          <w:lang w:val="es-ES" w:eastAsia="es-ES"/>
        </w:rPr>
      </w:pPr>
    </w:p>
    <w:p w:rsidR="00B30CD9" w:rsidRPr="001F3A3E" w:rsidRDefault="00B30CD9" w:rsidP="00B30CD9">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B30CD9" w:rsidRPr="001F3A3E" w:rsidRDefault="00B30CD9" w:rsidP="00B30CD9">
      <w:pPr>
        <w:pStyle w:val="Sinespaciado"/>
        <w:rPr>
          <w:lang w:val="es-ES"/>
        </w:rPr>
      </w:pPr>
    </w:p>
    <w:p w:rsidR="00B30CD9" w:rsidRPr="001F3A3E" w:rsidRDefault="00B30CD9" w:rsidP="00B30CD9">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B30CD9" w:rsidRPr="001F3A3E" w:rsidRDefault="00B30CD9" w:rsidP="00B30CD9">
      <w:pPr>
        <w:spacing w:after="0" w:line="240" w:lineRule="auto"/>
        <w:rPr>
          <w:rFonts w:ascii="Calibri" w:eastAsia="Calibri" w:hAnsi="Calibri" w:cs="Times New Roman"/>
          <w:lang w:val="es-ES" w:eastAsia="es-ES"/>
        </w:rPr>
      </w:pPr>
    </w:p>
    <w:p w:rsidR="00B30CD9" w:rsidRPr="001F3A3E" w:rsidRDefault="00B30CD9" w:rsidP="00B30CD9">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B30CD9" w:rsidRDefault="00B30CD9" w:rsidP="00B30CD9">
      <w:pPr>
        <w:spacing w:after="0" w:line="240" w:lineRule="auto"/>
        <w:jc w:val="center"/>
        <w:rPr>
          <w:rFonts w:ascii="Arial" w:eastAsia="Calibri" w:hAnsi="Arial" w:cs="Arial"/>
          <w:sz w:val="16"/>
          <w:szCs w:val="16"/>
        </w:rPr>
      </w:pPr>
      <w:r>
        <w:rPr>
          <w:rFonts w:ascii="Arial" w:hAnsi="Arial" w:cs="Arial"/>
          <w:b/>
          <w:sz w:val="24"/>
          <w:szCs w:val="24"/>
          <w:lang w:val="es-ES"/>
        </w:rPr>
        <w:t>SESIÓN ORDINARIA 40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TREINTA DE SETIEMBRE </w:t>
      </w:r>
      <w:r w:rsidRPr="001F3A3E">
        <w:rPr>
          <w:rFonts w:ascii="Arial" w:hAnsi="Arial" w:cs="Arial"/>
          <w:b/>
          <w:sz w:val="24"/>
          <w:szCs w:val="24"/>
          <w:lang w:val="es-ES"/>
        </w:rPr>
        <w:t>DEL 2019 A PARTIR DE LAS DIECIOCHO HORAS CON QUINCE MINUTOS</w:t>
      </w:r>
    </w:p>
    <w:p w:rsidR="00B30CD9" w:rsidRDefault="00B30CD9" w:rsidP="00B30CD9">
      <w:pPr>
        <w:pStyle w:val="Sinespaciado"/>
        <w:rPr>
          <w:lang w:eastAsia="es-CR"/>
        </w:rPr>
      </w:pPr>
    </w:p>
    <w:p w:rsidR="00B30CD9" w:rsidRPr="00B30CD9" w:rsidRDefault="00B30CD9" w:rsidP="00B30CD9">
      <w:pPr>
        <w:spacing w:after="0" w:line="240" w:lineRule="auto"/>
        <w:jc w:val="both"/>
        <w:rPr>
          <w:rFonts w:ascii="Arial" w:eastAsia="Calibri" w:hAnsi="Arial" w:cs="Arial"/>
          <w:b/>
          <w:sz w:val="24"/>
          <w:szCs w:val="24"/>
        </w:rPr>
      </w:pPr>
      <w:r w:rsidRPr="00B30CD9">
        <w:rPr>
          <w:rFonts w:ascii="Arial" w:eastAsia="Calibri" w:hAnsi="Arial" w:cs="Arial"/>
          <w:b/>
          <w:sz w:val="24"/>
          <w:szCs w:val="24"/>
        </w:rPr>
        <w:t>CONSIDERANDO</w:t>
      </w:r>
    </w:p>
    <w:p w:rsidR="00B30CD9" w:rsidRPr="00B30CD9" w:rsidRDefault="00B30CD9" w:rsidP="00B30CD9">
      <w:pPr>
        <w:pStyle w:val="Sinespaciado"/>
      </w:pPr>
    </w:p>
    <w:p w:rsidR="00B30CD9" w:rsidRPr="00B30CD9" w:rsidRDefault="00B30CD9" w:rsidP="00685802">
      <w:pPr>
        <w:spacing w:after="0" w:line="240" w:lineRule="auto"/>
        <w:jc w:val="both"/>
        <w:rPr>
          <w:rFonts w:ascii="Calibri" w:eastAsia="Calibri" w:hAnsi="Calibri" w:cs="Times New Roman"/>
        </w:rPr>
      </w:pPr>
      <w:r w:rsidRPr="00B30CD9">
        <w:rPr>
          <w:rFonts w:ascii="Arial" w:eastAsia="Calibri" w:hAnsi="Arial" w:cs="Arial"/>
          <w:sz w:val="24"/>
          <w:szCs w:val="24"/>
        </w:rPr>
        <w:t>Oficio CSP-SP-051-2019, suscrito por Consultores de Servicios Públicos S.A., Asesor Legal Externo, donde brinda seguimiento a lo solicitando mediante acuerdo municipal CM-602-19 con relación a criterio sobre recurso de revocatoria con apelación en subsidio contra el acuerdo CM-543-2019 interpuesto por el Sr. Bruno Vivas Torres, representante legal de la Sociedad Condominio Altamira Heredia S.A.</w:t>
      </w:r>
    </w:p>
    <w:p w:rsidR="00B30CD9" w:rsidRPr="00B30CD9" w:rsidRDefault="00B30CD9" w:rsidP="00B30CD9">
      <w:pPr>
        <w:spacing w:after="0" w:line="240" w:lineRule="auto"/>
        <w:jc w:val="both"/>
        <w:rPr>
          <w:rFonts w:ascii="Arial" w:eastAsia="Calibri" w:hAnsi="Arial" w:cs="Arial"/>
          <w:b/>
          <w:sz w:val="24"/>
          <w:szCs w:val="24"/>
        </w:rPr>
      </w:pPr>
    </w:p>
    <w:p w:rsidR="00B30CD9" w:rsidRPr="00B30CD9" w:rsidRDefault="00B30CD9" w:rsidP="00B30CD9">
      <w:pPr>
        <w:spacing w:after="0" w:line="240" w:lineRule="auto"/>
        <w:jc w:val="both"/>
        <w:rPr>
          <w:rFonts w:ascii="Arial" w:eastAsia="Calibri" w:hAnsi="Arial" w:cs="Arial"/>
          <w:b/>
          <w:sz w:val="24"/>
          <w:szCs w:val="24"/>
        </w:rPr>
      </w:pPr>
      <w:r w:rsidRPr="00B30CD9">
        <w:rPr>
          <w:rFonts w:ascii="Arial" w:eastAsia="Calibri" w:hAnsi="Arial" w:cs="Arial"/>
          <w:b/>
          <w:sz w:val="24"/>
          <w:szCs w:val="24"/>
        </w:rPr>
        <w:t>ESTE CONCEJO MUNICIPAL ACUERDA</w:t>
      </w:r>
    </w:p>
    <w:p w:rsidR="00B30CD9" w:rsidRPr="00B30CD9" w:rsidRDefault="00B30CD9" w:rsidP="00B30CD9">
      <w:pPr>
        <w:pStyle w:val="Sinespaciado"/>
      </w:pPr>
    </w:p>
    <w:p w:rsidR="00B30CD9" w:rsidRPr="00B30CD9" w:rsidRDefault="00B30CD9" w:rsidP="00B30CD9">
      <w:pPr>
        <w:spacing w:after="0" w:line="240" w:lineRule="auto"/>
        <w:jc w:val="both"/>
        <w:rPr>
          <w:rFonts w:ascii="Arial" w:eastAsia="Calibri" w:hAnsi="Arial" w:cs="Arial"/>
          <w:sz w:val="24"/>
          <w:szCs w:val="24"/>
        </w:rPr>
      </w:pPr>
      <w:r w:rsidRPr="00B30CD9">
        <w:rPr>
          <w:rFonts w:ascii="Arial" w:eastAsia="Calibri" w:hAnsi="Arial" w:cs="Arial"/>
          <w:sz w:val="24"/>
          <w:szCs w:val="24"/>
        </w:rPr>
        <w:t>Dispensar del trámite de Comisión el análisis del oficio en mención.</w:t>
      </w:r>
    </w:p>
    <w:p w:rsidR="00B30CD9" w:rsidRPr="00B30CD9" w:rsidRDefault="00B30CD9" w:rsidP="00B30CD9">
      <w:pPr>
        <w:pStyle w:val="Sinespaciado"/>
      </w:pPr>
    </w:p>
    <w:p w:rsidR="00B30CD9" w:rsidRPr="00B30CD9" w:rsidRDefault="00B30CD9" w:rsidP="00B30CD9">
      <w:pPr>
        <w:spacing w:after="0" w:line="240" w:lineRule="auto"/>
        <w:jc w:val="both"/>
        <w:rPr>
          <w:rFonts w:ascii="Arial" w:eastAsia="Calibri" w:hAnsi="Arial" w:cs="Arial"/>
          <w:b/>
        </w:rPr>
      </w:pPr>
      <w:r w:rsidRPr="00B30CD9">
        <w:rPr>
          <w:rFonts w:ascii="Arial" w:eastAsia="Calibri" w:hAnsi="Arial" w:cs="Arial"/>
          <w:b/>
        </w:rPr>
        <w:t>ACUERDO UNÁNIME Y DECLARADO DEFINITIVAMENTE APROBADO N° 610-19</w:t>
      </w:r>
    </w:p>
    <w:p w:rsidR="00B30CD9" w:rsidRPr="00B30CD9" w:rsidRDefault="00B30CD9" w:rsidP="00B30CD9">
      <w:pPr>
        <w:spacing w:after="0" w:line="240" w:lineRule="auto"/>
        <w:rPr>
          <w:rFonts w:ascii="Calibri" w:eastAsia="Calibri" w:hAnsi="Calibri" w:cs="Times New Roman"/>
        </w:rPr>
      </w:pPr>
    </w:p>
    <w:p w:rsidR="00B30CD9" w:rsidRPr="00B30CD9" w:rsidRDefault="00B30CD9" w:rsidP="00B30CD9">
      <w:pPr>
        <w:spacing w:after="0" w:line="240" w:lineRule="auto"/>
        <w:jc w:val="both"/>
        <w:rPr>
          <w:rFonts w:ascii="Arial" w:eastAsia="Calibri" w:hAnsi="Arial" w:cs="Arial"/>
          <w:sz w:val="24"/>
          <w:szCs w:val="24"/>
        </w:rPr>
      </w:pPr>
      <w:r w:rsidRPr="00B30CD9">
        <w:rPr>
          <w:rFonts w:ascii="Arial" w:eastAsia="Calibri" w:hAnsi="Arial" w:cs="Arial"/>
          <w:sz w:val="24"/>
          <w:szCs w:val="24"/>
        </w:rPr>
        <w:t>Acuerdo con el voto positivo de los regidores</w:t>
      </w:r>
    </w:p>
    <w:p w:rsidR="00B30CD9" w:rsidRPr="00B30CD9" w:rsidRDefault="00B30CD9" w:rsidP="00B30CD9">
      <w:pPr>
        <w:spacing w:after="0" w:line="240" w:lineRule="auto"/>
        <w:jc w:val="both"/>
        <w:rPr>
          <w:rFonts w:ascii="Arial" w:eastAsia="Calibri" w:hAnsi="Arial" w:cs="Arial"/>
          <w:sz w:val="24"/>
          <w:szCs w:val="24"/>
        </w:rPr>
      </w:pPr>
    </w:p>
    <w:p w:rsidR="00B30CD9" w:rsidRPr="00B30CD9" w:rsidRDefault="00B30CD9" w:rsidP="00B30CD9">
      <w:pPr>
        <w:numPr>
          <w:ilvl w:val="0"/>
          <w:numId w:val="105"/>
        </w:numPr>
        <w:spacing w:after="0" w:line="240" w:lineRule="auto"/>
        <w:ind w:left="1418" w:right="-799"/>
        <w:rPr>
          <w:rFonts w:ascii="Arial" w:eastAsia="Calibri" w:hAnsi="Arial" w:cs="Arial"/>
          <w:sz w:val="24"/>
          <w:szCs w:val="24"/>
        </w:rPr>
      </w:pPr>
      <w:r w:rsidRPr="00B30CD9">
        <w:rPr>
          <w:rFonts w:ascii="Arial" w:eastAsia="Calibri" w:hAnsi="Arial" w:cs="Arial"/>
          <w:sz w:val="24"/>
          <w:szCs w:val="24"/>
        </w:rPr>
        <w:t>José Fernando Méndez Vindas, Partido Unidad Social Cristiana</w:t>
      </w:r>
    </w:p>
    <w:p w:rsidR="00B30CD9" w:rsidRPr="00B30CD9" w:rsidRDefault="00B30CD9" w:rsidP="00B30CD9">
      <w:pPr>
        <w:numPr>
          <w:ilvl w:val="0"/>
          <w:numId w:val="105"/>
        </w:numPr>
        <w:spacing w:after="0" w:line="240" w:lineRule="auto"/>
        <w:ind w:left="1418" w:right="-799"/>
        <w:rPr>
          <w:rFonts w:ascii="Arial" w:eastAsia="Calibri" w:hAnsi="Arial" w:cs="Arial"/>
          <w:sz w:val="24"/>
          <w:szCs w:val="24"/>
        </w:rPr>
      </w:pPr>
      <w:r w:rsidRPr="00B30CD9">
        <w:rPr>
          <w:rFonts w:ascii="Arial" w:eastAsia="Calibri" w:hAnsi="Arial" w:cs="Arial"/>
          <w:sz w:val="24"/>
          <w:szCs w:val="24"/>
        </w:rPr>
        <w:t>Julio César Benavides Espinoza, Partido Unidad Social Cristiana</w:t>
      </w:r>
    </w:p>
    <w:p w:rsidR="00B30CD9" w:rsidRPr="00B30CD9" w:rsidRDefault="00B30CD9" w:rsidP="00B30CD9">
      <w:pPr>
        <w:numPr>
          <w:ilvl w:val="0"/>
          <w:numId w:val="105"/>
        </w:numPr>
        <w:spacing w:after="0" w:line="240" w:lineRule="auto"/>
        <w:ind w:left="1418" w:right="-799"/>
        <w:rPr>
          <w:rFonts w:ascii="Arial" w:eastAsia="Calibri" w:hAnsi="Arial" w:cs="Arial"/>
          <w:sz w:val="24"/>
          <w:szCs w:val="24"/>
        </w:rPr>
      </w:pPr>
      <w:r w:rsidRPr="00B30CD9">
        <w:rPr>
          <w:rFonts w:ascii="Arial" w:eastAsia="Calibri" w:hAnsi="Arial" w:cs="Arial"/>
          <w:sz w:val="24"/>
          <w:szCs w:val="24"/>
        </w:rPr>
        <w:t>Damaris Gamboa Hernández, Partido Unidad Social Cristiana</w:t>
      </w:r>
    </w:p>
    <w:p w:rsidR="00B30CD9" w:rsidRPr="00B30CD9" w:rsidRDefault="00B30CD9" w:rsidP="00B30CD9">
      <w:pPr>
        <w:numPr>
          <w:ilvl w:val="0"/>
          <w:numId w:val="105"/>
        </w:numPr>
        <w:spacing w:after="0" w:line="240" w:lineRule="auto"/>
        <w:ind w:left="1418"/>
        <w:rPr>
          <w:rFonts w:ascii="Arial" w:eastAsia="Calibri" w:hAnsi="Arial" w:cs="Arial"/>
          <w:sz w:val="24"/>
          <w:szCs w:val="24"/>
        </w:rPr>
      </w:pPr>
      <w:r w:rsidRPr="00B30CD9">
        <w:rPr>
          <w:rFonts w:ascii="Arial" w:eastAsia="Calibri" w:hAnsi="Arial" w:cs="Arial"/>
          <w:sz w:val="24"/>
          <w:szCs w:val="24"/>
        </w:rPr>
        <w:t>Yojhan Cubero Ramírez, Partido Liberación Nacional</w:t>
      </w:r>
    </w:p>
    <w:p w:rsidR="00B30CD9" w:rsidRPr="00B30CD9" w:rsidRDefault="00B30CD9" w:rsidP="00B30CD9">
      <w:pPr>
        <w:numPr>
          <w:ilvl w:val="0"/>
          <w:numId w:val="105"/>
        </w:numPr>
        <w:spacing w:after="0" w:line="240" w:lineRule="auto"/>
        <w:ind w:left="1418"/>
        <w:rPr>
          <w:rFonts w:ascii="Arial" w:eastAsia="Calibri" w:hAnsi="Arial" w:cs="Arial"/>
          <w:sz w:val="24"/>
          <w:szCs w:val="24"/>
        </w:rPr>
      </w:pPr>
      <w:r w:rsidRPr="00B30CD9">
        <w:rPr>
          <w:rFonts w:ascii="Arial" w:eastAsia="Calibri" w:hAnsi="Arial" w:cs="Arial"/>
          <w:sz w:val="24"/>
          <w:szCs w:val="24"/>
        </w:rPr>
        <w:t>Betty Castillo Ortiz, Partido Liberación Nacional</w:t>
      </w:r>
    </w:p>
    <w:p w:rsidR="00B30CD9" w:rsidRDefault="00B30CD9" w:rsidP="009F399C">
      <w:pPr>
        <w:rPr>
          <w:rFonts w:ascii="Arial" w:eastAsia="Calibri" w:hAnsi="Arial" w:cs="Arial"/>
          <w:sz w:val="16"/>
          <w:szCs w:val="16"/>
          <w:lang w:eastAsia="es-CR"/>
        </w:rPr>
      </w:pPr>
    </w:p>
    <w:p w:rsidR="00B30CD9" w:rsidRDefault="00B30CD9" w:rsidP="009F399C">
      <w:pPr>
        <w:rPr>
          <w:rFonts w:ascii="Arial" w:eastAsia="Calibri" w:hAnsi="Arial" w:cs="Arial"/>
          <w:sz w:val="16"/>
          <w:szCs w:val="16"/>
          <w:lang w:eastAsia="es-CR"/>
        </w:rPr>
      </w:pPr>
    </w:p>
    <w:p w:rsidR="00B30CD9" w:rsidRPr="00500EB2" w:rsidRDefault="00B30CD9" w:rsidP="00B30CD9">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B30CD9" w:rsidRPr="00500EB2" w:rsidRDefault="00B30CD9" w:rsidP="00B30CD9">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B30CD9" w:rsidRDefault="00B30CD9" w:rsidP="00B30CD9">
      <w:pPr>
        <w:spacing w:after="0" w:line="240" w:lineRule="auto"/>
        <w:rPr>
          <w:rFonts w:ascii="Arial" w:eastAsia="Calibri" w:hAnsi="Arial" w:cs="Arial"/>
          <w:sz w:val="16"/>
          <w:szCs w:val="16"/>
        </w:rPr>
      </w:pPr>
    </w:p>
    <w:p w:rsidR="00B30CD9" w:rsidRDefault="00B30CD9" w:rsidP="00B30CD9">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4670D500" wp14:editId="71A8293A">
            <wp:extent cx="213459" cy="152400"/>
            <wp:effectExtent l="0" t="0" r="0" b="0"/>
            <wp:docPr id="326" name="Imagen 32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B30CD9" w:rsidRDefault="00B30CD9" w:rsidP="00B30CD9">
      <w:pPr>
        <w:pStyle w:val="Sinespaciado"/>
        <w:rPr>
          <w:lang w:eastAsia="es-CR"/>
        </w:rPr>
      </w:pPr>
    </w:p>
    <w:p w:rsidR="00B30CD9" w:rsidRPr="001F3A3E" w:rsidRDefault="00B30CD9" w:rsidP="00B30CD9">
      <w:pPr>
        <w:ind w:left="4956"/>
        <w:rPr>
          <w:rFonts w:ascii="Arial" w:hAnsi="Arial" w:cs="Arial"/>
          <w:b/>
          <w:sz w:val="24"/>
          <w:szCs w:val="24"/>
          <w:lang w:val="es-ES"/>
        </w:rPr>
      </w:pPr>
      <w:r>
        <w:rPr>
          <w:rFonts w:ascii="Arial" w:hAnsi="Arial" w:cs="Arial"/>
          <w:b/>
          <w:sz w:val="24"/>
          <w:szCs w:val="24"/>
          <w:lang w:val="es-ES"/>
        </w:rPr>
        <w:t xml:space="preserve">        OFICIO MSPH-CM-ACUER-611-</w:t>
      </w:r>
      <w:r w:rsidRPr="001F3A3E">
        <w:rPr>
          <w:rFonts w:ascii="Arial" w:hAnsi="Arial" w:cs="Arial"/>
          <w:b/>
          <w:sz w:val="24"/>
          <w:szCs w:val="24"/>
          <w:lang w:val="es-ES"/>
        </w:rPr>
        <w:t>19</w:t>
      </w:r>
    </w:p>
    <w:p w:rsidR="00B30CD9" w:rsidRPr="001F3A3E" w:rsidRDefault="00B30CD9" w:rsidP="00B30CD9">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03 de octubre</w:t>
      </w:r>
      <w:r w:rsidRPr="001F3A3E">
        <w:rPr>
          <w:rFonts w:ascii="Arial" w:eastAsia="Calibri" w:hAnsi="Arial" w:cs="Arial"/>
          <w:sz w:val="24"/>
          <w:szCs w:val="24"/>
          <w:lang w:val="es-ES"/>
        </w:rPr>
        <w:t xml:space="preserve"> de 2019</w:t>
      </w:r>
    </w:p>
    <w:p w:rsidR="00B30CD9" w:rsidRPr="001F3A3E" w:rsidRDefault="00B30CD9" w:rsidP="00B30CD9">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B30CD9" w:rsidRDefault="00B30CD9" w:rsidP="00B30CD9">
      <w:pPr>
        <w:spacing w:after="0" w:line="240" w:lineRule="auto"/>
        <w:jc w:val="both"/>
        <w:rPr>
          <w:rFonts w:ascii="Arial" w:hAnsi="Arial" w:cs="Arial"/>
          <w:sz w:val="24"/>
          <w:szCs w:val="24"/>
        </w:rPr>
      </w:pPr>
      <w:r>
        <w:rPr>
          <w:rFonts w:ascii="Arial" w:hAnsi="Arial" w:cs="Arial"/>
          <w:sz w:val="24"/>
          <w:szCs w:val="24"/>
        </w:rPr>
        <w:t>Señor</w:t>
      </w:r>
    </w:p>
    <w:p w:rsidR="00B30CD9" w:rsidRDefault="0039547B" w:rsidP="00B30CD9">
      <w:pPr>
        <w:spacing w:after="0" w:line="240" w:lineRule="auto"/>
        <w:jc w:val="both"/>
        <w:rPr>
          <w:rFonts w:ascii="Arial" w:hAnsi="Arial" w:cs="Arial"/>
          <w:sz w:val="24"/>
          <w:szCs w:val="24"/>
        </w:rPr>
      </w:pPr>
      <w:r>
        <w:rPr>
          <w:rFonts w:ascii="Arial" w:hAnsi="Arial" w:cs="Arial"/>
          <w:sz w:val="24"/>
          <w:szCs w:val="24"/>
        </w:rPr>
        <w:t>Bruno Vivas Torres, Representante Legal</w:t>
      </w:r>
    </w:p>
    <w:p w:rsidR="0039547B" w:rsidRDefault="0039547B" w:rsidP="00B30CD9">
      <w:pPr>
        <w:spacing w:after="0" w:line="240" w:lineRule="auto"/>
        <w:jc w:val="both"/>
        <w:rPr>
          <w:rFonts w:ascii="Arial" w:hAnsi="Arial" w:cs="Arial"/>
          <w:sz w:val="24"/>
          <w:szCs w:val="24"/>
        </w:rPr>
      </w:pPr>
      <w:r>
        <w:rPr>
          <w:rFonts w:ascii="Arial" w:hAnsi="Arial" w:cs="Arial"/>
          <w:sz w:val="24"/>
          <w:szCs w:val="24"/>
        </w:rPr>
        <w:t xml:space="preserve">Condominio Altamira Heredia S.A. </w:t>
      </w:r>
    </w:p>
    <w:p w:rsidR="00B30CD9" w:rsidRDefault="00B30CD9" w:rsidP="00B30CD9">
      <w:pPr>
        <w:spacing w:after="0" w:line="240" w:lineRule="auto"/>
        <w:jc w:val="both"/>
        <w:rPr>
          <w:rFonts w:ascii="Arial" w:hAnsi="Arial" w:cs="Arial"/>
          <w:sz w:val="24"/>
          <w:szCs w:val="24"/>
        </w:rPr>
      </w:pPr>
      <w:r>
        <w:rPr>
          <w:rFonts w:ascii="Arial" w:hAnsi="Arial" w:cs="Arial"/>
          <w:sz w:val="24"/>
          <w:szCs w:val="24"/>
        </w:rPr>
        <w:t xml:space="preserve">Pte. </w:t>
      </w:r>
    </w:p>
    <w:p w:rsidR="00B30CD9" w:rsidRDefault="00B30CD9" w:rsidP="00B30CD9">
      <w:pPr>
        <w:spacing w:after="0"/>
        <w:rPr>
          <w:rFonts w:ascii="Arial" w:eastAsia="Times New Roman" w:hAnsi="Arial" w:cs="Arial"/>
          <w:sz w:val="24"/>
          <w:szCs w:val="24"/>
          <w:lang w:val="es-ES" w:eastAsia="es-ES"/>
        </w:rPr>
      </w:pPr>
    </w:p>
    <w:p w:rsidR="00B30CD9" w:rsidRPr="001F3A3E" w:rsidRDefault="00B30CD9" w:rsidP="00B30CD9">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B30CD9" w:rsidRPr="001F3A3E" w:rsidRDefault="00B30CD9" w:rsidP="00B30CD9">
      <w:pPr>
        <w:pStyle w:val="Sinespaciado"/>
        <w:rPr>
          <w:lang w:val="es-ES"/>
        </w:rPr>
      </w:pPr>
    </w:p>
    <w:p w:rsidR="00B30CD9" w:rsidRPr="001F3A3E" w:rsidRDefault="00B30CD9" w:rsidP="00B30CD9">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B30CD9" w:rsidRPr="001F3A3E" w:rsidRDefault="00B30CD9" w:rsidP="00B30CD9">
      <w:pPr>
        <w:spacing w:after="0" w:line="240" w:lineRule="auto"/>
        <w:rPr>
          <w:rFonts w:ascii="Calibri" w:eastAsia="Calibri" w:hAnsi="Calibri" w:cs="Times New Roman"/>
          <w:lang w:val="es-ES" w:eastAsia="es-ES"/>
        </w:rPr>
      </w:pPr>
    </w:p>
    <w:p w:rsidR="00B30CD9" w:rsidRPr="001F3A3E" w:rsidRDefault="00B30CD9" w:rsidP="00B30CD9">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B30CD9" w:rsidRDefault="00B30CD9" w:rsidP="00B30CD9">
      <w:pPr>
        <w:spacing w:after="0" w:line="240" w:lineRule="auto"/>
        <w:jc w:val="center"/>
        <w:rPr>
          <w:rFonts w:ascii="Arial" w:eastAsia="Calibri" w:hAnsi="Arial" w:cs="Arial"/>
          <w:sz w:val="16"/>
          <w:szCs w:val="16"/>
        </w:rPr>
      </w:pPr>
      <w:r>
        <w:rPr>
          <w:rFonts w:ascii="Arial" w:hAnsi="Arial" w:cs="Arial"/>
          <w:b/>
          <w:sz w:val="24"/>
          <w:szCs w:val="24"/>
          <w:lang w:val="es-ES"/>
        </w:rPr>
        <w:t>SESIÓN ORDINARIA 40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TREINTA DE SETIEMBRE </w:t>
      </w:r>
      <w:r w:rsidRPr="001F3A3E">
        <w:rPr>
          <w:rFonts w:ascii="Arial" w:hAnsi="Arial" w:cs="Arial"/>
          <w:b/>
          <w:sz w:val="24"/>
          <w:szCs w:val="24"/>
          <w:lang w:val="es-ES"/>
        </w:rPr>
        <w:t>DEL 2019 A PARTIR DE LAS DIECIOCHO HORAS CON QUINCE MINUTOS</w:t>
      </w:r>
    </w:p>
    <w:p w:rsidR="00B30CD9" w:rsidRDefault="00B30CD9" w:rsidP="00B30CD9">
      <w:pPr>
        <w:pStyle w:val="Sinespaciado"/>
        <w:rPr>
          <w:lang w:eastAsia="es-CR"/>
        </w:rPr>
      </w:pPr>
    </w:p>
    <w:p w:rsidR="00B30CD9" w:rsidRPr="00B30CD9" w:rsidRDefault="00B30CD9" w:rsidP="00B30CD9">
      <w:pPr>
        <w:spacing w:after="0" w:line="240" w:lineRule="auto"/>
        <w:jc w:val="both"/>
        <w:rPr>
          <w:rFonts w:ascii="Arial" w:eastAsia="Calibri" w:hAnsi="Arial" w:cs="Arial"/>
          <w:b/>
          <w:sz w:val="24"/>
          <w:szCs w:val="24"/>
        </w:rPr>
      </w:pPr>
      <w:r w:rsidRPr="00B30CD9">
        <w:rPr>
          <w:rFonts w:ascii="Arial" w:eastAsia="Calibri" w:hAnsi="Arial" w:cs="Arial"/>
          <w:b/>
          <w:sz w:val="24"/>
          <w:szCs w:val="24"/>
        </w:rPr>
        <w:t>CONSIDERANDO</w:t>
      </w:r>
    </w:p>
    <w:p w:rsidR="00B30CD9" w:rsidRPr="00B30CD9" w:rsidRDefault="00B30CD9" w:rsidP="00B30CD9">
      <w:pPr>
        <w:spacing w:after="0" w:line="240" w:lineRule="auto"/>
        <w:jc w:val="both"/>
        <w:rPr>
          <w:rFonts w:ascii="Arial" w:eastAsia="Calibri" w:hAnsi="Arial" w:cs="Arial"/>
          <w:b/>
          <w:sz w:val="24"/>
          <w:szCs w:val="24"/>
        </w:rPr>
      </w:pPr>
    </w:p>
    <w:p w:rsidR="00B30CD9" w:rsidRDefault="00B30CD9" w:rsidP="007B1251">
      <w:pPr>
        <w:spacing w:line="276" w:lineRule="auto"/>
        <w:contextualSpacing/>
        <w:jc w:val="both"/>
        <w:rPr>
          <w:rFonts w:ascii="Arial" w:eastAsia="SimSun" w:hAnsi="Arial" w:cs="Arial"/>
          <w:sz w:val="24"/>
          <w:szCs w:val="24"/>
        </w:rPr>
      </w:pPr>
      <w:r w:rsidRPr="00B30CD9">
        <w:rPr>
          <w:rFonts w:ascii="Arial" w:eastAsia="SimSun" w:hAnsi="Arial" w:cs="Arial"/>
          <w:sz w:val="24"/>
          <w:szCs w:val="24"/>
        </w:rPr>
        <w:t>Se pronuncia este Concejo Municipal de San Pablo con relación al recurso de revocatoria con apelación en subsidio en contra del acuerdo N° MSPH-CM-ACUER-543-2019, del 4 de setiembre del 2019, interpuesto por Bruno Vivas Torres, actuando en su condición de representante legal de la sociedad Condominio Altamira Heredia, S.A., y se resuelve:</w:t>
      </w:r>
    </w:p>
    <w:p w:rsidR="007B1251" w:rsidRPr="007B1251" w:rsidRDefault="007B1251" w:rsidP="007B1251">
      <w:pPr>
        <w:spacing w:line="240" w:lineRule="auto"/>
        <w:contextualSpacing/>
        <w:jc w:val="both"/>
        <w:rPr>
          <w:rFonts w:ascii="Arial" w:eastAsia="SimSun" w:hAnsi="Arial" w:cs="Arial"/>
          <w:sz w:val="24"/>
          <w:szCs w:val="24"/>
        </w:rPr>
      </w:pPr>
    </w:p>
    <w:p w:rsidR="00B30CD9" w:rsidRPr="00B30CD9" w:rsidRDefault="00B30CD9" w:rsidP="00B30CD9">
      <w:pPr>
        <w:suppressAutoHyphens/>
        <w:spacing w:after="0" w:line="276" w:lineRule="auto"/>
        <w:contextualSpacing/>
        <w:jc w:val="center"/>
        <w:rPr>
          <w:rFonts w:ascii="Arial" w:eastAsia="Calibri" w:hAnsi="Arial" w:cs="Arial"/>
          <w:b/>
          <w:sz w:val="24"/>
          <w:szCs w:val="24"/>
          <w:u w:val="single"/>
          <w:lang w:eastAsia="ar-SA"/>
        </w:rPr>
      </w:pPr>
      <w:r w:rsidRPr="00B30CD9">
        <w:rPr>
          <w:rFonts w:ascii="Arial" w:eastAsia="Calibri" w:hAnsi="Arial" w:cs="Arial"/>
          <w:b/>
          <w:sz w:val="24"/>
          <w:szCs w:val="24"/>
          <w:u w:val="single"/>
          <w:lang w:eastAsia="ar-SA"/>
        </w:rPr>
        <w:t>CONSIDERANDO</w:t>
      </w:r>
    </w:p>
    <w:p w:rsidR="00B30CD9" w:rsidRPr="00B30CD9" w:rsidRDefault="00B30CD9" w:rsidP="00B30CD9">
      <w:pPr>
        <w:suppressAutoHyphens/>
        <w:spacing w:after="0" w:line="276" w:lineRule="auto"/>
        <w:contextualSpacing/>
        <w:jc w:val="both"/>
        <w:rPr>
          <w:rFonts w:ascii="Arial" w:eastAsia="Calibri" w:hAnsi="Arial" w:cs="Arial"/>
          <w:sz w:val="24"/>
          <w:szCs w:val="24"/>
          <w:lang w:eastAsia="ar-SA"/>
        </w:rPr>
      </w:pPr>
    </w:p>
    <w:p w:rsidR="00B30CD9" w:rsidRPr="00B30CD9" w:rsidRDefault="00B30CD9" w:rsidP="00B30CD9">
      <w:pPr>
        <w:suppressAutoHyphens/>
        <w:spacing w:after="0" w:line="276" w:lineRule="auto"/>
        <w:contextualSpacing/>
        <w:jc w:val="both"/>
        <w:rPr>
          <w:rFonts w:ascii="Arial" w:eastAsia="Calibri" w:hAnsi="Arial" w:cs="Arial"/>
          <w:b/>
          <w:sz w:val="24"/>
          <w:szCs w:val="24"/>
          <w:lang w:eastAsia="ar-SA"/>
        </w:rPr>
      </w:pPr>
      <w:r w:rsidRPr="00B30CD9">
        <w:rPr>
          <w:rFonts w:ascii="Arial" w:eastAsia="Calibri" w:hAnsi="Arial" w:cs="Arial"/>
          <w:b/>
          <w:sz w:val="24"/>
          <w:szCs w:val="24"/>
          <w:lang w:eastAsia="ar-SA"/>
        </w:rPr>
        <w:t>ÚNICO. - ANÁLISIS DE FONDO</w:t>
      </w:r>
    </w:p>
    <w:p w:rsidR="00B30CD9" w:rsidRPr="00B30CD9" w:rsidRDefault="00B30CD9" w:rsidP="007B1251">
      <w:pPr>
        <w:pStyle w:val="Sinespaciado"/>
        <w:rPr>
          <w:lang w:eastAsia="ar-SA"/>
        </w:rPr>
      </w:pPr>
    </w:p>
    <w:p w:rsidR="00B30CD9" w:rsidRPr="00B30CD9" w:rsidRDefault="00B30CD9" w:rsidP="00B30CD9">
      <w:pPr>
        <w:suppressAutoHyphens/>
        <w:spacing w:after="0" w:line="276" w:lineRule="auto"/>
        <w:contextualSpacing/>
        <w:jc w:val="both"/>
        <w:rPr>
          <w:rFonts w:ascii="Arial" w:eastAsia="Calibri" w:hAnsi="Arial" w:cs="Arial"/>
          <w:sz w:val="24"/>
          <w:szCs w:val="24"/>
          <w:lang w:val="es-ES" w:eastAsia="ar-SA"/>
        </w:rPr>
      </w:pPr>
      <w:r w:rsidRPr="00B30CD9">
        <w:rPr>
          <w:rFonts w:ascii="Arial" w:eastAsia="Calibri" w:hAnsi="Arial" w:cs="Arial"/>
          <w:bCs/>
          <w:sz w:val="24"/>
          <w:szCs w:val="24"/>
          <w:lang w:eastAsia="ar-SA"/>
        </w:rPr>
        <w:t xml:space="preserve">Sobre el particular, no lleva la razón el recurrente al indicar que el Concejo Municipal dictó el acuerdo </w:t>
      </w:r>
      <w:r w:rsidRPr="00B30CD9">
        <w:rPr>
          <w:rFonts w:ascii="Arial" w:eastAsia="Calibri" w:hAnsi="Arial" w:cs="Arial"/>
          <w:sz w:val="24"/>
          <w:szCs w:val="24"/>
          <w:lang w:val="es-ES" w:eastAsia="ar-SA"/>
        </w:rPr>
        <w:t>N° MSPH-CM-ACUER-543-2019, del 4 de setiembre del 2019, sin el sustento técnico y legal suficiente para rechazar la solicitud parcial de las obras encomendadas al desarrollador del Condominio Residencial Horizontal Vertical Altamira.</w:t>
      </w:r>
    </w:p>
    <w:p w:rsidR="00B30CD9" w:rsidRPr="00B30CD9" w:rsidRDefault="00B30CD9" w:rsidP="00B30CD9">
      <w:pPr>
        <w:pStyle w:val="Sinespaciado"/>
        <w:rPr>
          <w:lang w:val="es-ES" w:eastAsia="ar-SA"/>
        </w:rPr>
      </w:pPr>
    </w:p>
    <w:p w:rsidR="00B30CD9" w:rsidRPr="00B30CD9" w:rsidRDefault="00B30CD9" w:rsidP="00B30CD9">
      <w:pPr>
        <w:suppressAutoHyphens/>
        <w:spacing w:after="0" w:line="276" w:lineRule="auto"/>
        <w:contextualSpacing/>
        <w:jc w:val="both"/>
        <w:rPr>
          <w:rFonts w:ascii="Arial" w:eastAsia="Calibri" w:hAnsi="Arial" w:cs="Arial"/>
          <w:sz w:val="24"/>
          <w:szCs w:val="24"/>
          <w:lang w:val="es-ES" w:eastAsia="ar-SA"/>
        </w:rPr>
      </w:pPr>
      <w:r w:rsidRPr="00B30CD9">
        <w:rPr>
          <w:rFonts w:ascii="Arial" w:eastAsia="Calibri" w:hAnsi="Arial" w:cs="Arial"/>
          <w:sz w:val="24"/>
          <w:szCs w:val="24"/>
          <w:lang w:val="es-ES" w:eastAsia="ar-SA"/>
        </w:rPr>
        <w:t xml:space="preserve">Del acuerdo recurrido, se puede apreciar que la Comisión de Obras Públicas consultó el criterio técnico rendido por el jefe de la Sección de Infraestructura Pública, el director de Control y Desarrollo Urbano, el jefe de la Sección de Infraestructura Privada y el jefe de la Sección de Ordenamiento Territorial, quienes de forma unánime recomendaron desde el área de su </w:t>
      </w:r>
      <w:proofErr w:type="spellStart"/>
      <w:r w:rsidRPr="00B30CD9">
        <w:rPr>
          <w:rFonts w:ascii="Arial" w:eastAsia="Calibri" w:hAnsi="Arial" w:cs="Arial"/>
          <w:sz w:val="24"/>
          <w:szCs w:val="24"/>
          <w:lang w:val="es-ES" w:eastAsia="ar-SA"/>
        </w:rPr>
        <w:t>expertiz</w:t>
      </w:r>
      <w:proofErr w:type="spellEnd"/>
      <w:r w:rsidRPr="00B30CD9">
        <w:rPr>
          <w:rFonts w:ascii="Arial" w:eastAsia="Calibri" w:hAnsi="Arial" w:cs="Arial"/>
          <w:sz w:val="24"/>
          <w:szCs w:val="24"/>
          <w:lang w:val="es-ES" w:eastAsia="ar-SA"/>
        </w:rPr>
        <w:t xml:space="preserve">, denegar la solicitud de recepción parcial de obras e infraestructuras, por el motivo específico de que están pendientes de entregar las obras de ampliación del puente sobre quebrada Gertrudis y las mejoras de intersección del ferrocarril calle Gertrudis-calle Cordero y de conformidad con la jurisprudencia de la Sala </w:t>
      </w:r>
      <w:r w:rsidRPr="00B30CD9">
        <w:rPr>
          <w:rFonts w:ascii="Arial" w:eastAsia="Calibri" w:hAnsi="Arial" w:cs="Arial"/>
          <w:sz w:val="24"/>
          <w:szCs w:val="24"/>
          <w:lang w:val="es-ES" w:eastAsia="ar-SA"/>
        </w:rPr>
        <w:lastRenderedPageBreak/>
        <w:t>Constitucional de la Corte Suprema de Justicia, se debe verificar que las obras públicas hayan sido concluidas en su totalidad de previo a su recibo oficial.</w:t>
      </w:r>
    </w:p>
    <w:p w:rsidR="00B30CD9" w:rsidRPr="00B30CD9" w:rsidRDefault="00B30CD9" w:rsidP="00B30CD9">
      <w:pPr>
        <w:pStyle w:val="Sinespaciado"/>
        <w:rPr>
          <w:lang w:val="es-ES" w:eastAsia="ar-SA"/>
        </w:rPr>
      </w:pPr>
    </w:p>
    <w:p w:rsidR="00B30CD9" w:rsidRPr="00B30CD9" w:rsidRDefault="00B30CD9" w:rsidP="00B30CD9">
      <w:pPr>
        <w:spacing w:line="276" w:lineRule="auto"/>
        <w:contextualSpacing/>
        <w:jc w:val="both"/>
        <w:rPr>
          <w:rFonts w:ascii="Arial" w:eastAsia="Calibri" w:hAnsi="Arial" w:cs="Arial"/>
          <w:sz w:val="24"/>
          <w:szCs w:val="24"/>
          <w:lang w:eastAsia="ar-SA"/>
        </w:rPr>
      </w:pPr>
      <w:r w:rsidRPr="00B30CD9">
        <w:rPr>
          <w:rFonts w:ascii="Arial" w:eastAsia="SimSun" w:hAnsi="Arial" w:cs="Arial"/>
          <w:sz w:val="24"/>
          <w:szCs w:val="24"/>
        </w:rPr>
        <w:t xml:space="preserve">Lo anterior fue específicamente analizado desde el punto de vista jurídico, por medio del informe del asesor legal externo N° CSP-S9-036-2019 e incorporado al dictamen de comisión que motivo el dictado del acuerdo N° MSPH-CM-ACUER-543-2019, del 4 de setiembre del 2019, donde se analizó la jurisprudencia constitucional sobre este tema y en particular, el voto </w:t>
      </w:r>
      <w:r w:rsidRPr="00B30CD9">
        <w:rPr>
          <w:rFonts w:ascii="Arial" w:eastAsia="Calibri" w:hAnsi="Arial" w:cs="Arial"/>
          <w:sz w:val="24"/>
          <w:szCs w:val="24"/>
          <w:lang w:eastAsia="ar-SA"/>
        </w:rPr>
        <w:t>N° 3145-96, que indicó lo siguiente:</w:t>
      </w:r>
    </w:p>
    <w:p w:rsidR="00B30CD9" w:rsidRPr="00B30CD9" w:rsidRDefault="00B30CD9" w:rsidP="00B30CD9">
      <w:pPr>
        <w:spacing w:line="276" w:lineRule="auto"/>
        <w:contextualSpacing/>
        <w:jc w:val="both"/>
        <w:rPr>
          <w:rFonts w:ascii="Arial" w:eastAsia="Calibri" w:hAnsi="Arial" w:cs="Arial"/>
          <w:sz w:val="24"/>
          <w:szCs w:val="24"/>
          <w:lang w:eastAsia="ar-SA"/>
        </w:rPr>
      </w:pPr>
    </w:p>
    <w:p w:rsidR="00B30CD9" w:rsidRDefault="00B30CD9" w:rsidP="00B30CD9">
      <w:pPr>
        <w:spacing w:line="276" w:lineRule="auto"/>
        <w:ind w:left="567" w:right="900"/>
        <w:contextualSpacing/>
        <w:jc w:val="both"/>
        <w:rPr>
          <w:rFonts w:ascii="Arial" w:eastAsia="Calibri" w:hAnsi="Arial" w:cs="Arial"/>
          <w:i/>
          <w:iCs/>
          <w:sz w:val="24"/>
          <w:szCs w:val="24"/>
          <w:lang w:eastAsia="ar-SA"/>
        </w:rPr>
      </w:pPr>
      <w:r w:rsidRPr="00B30CD9">
        <w:rPr>
          <w:rFonts w:ascii="Arial" w:eastAsia="Calibri" w:hAnsi="Arial" w:cs="Arial"/>
          <w:i/>
          <w:iCs/>
          <w:sz w:val="24"/>
          <w:szCs w:val="24"/>
          <w:lang w:eastAsia="ar-SA"/>
        </w:rPr>
        <w:t xml:space="preserve">“En nuestra legislación para definirlo, el artículo 261 del Código Civil sigue el concepto de la afectación al fin público, al expresar que son cosas públicas las que, por ley, están destinadas de un modo permanente a cualquier servicio de utilidad general, y aquellas de que todos pueden aprovecharse por estar entregadas al uso público..- La afectación es el hecho o la manifestación de voluntad del poder público, en cuya virtud la cosa queda incorporada al uso y goce de la comunidad y puede efectuarse por ley o por acto administrativo. La doctrina hace la distinción entre asignación del carácter público. </w:t>
      </w:r>
      <w:proofErr w:type="gramStart"/>
      <w:r w:rsidRPr="00B30CD9">
        <w:rPr>
          <w:rFonts w:ascii="Arial" w:eastAsia="Calibri" w:hAnsi="Arial" w:cs="Arial"/>
          <w:i/>
          <w:iCs/>
          <w:sz w:val="24"/>
          <w:szCs w:val="24"/>
          <w:lang w:eastAsia="ar-SA"/>
        </w:rPr>
        <w:t>a</w:t>
      </w:r>
      <w:proofErr w:type="gramEnd"/>
      <w:r w:rsidRPr="00B30CD9">
        <w:rPr>
          <w:rFonts w:ascii="Arial" w:eastAsia="Calibri" w:hAnsi="Arial" w:cs="Arial"/>
          <w:i/>
          <w:iCs/>
          <w:sz w:val="24"/>
          <w:szCs w:val="24"/>
          <w:lang w:eastAsia="ar-SA"/>
        </w:rPr>
        <w:t xml:space="preserve"> un bien con la afectación. </w:t>
      </w:r>
      <w:proofErr w:type="gramStart"/>
      <w:r w:rsidRPr="00B30CD9">
        <w:rPr>
          <w:rFonts w:ascii="Arial" w:eastAsia="Calibri" w:hAnsi="Arial" w:cs="Arial"/>
          <w:i/>
          <w:iCs/>
          <w:sz w:val="24"/>
          <w:szCs w:val="24"/>
          <w:lang w:eastAsia="ar-SA"/>
        </w:rPr>
        <w:t>de</w:t>
      </w:r>
      <w:proofErr w:type="gramEnd"/>
      <w:r w:rsidRPr="00B30CD9">
        <w:rPr>
          <w:rFonts w:ascii="Arial" w:eastAsia="Calibri" w:hAnsi="Arial" w:cs="Arial"/>
          <w:i/>
          <w:iCs/>
          <w:sz w:val="24"/>
          <w:szCs w:val="24"/>
          <w:lang w:eastAsia="ar-SA"/>
        </w:rPr>
        <w:t xml:space="preserve"> ese bien al dominio público. La asignación del carácter público significa establecer que ese bien determinado tendría calidad </w:t>
      </w:r>
      <w:proofErr w:type="spellStart"/>
      <w:r w:rsidRPr="00B30CD9">
        <w:rPr>
          <w:rFonts w:ascii="Arial" w:eastAsia="Calibri" w:hAnsi="Arial" w:cs="Arial"/>
          <w:i/>
          <w:iCs/>
          <w:sz w:val="24"/>
          <w:szCs w:val="24"/>
          <w:lang w:eastAsia="ar-SA"/>
        </w:rPr>
        <w:t>demanial</w:t>
      </w:r>
      <w:proofErr w:type="spellEnd"/>
      <w:r w:rsidRPr="00B30CD9">
        <w:rPr>
          <w:rFonts w:ascii="Arial" w:eastAsia="Calibri" w:hAnsi="Arial" w:cs="Arial"/>
          <w:i/>
          <w:iCs/>
          <w:sz w:val="24"/>
          <w:szCs w:val="24"/>
          <w:lang w:eastAsia="ar-SA"/>
        </w:rPr>
        <w:t xml:space="preserve">; así, por ejemplo, la norma jurídica general diría que todas las vías públicas son integrantes o dependientes del dominio público y ello quiere decir que lo son las actuales y las que se lleguen a construir. </w:t>
      </w:r>
      <w:r w:rsidRPr="00B30CD9">
        <w:rPr>
          <w:rFonts w:ascii="Arial" w:eastAsia="Calibri" w:hAnsi="Arial" w:cs="Arial"/>
          <w:b/>
          <w:bCs/>
          <w:i/>
          <w:iCs/>
          <w:sz w:val="24"/>
          <w:szCs w:val="24"/>
          <w:u w:val="single"/>
          <w:lang w:eastAsia="ar-SA"/>
        </w:rPr>
        <w:t>En cambio, la afectación significa que el bien declarado dominical queda efectivamente incorporado al uso público y esto tiene que ver con la aceptación y recibo de obras públicas cuando se construyen por administración o por la conclusión de las obras y su recibo oficial, cuando es un particular el que las realiza (construcción de una urbanización o fraccionamiento, por ejemplo)</w:t>
      </w:r>
      <w:r w:rsidRPr="00B30CD9">
        <w:rPr>
          <w:rFonts w:ascii="Arial" w:eastAsia="Calibri" w:hAnsi="Arial" w:cs="Arial"/>
          <w:i/>
          <w:iCs/>
          <w:sz w:val="24"/>
          <w:szCs w:val="24"/>
          <w:lang w:eastAsia="ar-SA"/>
        </w:rPr>
        <w:t>.- Es por esto que se dice que la afectación puede ser declarada por ley en forma genérica, o bien por un acto administrativo, el cual, necesariamente, deberá conformarse con la norma jurídica que le sirve de referencia (principio de legalidad)”.</w:t>
      </w:r>
    </w:p>
    <w:p w:rsidR="00B30CD9" w:rsidRPr="00B30CD9" w:rsidRDefault="00B30CD9" w:rsidP="00B30CD9">
      <w:pPr>
        <w:spacing w:line="240" w:lineRule="auto"/>
        <w:ind w:left="567" w:right="902"/>
        <w:contextualSpacing/>
        <w:jc w:val="both"/>
        <w:rPr>
          <w:rFonts w:ascii="Arial" w:eastAsia="Calibri" w:hAnsi="Arial" w:cs="Arial"/>
          <w:i/>
          <w:iCs/>
          <w:sz w:val="24"/>
          <w:szCs w:val="24"/>
          <w:lang w:eastAsia="ar-SA"/>
        </w:rPr>
      </w:pPr>
    </w:p>
    <w:p w:rsidR="00B30CD9" w:rsidRPr="00B30CD9" w:rsidRDefault="00B30CD9" w:rsidP="00B30CD9">
      <w:pPr>
        <w:suppressAutoHyphens/>
        <w:spacing w:after="0" w:line="276" w:lineRule="auto"/>
        <w:contextualSpacing/>
        <w:jc w:val="both"/>
        <w:rPr>
          <w:rFonts w:ascii="Arial" w:eastAsia="Calibri" w:hAnsi="Arial" w:cs="Arial"/>
          <w:bCs/>
          <w:sz w:val="24"/>
          <w:szCs w:val="24"/>
          <w:lang w:eastAsia="ar-SA"/>
        </w:rPr>
      </w:pPr>
      <w:r w:rsidRPr="00B30CD9">
        <w:rPr>
          <w:rFonts w:ascii="Arial" w:eastAsia="Calibri" w:hAnsi="Arial" w:cs="Arial"/>
          <w:bCs/>
          <w:sz w:val="24"/>
          <w:szCs w:val="24"/>
          <w:lang w:eastAsia="ar-SA"/>
        </w:rPr>
        <w:t xml:space="preserve">De conformidad con la sentencia transcrita de la Sala Constitucional, se establece que los bienes de dominio público son aquellos que son propiedad de El Estado y su destino es el servicio a la comunidad. Asimismo, se dispone que para que un bien sea afectado al dominio público, solamente se puede realizar mediante ley o por acto administrativo. Cuando es mediante acto administrativo, dispone la Sala que esto solo se puede realizar previa verificación de la que la obra haya sido concluida y se haya emitido su recibo oficial. </w:t>
      </w:r>
    </w:p>
    <w:p w:rsidR="00B30CD9" w:rsidRPr="00B30CD9" w:rsidRDefault="00B30CD9" w:rsidP="00B30CD9">
      <w:pPr>
        <w:suppressAutoHyphens/>
        <w:spacing w:after="0" w:line="276" w:lineRule="auto"/>
        <w:contextualSpacing/>
        <w:jc w:val="both"/>
        <w:rPr>
          <w:rFonts w:ascii="Arial" w:eastAsia="Calibri" w:hAnsi="Arial" w:cs="Arial"/>
          <w:bCs/>
          <w:sz w:val="24"/>
          <w:szCs w:val="24"/>
          <w:lang w:eastAsia="ar-SA"/>
        </w:rPr>
      </w:pPr>
    </w:p>
    <w:p w:rsidR="00B30CD9" w:rsidRPr="00B30CD9" w:rsidRDefault="00B30CD9" w:rsidP="00B30CD9">
      <w:pPr>
        <w:suppressAutoHyphens/>
        <w:spacing w:after="0" w:line="276" w:lineRule="auto"/>
        <w:contextualSpacing/>
        <w:jc w:val="both"/>
        <w:rPr>
          <w:rFonts w:ascii="Arial" w:eastAsia="Calibri" w:hAnsi="Arial" w:cs="Arial"/>
          <w:bCs/>
          <w:sz w:val="24"/>
          <w:szCs w:val="24"/>
          <w:lang w:eastAsia="ar-SA"/>
        </w:rPr>
      </w:pPr>
      <w:r w:rsidRPr="00B30CD9">
        <w:rPr>
          <w:rFonts w:ascii="Arial" w:eastAsia="Calibri" w:hAnsi="Arial" w:cs="Arial"/>
          <w:bCs/>
          <w:sz w:val="24"/>
          <w:szCs w:val="24"/>
          <w:lang w:eastAsia="ar-SA"/>
        </w:rPr>
        <w:t>De manera que no es posible legalmente -y con base en la jurisprudencia citada- recibir oficialmente una obra si esta no ha sido concluida y por ende tampoco es permitido la figura de la recepción parcial, por cuanto una vez que la Administración recibe la obra, pasa automáticamente a ser afectada al dominio público y por ende es propiedad de El Estado.</w:t>
      </w:r>
    </w:p>
    <w:p w:rsidR="00B30CD9" w:rsidRPr="00B30CD9" w:rsidRDefault="00B30CD9" w:rsidP="00B30CD9">
      <w:pPr>
        <w:pStyle w:val="Sinespaciado"/>
        <w:rPr>
          <w:lang w:eastAsia="ar-SA"/>
        </w:rPr>
      </w:pPr>
    </w:p>
    <w:p w:rsidR="00B30CD9" w:rsidRPr="00B30CD9" w:rsidRDefault="00B30CD9" w:rsidP="00B30CD9">
      <w:pPr>
        <w:suppressAutoHyphens/>
        <w:spacing w:after="0" w:line="276" w:lineRule="auto"/>
        <w:contextualSpacing/>
        <w:jc w:val="both"/>
        <w:rPr>
          <w:rFonts w:ascii="Arial" w:eastAsia="Calibri" w:hAnsi="Arial" w:cs="Arial"/>
          <w:bCs/>
          <w:sz w:val="24"/>
          <w:szCs w:val="24"/>
          <w:lang w:eastAsia="ar-SA"/>
        </w:rPr>
      </w:pPr>
      <w:r w:rsidRPr="00B30CD9">
        <w:rPr>
          <w:rFonts w:ascii="Arial" w:eastAsia="Calibri" w:hAnsi="Arial" w:cs="Arial"/>
          <w:bCs/>
          <w:sz w:val="24"/>
          <w:szCs w:val="24"/>
          <w:lang w:eastAsia="ar-SA"/>
        </w:rPr>
        <w:t>De conformidad con lo anterior, el asesor legal externo indicó expresamente que si se recibe parcialmente una obra pública, se violentaría el procedimiento indicado por la jurisprudencia constitucional y tendría como consecuencia que la obra recibida sea afectada al dominio público pero no pueda satisfacer los intereses públicos ni servir a la comunidad (pues está inconclusa) y que fue admitida a partir de un acto administrativo inválido e ilegal y con ello generador de responsabilidades administrativas, civiles y penales contra los funcionarios que lo dictaron en inobservancia de los principios de legalidad, interdicción de la arbitrariedad y motivación técnica de sus actuaciones y actos.</w:t>
      </w:r>
    </w:p>
    <w:p w:rsidR="00B30CD9" w:rsidRPr="00B30CD9" w:rsidRDefault="00B30CD9" w:rsidP="00B30CD9">
      <w:pPr>
        <w:suppressAutoHyphens/>
        <w:spacing w:after="0" w:line="276" w:lineRule="auto"/>
        <w:contextualSpacing/>
        <w:jc w:val="both"/>
        <w:rPr>
          <w:rFonts w:ascii="Arial" w:eastAsia="Calibri" w:hAnsi="Arial" w:cs="Arial"/>
          <w:bCs/>
          <w:sz w:val="24"/>
          <w:szCs w:val="24"/>
          <w:lang w:eastAsia="ar-SA"/>
        </w:rPr>
      </w:pPr>
    </w:p>
    <w:p w:rsidR="00B30CD9" w:rsidRPr="00B30CD9" w:rsidRDefault="00B30CD9" w:rsidP="00B30CD9">
      <w:pPr>
        <w:suppressAutoHyphens/>
        <w:spacing w:after="0" w:line="276" w:lineRule="auto"/>
        <w:contextualSpacing/>
        <w:jc w:val="both"/>
        <w:rPr>
          <w:rFonts w:ascii="Arial" w:eastAsia="Calibri" w:hAnsi="Arial" w:cs="Arial"/>
          <w:bCs/>
          <w:sz w:val="24"/>
          <w:szCs w:val="24"/>
          <w:lang w:eastAsia="ar-SA"/>
        </w:rPr>
      </w:pPr>
      <w:r w:rsidRPr="00B30CD9">
        <w:rPr>
          <w:rFonts w:ascii="Arial" w:eastAsia="Calibri" w:hAnsi="Arial" w:cs="Arial"/>
          <w:bCs/>
          <w:sz w:val="24"/>
          <w:szCs w:val="24"/>
          <w:lang w:eastAsia="ar-SA"/>
        </w:rPr>
        <w:t xml:space="preserve">Por ello, el acto administrativo recurrido sí reguló correctamente los principios de legalidad, motivación de los actos e interdicción de la arbitrariedad, que se encuentran regulados en los artículos 11 </w:t>
      </w:r>
      <w:proofErr w:type="gramStart"/>
      <w:r w:rsidRPr="00B30CD9">
        <w:rPr>
          <w:rFonts w:ascii="Arial" w:eastAsia="Calibri" w:hAnsi="Arial" w:cs="Arial"/>
          <w:bCs/>
          <w:sz w:val="24"/>
          <w:szCs w:val="24"/>
          <w:lang w:eastAsia="ar-SA"/>
        </w:rPr>
        <w:t>constitucional</w:t>
      </w:r>
      <w:proofErr w:type="gramEnd"/>
      <w:r w:rsidRPr="00B30CD9">
        <w:rPr>
          <w:rFonts w:ascii="Arial" w:eastAsia="Calibri" w:hAnsi="Arial" w:cs="Arial"/>
          <w:bCs/>
          <w:sz w:val="24"/>
          <w:szCs w:val="24"/>
          <w:lang w:eastAsia="ar-SA"/>
        </w:rPr>
        <w:t>, 11.1, 13.1 y 16.1 de la Ley General de la Administración Pública, que establecen:</w:t>
      </w:r>
    </w:p>
    <w:p w:rsidR="00B30CD9" w:rsidRPr="00B30CD9" w:rsidRDefault="00B30CD9" w:rsidP="00B30CD9">
      <w:pPr>
        <w:suppressAutoHyphens/>
        <w:spacing w:after="0" w:line="276" w:lineRule="auto"/>
        <w:contextualSpacing/>
        <w:jc w:val="both"/>
        <w:rPr>
          <w:rFonts w:ascii="Arial" w:eastAsia="Calibri" w:hAnsi="Arial" w:cs="Arial"/>
          <w:bCs/>
          <w:sz w:val="24"/>
          <w:szCs w:val="24"/>
          <w:lang w:eastAsia="ar-SA"/>
        </w:rPr>
      </w:pPr>
    </w:p>
    <w:p w:rsidR="00B30CD9" w:rsidRDefault="00B30CD9" w:rsidP="007B1251">
      <w:pPr>
        <w:spacing w:line="276" w:lineRule="auto"/>
        <w:ind w:left="567" w:right="900"/>
        <w:contextualSpacing/>
        <w:jc w:val="both"/>
        <w:rPr>
          <w:rFonts w:ascii="Arial" w:eastAsia="Calibri" w:hAnsi="Arial" w:cs="Arial"/>
          <w:b/>
          <w:i/>
          <w:iCs/>
          <w:sz w:val="24"/>
          <w:szCs w:val="24"/>
          <w:lang w:eastAsia="ar-SA"/>
        </w:rPr>
      </w:pPr>
      <w:r w:rsidRPr="00B30CD9">
        <w:rPr>
          <w:rFonts w:ascii="Arial" w:eastAsia="Calibri" w:hAnsi="Arial" w:cs="Arial"/>
          <w:b/>
          <w:i/>
          <w:iCs/>
          <w:sz w:val="24"/>
          <w:szCs w:val="24"/>
          <w:lang w:eastAsia="ar-SA"/>
        </w:rPr>
        <w:t>ARTÍCULO 11.-</w:t>
      </w:r>
    </w:p>
    <w:p w:rsidR="007B1251" w:rsidRPr="007B1251" w:rsidRDefault="007B1251" w:rsidP="007B1251">
      <w:pPr>
        <w:spacing w:line="276" w:lineRule="auto"/>
        <w:ind w:left="567" w:right="900"/>
        <w:contextualSpacing/>
        <w:jc w:val="both"/>
        <w:rPr>
          <w:rFonts w:ascii="Arial" w:eastAsia="Calibri" w:hAnsi="Arial" w:cs="Arial"/>
          <w:b/>
          <w:i/>
          <w:iCs/>
          <w:sz w:val="24"/>
          <w:szCs w:val="24"/>
          <w:lang w:eastAsia="ar-SA"/>
        </w:rPr>
      </w:pPr>
    </w:p>
    <w:p w:rsidR="00B30CD9" w:rsidRPr="00B30CD9" w:rsidRDefault="00B30CD9" w:rsidP="00B30CD9">
      <w:pPr>
        <w:spacing w:line="276" w:lineRule="auto"/>
        <w:ind w:left="567" w:right="900"/>
        <w:contextualSpacing/>
        <w:jc w:val="both"/>
        <w:rPr>
          <w:rFonts w:ascii="Arial" w:eastAsia="Calibri" w:hAnsi="Arial" w:cs="Arial"/>
          <w:bCs/>
          <w:i/>
          <w:iCs/>
          <w:sz w:val="24"/>
          <w:szCs w:val="24"/>
          <w:lang w:eastAsia="ar-SA"/>
        </w:rPr>
      </w:pPr>
      <w:r w:rsidRPr="00B30CD9">
        <w:rPr>
          <w:rFonts w:ascii="Arial" w:eastAsia="Calibri" w:hAnsi="Arial" w:cs="Arial"/>
          <w:bCs/>
          <w:i/>
          <w:iCs/>
          <w:sz w:val="24"/>
          <w:szCs w:val="24"/>
          <w:lang w:eastAsia="ar-SA"/>
        </w:rPr>
        <w:t>Los funcionarios públicos son simples depositarios de la autoridad. Están obligados a cumplir los deberes que la ley les impone y no pueden arrogarse facultades no concedidas en ella. Deben prestar juramento de observar y cumplir esta Constitución y las leyes. La acción para exigirles la responsabilidad penal por sus actos es pública. La Administración Pública en sentido amplio, estará sometida a un procedimiento de evaluación de resultados y rendición de cuentas, con la consecuente responsabilidad personal para los funcionarios en el cumplimiento de sus deberes. La ley señalará los medios para que este control de resultados y rendición de cuentas opere como un sistema que cubra todas las instituciones públicas.</w:t>
      </w:r>
    </w:p>
    <w:p w:rsidR="00B30CD9" w:rsidRPr="00B30CD9" w:rsidRDefault="00B30CD9" w:rsidP="00B30CD9">
      <w:pPr>
        <w:spacing w:after="0" w:line="240" w:lineRule="auto"/>
        <w:rPr>
          <w:rFonts w:ascii="Calibri" w:eastAsia="Calibri" w:hAnsi="Calibri" w:cs="Times New Roman"/>
        </w:rPr>
      </w:pPr>
    </w:p>
    <w:p w:rsidR="00B30CD9" w:rsidRPr="00B30CD9" w:rsidRDefault="00B30CD9" w:rsidP="00B30CD9">
      <w:pPr>
        <w:suppressAutoHyphens/>
        <w:spacing w:after="0" w:line="276" w:lineRule="auto"/>
        <w:ind w:left="567" w:right="900"/>
        <w:contextualSpacing/>
        <w:jc w:val="both"/>
        <w:rPr>
          <w:rFonts w:ascii="Arial" w:eastAsia="Calibri" w:hAnsi="Arial" w:cs="Arial"/>
          <w:b/>
          <w:i/>
          <w:iCs/>
          <w:sz w:val="24"/>
          <w:szCs w:val="24"/>
          <w:lang w:eastAsia="ar-SA"/>
        </w:rPr>
      </w:pPr>
      <w:r w:rsidRPr="00B30CD9">
        <w:rPr>
          <w:rFonts w:ascii="Arial" w:eastAsia="Calibri" w:hAnsi="Arial" w:cs="Arial"/>
          <w:b/>
          <w:i/>
          <w:iCs/>
          <w:sz w:val="24"/>
          <w:szCs w:val="24"/>
          <w:lang w:eastAsia="ar-SA"/>
        </w:rPr>
        <w:t>ARTÍCULO 11.-</w:t>
      </w:r>
    </w:p>
    <w:p w:rsidR="00B30CD9" w:rsidRPr="00B30CD9" w:rsidRDefault="00B30CD9" w:rsidP="00B30CD9">
      <w:pPr>
        <w:pStyle w:val="Sinespaciado"/>
        <w:rPr>
          <w:lang w:eastAsia="ar-SA"/>
        </w:rPr>
      </w:pPr>
    </w:p>
    <w:p w:rsidR="00B30CD9" w:rsidRPr="00B30CD9" w:rsidRDefault="00B30CD9" w:rsidP="00B30CD9">
      <w:pPr>
        <w:suppressAutoHyphens/>
        <w:spacing w:after="0" w:line="276" w:lineRule="auto"/>
        <w:ind w:left="567" w:right="900"/>
        <w:contextualSpacing/>
        <w:jc w:val="both"/>
        <w:rPr>
          <w:rFonts w:ascii="Arial" w:eastAsia="Calibri" w:hAnsi="Arial" w:cs="Arial"/>
          <w:bCs/>
          <w:i/>
          <w:iCs/>
          <w:sz w:val="24"/>
          <w:szCs w:val="24"/>
          <w:lang w:eastAsia="ar-SA"/>
        </w:rPr>
      </w:pPr>
      <w:r w:rsidRPr="00B30CD9">
        <w:rPr>
          <w:rFonts w:ascii="Arial" w:eastAsia="Calibri" w:hAnsi="Arial" w:cs="Arial"/>
          <w:bCs/>
          <w:i/>
          <w:iCs/>
          <w:sz w:val="24"/>
          <w:szCs w:val="24"/>
          <w:lang w:eastAsia="ar-SA"/>
        </w:rPr>
        <w:t>1. La Administración Pública actuará sometida al ordenamiento jurídico y sólo podrá realizar aquellos actos o prestar aquellos servicios públicos que autorice dicho ordenamiento, según la escala jerárquica de sus fuentes.</w:t>
      </w:r>
    </w:p>
    <w:p w:rsidR="00B30CD9" w:rsidRPr="00B30CD9" w:rsidRDefault="00B30CD9" w:rsidP="00B30CD9">
      <w:pPr>
        <w:pStyle w:val="Sinespaciado"/>
        <w:rPr>
          <w:lang w:eastAsia="ar-SA"/>
        </w:rPr>
      </w:pPr>
    </w:p>
    <w:p w:rsidR="00B30CD9" w:rsidRPr="00B30CD9" w:rsidRDefault="00B30CD9" w:rsidP="00B30CD9">
      <w:pPr>
        <w:suppressAutoHyphens/>
        <w:spacing w:after="0" w:line="276" w:lineRule="auto"/>
        <w:ind w:left="567" w:right="900"/>
        <w:contextualSpacing/>
        <w:jc w:val="both"/>
        <w:rPr>
          <w:rFonts w:ascii="Arial" w:eastAsia="Calibri" w:hAnsi="Arial" w:cs="Arial"/>
          <w:b/>
          <w:i/>
          <w:iCs/>
          <w:sz w:val="24"/>
          <w:szCs w:val="24"/>
          <w:lang w:eastAsia="ar-SA"/>
        </w:rPr>
      </w:pPr>
      <w:r w:rsidRPr="00B30CD9">
        <w:rPr>
          <w:rFonts w:ascii="Arial" w:eastAsia="Calibri" w:hAnsi="Arial" w:cs="Arial"/>
          <w:b/>
          <w:i/>
          <w:iCs/>
          <w:sz w:val="24"/>
          <w:szCs w:val="24"/>
          <w:lang w:eastAsia="ar-SA"/>
        </w:rPr>
        <w:t>ARTÍCULO 13.-</w:t>
      </w:r>
    </w:p>
    <w:p w:rsidR="00B30CD9" w:rsidRPr="00B30CD9" w:rsidRDefault="00B30CD9" w:rsidP="00B30CD9">
      <w:pPr>
        <w:suppressAutoHyphens/>
        <w:spacing w:after="0" w:line="276" w:lineRule="auto"/>
        <w:ind w:left="567" w:right="900"/>
        <w:contextualSpacing/>
        <w:jc w:val="both"/>
        <w:rPr>
          <w:rFonts w:ascii="Arial" w:eastAsia="Calibri" w:hAnsi="Arial" w:cs="Arial"/>
          <w:bCs/>
          <w:i/>
          <w:iCs/>
          <w:sz w:val="24"/>
          <w:szCs w:val="24"/>
          <w:lang w:eastAsia="ar-SA"/>
        </w:rPr>
      </w:pPr>
    </w:p>
    <w:p w:rsidR="00B30CD9" w:rsidRPr="00B30CD9" w:rsidRDefault="00B30CD9" w:rsidP="00B30CD9">
      <w:pPr>
        <w:suppressAutoHyphens/>
        <w:spacing w:after="0" w:line="276" w:lineRule="auto"/>
        <w:ind w:left="567" w:right="900"/>
        <w:contextualSpacing/>
        <w:jc w:val="both"/>
        <w:rPr>
          <w:rFonts w:ascii="Arial" w:eastAsia="Calibri" w:hAnsi="Arial" w:cs="Arial"/>
          <w:bCs/>
          <w:i/>
          <w:iCs/>
          <w:sz w:val="24"/>
          <w:szCs w:val="24"/>
          <w:lang w:eastAsia="ar-SA"/>
        </w:rPr>
      </w:pPr>
      <w:r w:rsidRPr="00B30CD9">
        <w:rPr>
          <w:rFonts w:ascii="Arial" w:eastAsia="Calibri" w:hAnsi="Arial" w:cs="Arial"/>
          <w:bCs/>
          <w:i/>
          <w:iCs/>
          <w:sz w:val="24"/>
          <w:szCs w:val="24"/>
          <w:lang w:eastAsia="ar-SA"/>
        </w:rPr>
        <w:t>1. La Administración estará sujeta, en general, a todas las normas escritas y no escritas del ordenamiento administrativo, y al derecho privado supletorio del mismo, sin poder derogarlos ni desaplicarlos para casos concretos.</w:t>
      </w:r>
    </w:p>
    <w:p w:rsidR="00B30CD9" w:rsidRPr="00B30CD9" w:rsidRDefault="00B30CD9" w:rsidP="00B30CD9">
      <w:pPr>
        <w:pStyle w:val="Sinespaciado"/>
        <w:rPr>
          <w:lang w:eastAsia="ar-SA"/>
        </w:rPr>
      </w:pPr>
    </w:p>
    <w:p w:rsidR="00B30CD9" w:rsidRPr="00B30CD9" w:rsidRDefault="00B30CD9" w:rsidP="00B30CD9">
      <w:pPr>
        <w:suppressAutoHyphens/>
        <w:spacing w:after="0" w:line="276" w:lineRule="auto"/>
        <w:ind w:left="567" w:right="900"/>
        <w:contextualSpacing/>
        <w:jc w:val="both"/>
        <w:rPr>
          <w:rFonts w:ascii="Arial" w:eastAsia="Calibri" w:hAnsi="Arial" w:cs="Arial"/>
          <w:b/>
          <w:bCs/>
          <w:i/>
          <w:iCs/>
          <w:sz w:val="24"/>
          <w:szCs w:val="24"/>
          <w:lang w:eastAsia="ar-SA"/>
        </w:rPr>
      </w:pPr>
      <w:r w:rsidRPr="00B30CD9">
        <w:rPr>
          <w:rFonts w:ascii="Arial" w:eastAsia="Calibri" w:hAnsi="Arial" w:cs="Arial"/>
          <w:b/>
          <w:bCs/>
          <w:i/>
          <w:iCs/>
          <w:sz w:val="24"/>
          <w:szCs w:val="24"/>
          <w:lang w:eastAsia="ar-SA"/>
        </w:rPr>
        <w:t>ARTÍCULO 16.-</w:t>
      </w:r>
    </w:p>
    <w:p w:rsidR="00B30CD9" w:rsidRPr="00B30CD9" w:rsidRDefault="00B30CD9" w:rsidP="00B30CD9">
      <w:pPr>
        <w:pStyle w:val="Sinespaciado"/>
        <w:rPr>
          <w:lang w:eastAsia="ar-SA"/>
        </w:rPr>
      </w:pPr>
    </w:p>
    <w:p w:rsidR="00B30CD9" w:rsidRPr="00B30CD9" w:rsidRDefault="00B30CD9" w:rsidP="00B30CD9">
      <w:pPr>
        <w:suppressAutoHyphens/>
        <w:spacing w:after="0" w:line="276" w:lineRule="auto"/>
        <w:ind w:left="567" w:right="900"/>
        <w:contextualSpacing/>
        <w:jc w:val="both"/>
        <w:rPr>
          <w:rFonts w:ascii="Arial" w:eastAsia="Calibri" w:hAnsi="Arial" w:cs="Arial"/>
          <w:i/>
          <w:iCs/>
          <w:sz w:val="24"/>
          <w:szCs w:val="24"/>
          <w:lang w:eastAsia="ar-SA"/>
        </w:rPr>
      </w:pPr>
      <w:r w:rsidRPr="00B30CD9">
        <w:rPr>
          <w:rFonts w:ascii="Arial" w:eastAsia="Calibri" w:hAnsi="Arial" w:cs="Arial"/>
          <w:i/>
          <w:iCs/>
          <w:sz w:val="24"/>
          <w:szCs w:val="24"/>
          <w:lang w:eastAsia="ar-SA"/>
        </w:rPr>
        <w:t>1. En ningún caso podrán dictarse actos contrarios a reglas unívocas de la ciencia o de la técnica, o a principios elementales de justicia, lógica o conveniencia.</w:t>
      </w:r>
    </w:p>
    <w:p w:rsidR="00B30CD9" w:rsidRPr="00B30CD9" w:rsidRDefault="00B30CD9" w:rsidP="00B30CD9">
      <w:pPr>
        <w:pStyle w:val="Sinespaciado"/>
        <w:rPr>
          <w:lang w:eastAsia="ar-SA"/>
        </w:rPr>
      </w:pPr>
    </w:p>
    <w:p w:rsidR="00B30CD9" w:rsidRPr="00B30CD9" w:rsidRDefault="00B30CD9" w:rsidP="00B30CD9">
      <w:pPr>
        <w:suppressAutoHyphens/>
        <w:spacing w:after="0" w:line="276" w:lineRule="auto"/>
        <w:contextualSpacing/>
        <w:jc w:val="both"/>
        <w:rPr>
          <w:rFonts w:ascii="Arial" w:eastAsia="Calibri" w:hAnsi="Arial" w:cs="Arial"/>
          <w:sz w:val="24"/>
          <w:szCs w:val="24"/>
          <w:lang w:eastAsia="ar-SA"/>
        </w:rPr>
      </w:pPr>
      <w:r w:rsidRPr="00B30CD9">
        <w:rPr>
          <w:rFonts w:ascii="Arial" w:eastAsia="Calibri" w:hAnsi="Arial" w:cs="Arial"/>
          <w:sz w:val="24"/>
          <w:szCs w:val="24"/>
          <w:lang w:eastAsia="ar-SA"/>
        </w:rPr>
        <w:t>De conformidad con los numerales 11 constitucional, 11.1 y 13.1 de la Ley General de la Administración Pública, se establece el principio de legalidad, que indica que toda autoridad o institución pública lo es y solamente puede actuar en la medida en que se encuentre apoderada para hacerlo por el mismo ordenamiento, y normalmente a texto expreso –para las autoridades e instituciones públicas sólo está permitido lo que este constitucional y legalmente autorizado en forma expresa, y todo lo que no esté autorizado les está vedado-.</w:t>
      </w:r>
    </w:p>
    <w:p w:rsidR="00B30CD9" w:rsidRPr="00B30CD9" w:rsidRDefault="00B30CD9" w:rsidP="00B30CD9">
      <w:pPr>
        <w:pStyle w:val="Sinespaciado"/>
        <w:rPr>
          <w:lang w:eastAsia="ar-SA"/>
        </w:rPr>
      </w:pPr>
    </w:p>
    <w:p w:rsidR="00B30CD9" w:rsidRPr="00B30CD9" w:rsidRDefault="00B30CD9" w:rsidP="00B30CD9">
      <w:pPr>
        <w:suppressAutoHyphens/>
        <w:spacing w:after="0" w:line="276" w:lineRule="auto"/>
        <w:contextualSpacing/>
        <w:jc w:val="both"/>
        <w:rPr>
          <w:rFonts w:ascii="Arial" w:eastAsia="Calibri" w:hAnsi="Arial" w:cs="Arial"/>
          <w:sz w:val="24"/>
          <w:szCs w:val="24"/>
          <w:lang w:val="es-ES" w:eastAsia="ar-SA"/>
        </w:rPr>
      </w:pPr>
      <w:r w:rsidRPr="00B30CD9">
        <w:rPr>
          <w:rFonts w:ascii="Arial" w:eastAsia="Calibri" w:hAnsi="Arial" w:cs="Arial"/>
          <w:sz w:val="24"/>
          <w:szCs w:val="24"/>
          <w:lang w:eastAsia="ar-SA"/>
        </w:rPr>
        <w:t xml:space="preserve">De conformidad con lo anterior, si el artículo 7 de la Ley General de la Administración Pública establece que la jurisprudencia servirá para interpretar, integrar y delimitar el campo de aplicación del ordenamiento escrito y tendrán el rango de la norma que interpretan, integran o delimitan, en consecuencia, lo dicho por la Sala Constitucional en el voto </w:t>
      </w:r>
      <w:r w:rsidRPr="00B30CD9">
        <w:rPr>
          <w:rFonts w:ascii="Arial" w:eastAsia="Calibri" w:hAnsi="Arial" w:cs="Arial"/>
          <w:sz w:val="24"/>
          <w:szCs w:val="24"/>
          <w:lang w:val="es-ES" w:eastAsia="ar-SA"/>
        </w:rPr>
        <w:t xml:space="preserve">N° 3145-96 es vinculante y </w:t>
      </w:r>
      <w:r w:rsidRPr="00B30CD9">
        <w:rPr>
          <w:rFonts w:ascii="Arial" w:eastAsia="Calibri" w:hAnsi="Arial" w:cs="Arial"/>
          <w:i/>
          <w:iCs/>
          <w:sz w:val="24"/>
          <w:szCs w:val="24"/>
          <w:lang w:val="es-ES" w:eastAsia="ar-SA"/>
        </w:rPr>
        <w:t>erga omnes</w:t>
      </w:r>
      <w:r w:rsidRPr="00B30CD9">
        <w:rPr>
          <w:rFonts w:ascii="Arial" w:eastAsia="Calibri" w:hAnsi="Arial" w:cs="Arial"/>
          <w:sz w:val="24"/>
          <w:szCs w:val="24"/>
          <w:lang w:val="es-ES" w:eastAsia="ar-SA"/>
        </w:rPr>
        <w:t>, como así lo ratifica el artículo 13 de la Ley de la Jurisdicción Constitucional, motivo por el cual si la recepción parcial de obras es contraria al ordenamiento jurídico, esta Administración Pública se ve impedida de recibir las obras ya finalizadas hasta tanto no concluya la totalidad de las construcciones encomendadas al desarrollador mediante el acuerdo CM-363-15, adoptado en sesión ordinaria 38-15, del 21 de setiembre del 2015.</w:t>
      </w:r>
    </w:p>
    <w:p w:rsidR="00B30CD9" w:rsidRPr="00B30CD9" w:rsidRDefault="00B30CD9" w:rsidP="00B30CD9">
      <w:pPr>
        <w:pStyle w:val="Sinespaciado"/>
        <w:rPr>
          <w:lang w:val="es-ES" w:eastAsia="ar-SA"/>
        </w:rPr>
      </w:pPr>
    </w:p>
    <w:p w:rsidR="00B30CD9" w:rsidRPr="00B30CD9" w:rsidRDefault="00B30CD9" w:rsidP="00B30CD9">
      <w:pPr>
        <w:suppressAutoHyphens/>
        <w:spacing w:after="0" w:line="276" w:lineRule="auto"/>
        <w:contextualSpacing/>
        <w:jc w:val="both"/>
        <w:rPr>
          <w:rFonts w:ascii="Arial" w:eastAsia="Calibri" w:hAnsi="Arial" w:cs="Arial"/>
          <w:sz w:val="24"/>
          <w:szCs w:val="24"/>
          <w:lang w:val="es-ES" w:eastAsia="ar-SA"/>
        </w:rPr>
      </w:pPr>
      <w:r w:rsidRPr="00B30CD9">
        <w:rPr>
          <w:rFonts w:ascii="Arial" w:eastAsia="Calibri" w:hAnsi="Arial" w:cs="Arial"/>
          <w:sz w:val="24"/>
          <w:szCs w:val="24"/>
          <w:lang w:val="es-ES" w:eastAsia="ar-SA"/>
        </w:rPr>
        <w:t xml:space="preserve">De conformidad con lo anterior, el acuerdo recurrido también regula correctamente el principio de motivación de los actos con base en el artículo 16.1 arriba transcrito, ya que se fundamentó correctamente en el criterio técnico del jefe de la Sección de Infraestructura Pública, el director de Control y Desarrollo Urbano, el jefe de la Sección de Infraestructura Privada y el jefe de la Sección de Ordenamiento Territorial, quienes recomendaron desde el área de su </w:t>
      </w:r>
      <w:proofErr w:type="spellStart"/>
      <w:r w:rsidRPr="00B30CD9">
        <w:rPr>
          <w:rFonts w:ascii="Arial" w:eastAsia="Calibri" w:hAnsi="Arial" w:cs="Arial"/>
          <w:sz w:val="24"/>
          <w:szCs w:val="24"/>
          <w:lang w:val="es-ES" w:eastAsia="ar-SA"/>
        </w:rPr>
        <w:t>expertiz</w:t>
      </w:r>
      <w:proofErr w:type="spellEnd"/>
      <w:r w:rsidRPr="00B30CD9">
        <w:rPr>
          <w:rFonts w:ascii="Arial" w:eastAsia="Calibri" w:hAnsi="Arial" w:cs="Arial"/>
          <w:sz w:val="24"/>
          <w:szCs w:val="24"/>
          <w:lang w:val="es-ES" w:eastAsia="ar-SA"/>
        </w:rPr>
        <w:t xml:space="preserve">, denegar la solicitud de recepción parcial de obras e infraestructuras, por el motivo específico de que están pendientes de entregar las obras de ampliación del puente sobre quebrada Gertrudis y las mejoras de intersección del ferrocarril calle Gertrudis-calle Cordero y de conformidad con la jurisprudencia de la Sala Constitucional de la Corte Suprema de Justicia, se debe </w:t>
      </w:r>
      <w:r w:rsidRPr="00B30CD9">
        <w:rPr>
          <w:rFonts w:ascii="Arial" w:eastAsia="Calibri" w:hAnsi="Arial" w:cs="Arial"/>
          <w:sz w:val="24"/>
          <w:szCs w:val="24"/>
          <w:lang w:val="es-ES" w:eastAsia="ar-SA"/>
        </w:rPr>
        <w:lastRenderedPageBreak/>
        <w:t>verificar que las obras públicas hayan sido concluidas en su totalidad de previo a su recibo oficial.</w:t>
      </w:r>
    </w:p>
    <w:p w:rsidR="00B30CD9" w:rsidRPr="00B30CD9" w:rsidRDefault="00B30CD9" w:rsidP="00B30CD9">
      <w:pPr>
        <w:pStyle w:val="Sinespaciado"/>
        <w:rPr>
          <w:lang w:val="es-ES" w:eastAsia="ar-SA"/>
        </w:rPr>
      </w:pPr>
    </w:p>
    <w:p w:rsidR="00B30CD9" w:rsidRPr="00B30CD9" w:rsidRDefault="00B30CD9" w:rsidP="00B30CD9">
      <w:pPr>
        <w:suppressAutoHyphens/>
        <w:spacing w:after="0" w:line="276" w:lineRule="auto"/>
        <w:contextualSpacing/>
        <w:jc w:val="both"/>
        <w:rPr>
          <w:rFonts w:ascii="Arial" w:eastAsia="Calibri" w:hAnsi="Arial" w:cs="Arial"/>
          <w:sz w:val="24"/>
          <w:szCs w:val="24"/>
          <w:lang w:val="es-ES" w:eastAsia="ar-SA"/>
        </w:rPr>
      </w:pPr>
      <w:r w:rsidRPr="00B30CD9">
        <w:rPr>
          <w:rFonts w:ascii="Arial" w:eastAsia="Calibri" w:hAnsi="Arial" w:cs="Arial"/>
          <w:sz w:val="24"/>
          <w:szCs w:val="24"/>
          <w:lang w:val="es-ES" w:eastAsia="ar-SA"/>
        </w:rPr>
        <w:t>Asimismo, el criterio legal del asesor externo también recomendó denegar la solicitud de recepción parcial de obras e infraestructuras por las razones antes dichas, de manera que el Concejo Municipal reguló adecuadamente la motivación, como elemento esencial objetivo del acto administrativo y el principio de interdicción de la arbitrariedad.</w:t>
      </w:r>
    </w:p>
    <w:p w:rsidR="00B30CD9" w:rsidRPr="00B30CD9" w:rsidRDefault="00B30CD9" w:rsidP="00B30CD9">
      <w:pPr>
        <w:spacing w:after="0" w:line="240" w:lineRule="auto"/>
        <w:jc w:val="both"/>
        <w:rPr>
          <w:rFonts w:ascii="Arial" w:eastAsia="Calibri" w:hAnsi="Arial" w:cs="Arial"/>
          <w:b/>
          <w:sz w:val="24"/>
          <w:szCs w:val="24"/>
        </w:rPr>
      </w:pPr>
    </w:p>
    <w:p w:rsidR="00B30CD9" w:rsidRPr="00B30CD9" w:rsidRDefault="00B30CD9" w:rsidP="00B30CD9">
      <w:pPr>
        <w:spacing w:after="0" w:line="240" w:lineRule="auto"/>
        <w:jc w:val="both"/>
        <w:rPr>
          <w:rFonts w:ascii="Arial" w:eastAsia="Calibri" w:hAnsi="Arial" w:cs="Arial"/>
          <w:b/>
          <w:sz w:val="24"/>
          <w:szCs w:val="24"/>
        </w:rPr>
      </w:pPr>
      <w:r w:rsidRPr="00B30CD9">
        <w:rPr>
          <w:rFonts w:ascii="Arial" w:eastAsia="Calibri" w:hAnsi="Arial" w:cs="Arial"/>
          <w:b/>
          <w:sz w:val="24"/>
          <w:szCs w:val="24"/>
        </w:rPr>
        <w:t>ESTE CONCEJO MUNICIPAL ACUERDA</w:t>
      </w:r>
    </w:p>
    <w:p w:rsidR="00B30CD9" w:rsidRPr="00B30CD9" w:rsidRDefault="00B30CD9" w:rsidP="00B30CD9">
      <w:pPr>
        <w:spacing w:after="0" w:line="240" w:lineRule="auto"/>
        <w:jc w:val="both"/>
        <w:rPr>
          <w:rFonts w:ascii="Arial" w:eastAsia="Calibri" w:hAnsi="Arial" w:cs="Arial"/>
          <w:b/>
          <w:sz w:val="24"/>
          <w:szCs w:val="24"/>
        </w:rPr>
      </w:pPr>
    </w:p>
    <w:p w:rsidR="00B30CD9" w:rsidRPr="00B30CD9" w:rsidRDefault="00B30CD9" w:rsidP="00B30CD9">
      <w:pPr>
        <w:suppressAutoHyphens/>
        <w:spacing w:after="0" w:line="276" w:lineRule="auto"/>
        <w:contextualSpacing/>
        <w:jc w:val="both"/>
        <w:rPr>
          <w:rFonts w:ascii="Arial" w:eastAsia="Calibri" w:hAnsi="Arial" w:cs="Arial"/>
          <w:sz w:val="24"/>
          <w:szCs w:val="24"/>
          <w:lang w:eastAsia="ar-SA"/>
        </w:rPr>
      </w:pPr>
      <w:r w:rsidRPr="00B30CD9">
        <w:rPr>
          <w:rFonts w:ascii="Arial" w:eastAsia="Calibri" w:hAnsi="Arial" w:cs="Arial"/>
          <w:sz w:val="24"/>
          <w:szCs w:val="24"/>
          <w:lang w:eastAsia="ar-SA"/>
        </w:rPr>
        <w:t>DE CONFORMIDAD CON LO EXPUESTO Y CON BASE EN LO DISPUESTO POR LOS ARTÍCULOS 11 Y 173 DE LA CONSTITUCIÓN POLÍTICA, 11.1, 13.1 Y 16.1 DE LA LEY GENERAL DE LA ADMINISTRACIÓN PÚBLICA, 13 Y 165 DEL CÓDIGO MUNICIPAL, SE RESUELVE:</w:t>
      </w:r>
    </w:p>
    <w:p w:rsidR="00B30CD9" w:rsidRPr="00B30CD9" w:rsidRDefault="00B30CD9" w:rsidP="007B1251">
      <w:pPr>
        <w:pStyle w:val="Sinespaciado"/>
        <w:rPr>
          <w:lang w:eastAsia="ar-SA"/>
        </w:rPr>
      </w:pPr>
    </w:p>
    <w:p w:rsidR="00B30CD9" w:rsidRPr="00B30CD9" w:rsidRDefault="00B30CD9" w:rsidP="00B30CD9">
      <w:pPr>
        <w:suppressAutoHyphens/>
        <w:spacing w:after="0" w:line="276" w:lineRule="auto"/>
        <w:contextualSpacing/>
        <w:jc w:val="both"/>
        <w:rPr>
          <w:rFonts w:ascii="Arial" w:eastAsia="Calibri" w:hAnsi="Arial" w:cs="Arial"/>
          <w:bCs/>
          <w:sz w:val="24"/>
          <w:szCs w:val="24"/>
          <w:lang w:eastAsia="ar-SA"/>
        </w:rPr>
      </w:pPr>
      <w:r w:rsidRPr="00B30CD9">
        <w:rPr>
          <w:rFonts w:ascii="Arial" w:eastAsia="Calibri" w:hAnsi="Arial" w:cs="Arial"/>
          <w:b/>
          <w:sz w:val="24"/>
          <w:szCs w:val="24"/>
          <w:lang w:eastAsia="ar-SA"/>
        </w:rPr>
        <w:t xml:space="preserve">PRIMERO: </w:t>
      </w:r>
      <w:r w:rsidRPr="00B30CD9">
        <w:rPr>
          <w:rFonts w:ascii="Arial" w:eastAsia="Calibri" w:hAnsi="Arial" w:cs="Arial"/>
          <w:bCs/>
          <w:sz w:val="24"/>
          <w:szCs w:val="24"/>
          <w:lang w:eastAsia="ar-SA"/>
        </w:rPr>
        <w:t xml:space="preserve">Se rechaza por improcedente el </w:t>
      </w:r>
      <w:r w:rsidRPr="00B30CD9">
        <w:rPr>
          <w:rFonts w:ascii="Arial" w:eastAsia="Calibri" w:hAnsi="Arial" w:cs="Arial"/>
          <w:sz w:val="24"/>
          <w:szCs w:val="24"/>
          <w:lang w:val="es-ES" w:eastAsia="ar-SA"/>
        </w:rPr>
        <w:t>recurso de revocatoria con apelación en subsidio y el incidente de nulidad absoluta en contra del acuerdo N° MSPH-CM-ACUER-543-2019, del 4 de setiembre del 2019, interpuesto por Bruno Vivas Torres, representante legal de Condominio Altamira Heredia, S.A., con base en los artículos 11.1, 13.1 y 16.1 de la Ley General de la Administración Pública y el voto N° 3145-96 de la Sala Constitucional, según las consideraciones ampliamente expuestas en esta resolución.</w:t>
      </w:r>
    </w:p>
    <w:p w:rsidR="00B30CD9" w:rsidRPr="00B30CD9" w:rsidRDefault="00B30CD9" w:rsidP="007B1251">
      <w:pPr>
        <w:pStyle w:val="Sinespaciado"/>
        <w:rPr>
          <w:lang w:val="es-ES" w:eastAsia="ar-SA"/>
        </w:rPr>
      </w:pPr>
    </w:p>
    <w:p w:rsidR="00B30CD9" w:rsidRPr="00B30CD9" w:rsidRDefault="00B30CD9" w:rsidP="00B30CD9">
      <w:pPr>
        <w:spacing w:after="0" w:line="240" w:lineRule="auto"/>
        <w:jc w:val="both"/>
        <w:rPr>
          <w:rFonts w:ascii="Arial" w:eastAsia="Calibri" w:hAnsi="Arial" w:cs="Arial"/>
          <w:b/>
          <w:sz w:val="24"/>
          <w:szCs w:val="24"/>
        </w:rPr>
      </w:pPr>
      <w:r w:rsidRPr="00B30CD9">
        <w:rPr>
          <w:rFonts w:ascii="Arial" w:eastAsia="SimSun" w:hAnsi="Arial" w:cs="Arial"/>
          <w:b/>
          <w:sz w:val="24"/>
          <w:szCs w:val="24"/>
        </w:rPr>
        <w:t xml:space="preserve">SEGUNDO: </w:t>
      </w:r>
      <w:r w:rsidRPr="00B30CD9">
        <w:rPr>
          <w:rFonts w:ascii="Arial" w:eastAsia="SimSun" w:hAnsi="Arial" w:cs="Arial"/>
          <w:sz w:val="24"/>
          <w:szCs w:val="24"/>
        </w:rPr>
        <w:t xml:space="preserve">Notifíquese al recurrente, a los medios señalados para atender notificaciones, sean el fax 2222-5494 y los correos electrónicos </w:t>
      </w:r>
      <w:hyperlink r:id="rId12" w:history="1">
        <w:r w:rsidRPr="00B30CD9">
          <w:rPr>
            <w:rFonts w:ascii="Arial" w:eastAsia="SimSun" w:hAnsi="Arial" w:cs="Arial"/>
            <w:color w:val="0000FF"/>
            <w:sz w:val="24"/>
            <w:szCs w:val="24"/>
            <w:u w:val="single"/>
          </w:rPr>
          <w:t>brunovivas@proyectoscordillera.com</w:t>
        </w:r>
      </w:hyperlink>
      <w:r w:rsidRPr="00B30CD9">
        <w:rPr>
          <w:rFonts w:ascii="Arial" w:eastAsia="SimSun" w:hAnsi="Arial" w:cs="Arial"/>
          <w:sz w:val="24"/>
          <w:szCs w:val="24"/>
        </w:rPr>
        <w:t xml:space="preserve"> y </w:t>
      </w:r>
      <w:hyperlink r:id="rId13" w:history="1">
        <w:r w:rsidRPr="00B30CD9">
          <w:rPr>
            <w:rFonts w:ascii="Arial" w:eastAsia="SimSun" w:hAnsi="Arial" w:cs="Arial"/>
            <w:color w:val="0000FF"/>
            <w:sz w:val="24"/>
            <w:szCs w:val="24"/>
            <w:u w:val="single"/>
          </w:rPr>
          <w:t>mhernandez@enconcreto.net</w:t>
        </w:r>
      </w:hyperlink>
    </w:p>
    <w:p w:rsidR="00B30CD9" w:rsidRPr="00B30CD9" w:rsidRDefault="00B30CD9" w:rsidP="00B30CD9">
      <w:pPr>
        <w:spacing w:after="0" w:line="240" w:lineRule="auto"/>
        <w:jc w:val="both"/>
        <w:rPr>
          <w:rFonts w:ascii="Arial" w:eastAsia="Calibri" w:hAnsi="Arial" w:cs="Arial"/>
          <w:b/>
          <w:sz w:val="24"/>
          <w:szCs w:val="24"/>
        </w:rPr>
      </w:pPr>
    </w:p>
    <w:p w:rsidR="00B30CD9" w:rsidRPr="00B30CD9" w:rsidRDefault="00B30CD9" w:rsidP="00B30CD9">
      <w:pPr>
        <w:spacing w:after="0" w:line="240" w:lineRule="auto"/>
        <w:jc w:val="both"/>
        <w:rPr>
          <w:rFonts w:ascii="Arial" w:eastAsia="Calibri" w:hAnsi="Arial" w:cs="Arial"/>
          <w:b/>
        </w:rPr>
      </w:pPr>
      <w:r w:rsidRPr="00B30CD9">
        <w:rPr>
          <w:rFonts w:ascii="Arial" w:eastAsia="Calibri" w:hAnsi="Arial" w:cs="Arial"/>
          <w:b/>
        </w:rPr>
        <w:t>ACUERDO UNÁNIME Y DECLARADO DEFINITIVAMENTE APROBADO N° 611-19</w:t>
      </w:r>
    </w:p>
    <w:p w:rsidR="00B30CD9" w:rsidRPr="00B30CD9" w:rsidRDefault="00B30CD9" w:rsidP="00B30CD9">
      <w:pPr>
        <w:spacing w:after="0" w:line="240" w:lineRule="auto"/>
        <w:rPr>
          <w:rFonts w:ascii="Calibri" w:eastAsia="Calibri" w:hAnsi="Calibri" w:cs="Times New Roman"/>
        </w:rPr>
      </w:pPr>
    </w:p>
    <w:p w:rsidR="00B30CD9" w:rsidRPr="00B30CD9" w:rsidRDefault="00B30CD9" w:rsidP="00B30CD9">
      <w:pPr>
        <w:spacing w:after="0" w:line="240" w:lineRule="auto"/>
        <w:jc w:val="both"/>
        <w:rPr>
          <w:rFonts w:ascii="Arial" w:eastAsia="Calibri" w:hAnsi="Arial" w:cs="Arial"/>
          <w:sz w:val="24"/>
          <w:szCs w:val="24"/>
        </w:rPr>
      </w:pPr>
      <w:r w:rsidRPr="00B30CD9">
        <w:rPr>
          <w:rFonts w:ascii="Arial" w:eastAsia="Calibri" w:hAnsi="Arial" w:cs="Arial"/>
          <w:sz w:val="24"/>
          <w:szCs w:val="24"/>
        </w:rPr>
        <w:t>Acuerdo con el voto positivo de los regidores</w:t>
      </w:r>
    </w:p>
    <w:p w:rsidR="00B30CD9" w:rsidRPr="00B30CD9" w:rsidRDefault="00B30CD9" w:rsidP="00B30CD9">
      <w:pPr>
        <w:spacing w:after="0" w:line="240" w:lineRule="auto"/>
        <w:jc w:val="both"/>
        <w:rPr>
          <w:rFonts w:ascii="Arial" w:eastAsia="Calibri" w:hAnsi="Arial" w:cs="Arial"/>
          <w:sz w:val="24"/>
          <w:szCs w:val="24"/>
        </w:rPr>
      </w:pPr>
    </w:p>
    <w:p w:rsidR="00B30CD9" w:rsidRPr="00B30CD9" w:rsidRDefault="00B30CD9" w:rsidP="00B30CD9">
      <w:pPr>
        <w:numPr>
          <w:ilvl w:val="0"/>
          <w:numId w:val="106"/>
        </w:numPr>
        <w:spacing w:after="0" w:line="240" w:lineRule="auto"/>
        <w:ind w:left="1560" w:right="-799"/>
        <w:rPr>
          <w:rFonts w:ascii="Arial" w:eastAsia="Calibri" w:hAnsi="Arial" w:cs="Arial"/>
          <w:sz w:val="24"/>
          <w:szCs w:val="24"/>
        </w:rPr>
      </w:pPr>
      <w:r w:rsidRPr="00B30CD9">
        <w:rPr>
          <w:rFonts w:ascii="Arial" w:eastAsia="Calibri" w:hAnsi="Arial" w:cs="Arial"/>
          <w:sz w:val="24"/>
          <w:szCs w:val="24"/>
        </w:rPr>
        <w:t>José Fernando Méndez Vindas, Partido Unidad Social Cristiana</w:t>
      </w:r>
    </w:p>
    <w:p w:rsidR="00B30CD9" w:rsidRPr="00B30CD9" w:rsidRDefault="00B30CD9" w:rsidP="00B30CD9">
      <w:pPr>
        <w:numPr>
          <w:ilvl w:val="0"/>
          <w:numId w:val="106"/>
        </w:numPr>
        <w:spacing w:after="0" w:line="240" w:lineRule="auto"/>
        <w:ind w:left="1560" w:right="-799"/>
        <w:rPr>
          <w:rFonts w:ascii="Arial" w:eastAsia="Calibri" w:hAnsi="Arial" w:cs="Arial"/>
          <w:sz w:val="24"/>
          <w:szCs w:val="24"/>
        </w:rPr>
      </w:pPr>
      <w:r w:rsidRPr="00B30CD9">
        <w:rPr>
          <w:rFonts w:ascii="Arial" w:eastAsia="Calibri" w:hAnsi="Arial" w:cs="Arial"/>
          <w:sz w:val="24"/>
          <w:szCs w:val="24"/>
        </w:rPr>
        <w:t>Julio César Benavides Espinoza, Partido Unidad Social Cristiana</w:t>
      </w:r>
    </w:p>
    <w:p w:rsidR="00B30CD9" w:rsidRPr="00B30CD9" w:rsidRDefault="00B30CD9" w:rsidP="00B30CD9">
      <w:pPr>
        <w:numPr>
          <w:ilvl w:val="0"/>
          <w:numId w:val="106"/>
        </w:numPr>
        <w:spacing w:after="0" w:line="240" w:lineRule="auto"/>
        <w:ind w:left="1560" w:right="-799"/>
        <w:rPr>
          <w:rFonts w:ascii="Arial" w:eastAsia="Calibri" w:hAnsi="Arial" w:cs="Arial"/>
          <w:sz w:val="24"/>
          <w:szCs w:val="24"/>
        </w:rPr>
      </w:pPr>
      <w:r w:rsidRPr="00B30CD9">
        <w:rPr>
          <w:rFonts w:ascii="Arial" w:eastAsia="Calibri" w:hAnsi="Arial" w:cs="Arial"/>
          <w:sz w:val="24"/>
          <w:szCs w:val="24"/>
        </w:rPr>
        <w:t>Damaris Gamboa Hernández, Partido Unidad Social Cristiana</w:t>
      </w:r>
    </w:p>
    <w:p w:rsidR="00B30CD9" w:rsidRPr="00B30CD9" w:rsidRDefault="00B30CD9" w:rsidP="00B30CD9">
      <w:pPr>
        <w:numPr>
          <w:ilvl w:val="0"/>
          <w:numId w:val="106"/>
        </w:numPr>
        <w:spacing w:after="0" w:line="240" w:lineRule="auto"/>
        <w:ind w:left="1560"/>
        <w:rPr>
          <w:rFonts w:ascii="Arial" w:eastAsia="Calibri" w:hAnsi="Arial" w:cs="Arial"/>
          <w:sz w:val="24"/>
          <w:szCs w:val="24"/>
        </w:rPr>
      </w:pPr>
      <w:r w:rsidRPr="00B30CD9">
        <w:rPr>
          <w:rFonts w:ascii="Arial" w:eastAsia="Calibri" w:hAnsi="Arial" w:cs="Arial"/>
          <w:sz w:val="24"/>
          <w:szCs w:val="24"/>
        </w:rPr>
        <w:t>Yojhan Cubero Ramírez, Partido Liberación Nacional</w:t>
      </w:r>
    </w:p>
    <w:p w:rsidR="00B30CD9" w:rsidRPr="00B30CD9" w:rsidRDefault="00B30CD9" w:rsidP="00B30CD9">
      <w:pPr>
        <w:numPr>
          <w:ilvl w:val="0"/>
          <w:numId w:val="106"/>
        </w:numPr>
        <w:spacing w:after="0" w:line="240" w:lineRule="auto"/>
        <w:ind w:left="1560"/>
        <w:rPr>
          <w:rFonts w:ascii="Arial" w:eastAsia="Calibri" w:hAnsi="Arial" w:cs="Arial"/>
          <w:sz w:val="24"/>
          <w:szCs w:val="24"/>
        </w:rPr>
      </w:pPr>
      <w:r w:rsidRPr="00B30CD9">
        <w:rPr>
          <w:rFonts w:ascii="Arial" w:eastAsia="Calibri" w:hAnsi="Arial" w:cs="Arial"/>
          <w:sz w:val="24"/>
          <w:szCs w:val="24"/>
        </w:rPr>
        <w:t>Betty Castillo Ortiz, Partido Liberación Nacional</w:t>
      </w:r>
    </w:p>
    <w:p w:rsidR="007B1251" w:rsidRDefault="007B1251" w:rsidP="004B647F">
      <w:pPr>
        <w:spacing w:after="0" w:line="240" w:lineRule="auto"/>
        <w:rPr>
          <w:rFonts w:ascii="Arial" w:hAnsi="Arial" w:cs="Arial"/>
          <w:b/>
          <w:sz w:val="24"/>
          <w:szCs w:val="24"/>
        </w:rPr>
      </w:pPr>
    </w:p>
    <w:p w:rsidR="007B1251" w:rsidRDefault="007B1251" w:rsidP="0039547B">
      <w:pPr>
        <w:spacing w:after="0" w:line="240" w:lineRule="auto"/>
        <w:ind w:left="2124" w:firstLine="708"/>
        <w:rPr>
          <w:rFonts w:ascii="Arial" w:hAnsi="Arial" w:cs="Arial"/>
          <w:b/>
          <w:sz w:val="24"/>
          <w:szCs w:val="24"/>
        </w:rPr>
      </w:pPr>
    </w:p>
    <w:p w:rsidR="00446DFD" w:rsidRDefault="00446DFD" w:rsidP="0039547B">
      <w:pPr>
        <w:spacing w:after="0" w:line="240" w:lineRule="auto"/>
        <w:ind w:left="2124" w:firstLine="708"/>
        <w:rPr>
          <w:rFonts w:ascii="Arial" w:hAnsi="Arial" w:cs="Arial"/>
          <w:b/>
          <w:sz w:val="24"/>
          <w:szCs w:val="24"/>
        </w:rPr>
      </w:pPr>
    </w:p>
    <w:p w:rsidR="0039547B" w:rsidRPr="00500EB2" w:rsidRDefault="0039547B" w:rsidP="0039547B">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39547B" w:rsidRPr="00500EB2" w:rsidRDefault="0039547B" w:rsidP="0039547B">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39547B" w:rsidRDefault="0039547B" w:rsidP="0039547B">
      <w:pPr>
        <w:spacing w:after="0" w:line="240" w:lineRule="auto"/>
        <w:rPr>
          <w:rFonts w:ascii="Arial" w:eastAsia="Calibri" w:hAnsi="Arial" w:cs="Arial"/>
          <w:sz w:val="16"/>
          <w:szCs w:val="16"/>
        </w:rPr>
      </w:pPr>
    </w:p>
    <w:p w:rsidR="0039547B" w:rsidRDefault="0039547B" w:rsidP="0039547B">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4F72CF31" wp14:editId="02837714">
            <wp:extent cx="213459" cy="152400"/>
            <wp:effectExtent l="0" t="0" r="0" b="0"/>
            <wp:docPr id="327" name="Imagen 32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39547B" w:rsidRDefault="0039547B" w:rsidP="009F399C">
      <w:pPr>
        <w:rPr>
          <w:rFonts w:ascii="Arial" w:eastAsia="Calibri" w:hAnsi="Arial" w:cs="Arial"/>
          <w:sz w:val="16"/>
          <w:szCs w:val="16"/>
          <w:lang w:eastAsia="es-CR"/>
        </w:rPr>
      </w:pPr>
    </w:p>
    <w:p w:rsidR="004B647F" w:rsidRDefault="004B647F" w:rsidP="004B647F">
      <w:pPr>
        <w:pStyle w:val="Sinespaciado"/>
        <w:rPr>
          <w:lang w:val="es-ES"/>
        </w:rPr>
      </w:pPr>
    </w:p>
    <w:p w:rsidR="004B647F" w:rsidRPr="001F3A3E" w:rsidRDefault="004B647F" w:rsidP="004B647F">
      <w:pPr>
        <w:ind w:left="4956"/>
        <w:rPr>
          <w:rFonts w:ascii="Arial" w:hAnsi="Arial" w:cs="Arial"/>
          <w:b/>
          <w:sz w:val="24"/>
          <w:szCs w:val="24"/>
          <w:lang w:val="es-ES"/>
        </w:rPr>
      </w:pPr>
      <w:r>
        <w:rPr>
          <w:rFonts w:ascii="Arial" w:hAnsi="Arial" w:cs="Arial"/>
          <w:b/>
          <w:sz w:val="24"/>
          <w:szCs w:val="24"/>
          <w:lang w:val="es-ES"/>
        </w:rPr>
        <w:t xml:space="preserve">       OFICIO MSPH-CM-ACUER-612-</w:t>
      </w:r>
      <w:r w:rsidRPr="001F3A3E">
        <w:rPr>
          <w:rFonts w:ascii="Arial" w:hAnsi="Arial" w:cs="Arial"/>
          <w:b/>
          <w:sz w:val="24"/>
          <w:szCs w:val="24"/>
          <w:lang w:val="es-ES"/>
        </w:rPr>
        <w:t>19</w:t>
      </w:r>
    </w:p>
    <w:p w:rsidR="004B647F" w:rsidRPr="001F3A3E" w:rsidRDefault="004B647F" w:rsidP="004B647F">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03 de octubre</w:t>
      </w:r>
      <w:r w:rsidRPr="001F3A3E">
        <w:rPr>
          <w:rFonts w:ascii="Arial" w:eastAsia="Calibri" w:hAnsi="Arial" w:cs="Arial"/>
          <w:sz w:val="24"/>
          <w:szCs w:val="24"/>
          <w:lang w:val="es-ES"/>
        </w:rPr>
        <w:t xml:space="preserve"> de 2019</w:t>
      </w:r>
    </w:p>
    <w:p w:rsidR="004B647F" w:rsidRPr="001F3A3E" w:rsidRDefault="004B647F" w:rsidP="004B647F">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4B647F" w:rsidRDefault="004B647F" w:rsidP="004B647F">
      <w:pPr>
        <w:spacing w:after="0" w:line="240" w:lineRule="auto"/>
        <w:jc w:val="both"/>
        <w:rPr>
          <w:rFonts w:ascii="Arial" w:hAnsi="Arial" w:cs="Arial"/>
          <w:sz w:val="24"/>
          <w:szCs w:val="24"/>
        </w:rPr>
      </w:pPr>
      <w:r>
        <w:rPr>
          <w:rFonts w:ascii="Arial" w:hAnsi="Arial" w:cs="Arial"/>
          <w:sz w:val="24"/>
          <w:szCs w:val="24"/>
        </w:rPr>
        <w:t>Señores</w:t>
      </w:r>
    </w:p>
    <w:p w:rsidR="004B647F" w:rsidRDefault="004B647F" w:rsidP="004B647F">
      <w:pPr>
        <w:spacing w:after="0" w:line="240" w:lineRule="auto"/>
        <w:jc w:val="both"/>
        <w:rPr>
          <w:rFonts w:ascii="Arial" w:hAnsi="Arial" w:cs="Arial"/>
          <w:sz w:val="24"/>
          <w:szCs w:val="24"/>
        </w:rPr>
      </w:pPr>
      <w:r>
        <w:rPr>
          <w:rFonts w:ascii="Arial" w:hAnsi="Arial" w:cs="Arial"/>
          <w:sz w:val="24"/>
          <w:szCs w:val="24"/>
        </w:rPr>
        <w:t>Concejo Municipal</w:t>
      </w:r>
    </w:p>
    <w:p w:rsidR="004B647F" w:rsidRDefault="004B647F" w:rsidP="004B647F">
      <w:pPr>
        <w:spacing w:after="0" w:line="240" w:lineRule="auto"/>
        <w:jc w:val="both"/>
        <w:rPr>
          <w:rFonts w:ascii="Arial" w:hAnsi="Arial" w:cs="Arial"/>
          <w:sz w:val="24"/>
          <w:szCs w:val="24"/>
        </w:rPr>
      </w:pPr>
      <w:r>
        <w:rPr>
          <w:rFonts w:ascii="Arial" w:hAnsi="Arial" w:cs="Arial"/>
          <w:sz w:val="24"/>
          <w:szCs w:val="24"/>
        </w:rPr>
        <w:t>Municipalidad de San Pablo de Heredia</w:t>
      </w:r>
    </w:p>
    <w:p w:rsidR="004B647F" w:rsidRDefault="004B647F" w:rsidP="004B647F">
      <w:pPr>
        <w:spacing w:after="0" w:line="240" w:lineRule="auto"/>
        <w:jc w:val="both"/>
        <w:rPr>
          <w:rFonts w:ascii="Arial" w:hAnsi="Arial" w:cs="Arial"/>
          <w:sz w:val="24"/>
          <w:szCs w:val="24"/>
        </w:rPr>
      </w:pPr>
      <w:r>
        <w:rPr>
          <w:rFonts w:ascii="Arial" w:hAnsi="Arial" w:cs="Arial"/>
          <w:sz w:val="24"/>
          <w:szCs w:val="24"/>
        </w:rPr>
        <w:t xml:space="preserve">Pte. </w:t>
      </w:r>
    </w:p>
    <w:p w:rsidR="004B647F" w:rsidRDefault="004B647F" w:rsidP="004B647F">
      <w:pPr>
        <w:spacing w:after="0"/>
        <w:rPr>
          <w:rFonts w:ascii="Arial" w:eastAsia="Times New Roman" w:hAnsi="Arial" w:cs="Arial"/>
          <w:sz w:val="24"/>
          <w:szCs w:val="24"/>
          <w:lang w:val="es-ES" w:eastAsia="es-ES"/>
        </w:rPr>
      </w:pPr>
    </w:p>
    <w:p w:rsidR="004B647F" w:rsidRPr="001F3A3E" w:rsidRDefault="004B647F" w:rsidP="004B647F">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4B647F" w:rsidRPr="001F3A3E" w:rsidRDefault="004B647F" w:rsidP="004B647F">
      <w:pPr>
        <w:pStyle w:val="Sinespaciado"/>
        <w:rPr>
          <w:lang w:val="es-ES"/>
        </w:rPr>
      </w:pPr>
    </w:p>
    <w:p w:rsidR="004B647F" w:rsidRPr="001F3A3E" w:rsidRDefault="004B647F" w:rsidP="004B647F">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4B647F" w:rsidRPr="001F3A3E" w:rsidRDefault="004B647F" w:rsidP="004B647F">
      <w:pPr>
        <w:spacing w:after="0" w:line="240" w:lineRule="auto"/>
        <w:rPr>
          <w:rFonts w:ascii="Calibri" w:eastAsia="Calibri" w:hAnsi="Calibri" w:cs="Times New Roman"/>
          <w:lang w:val="es-ES" w:eastAsia="es-ES"/>
        </w:rPr>
      </w:pPr>
    </w:p>
    <w:p w:rsidR="004B647F" w:rsidRPr="001F3A3E" w:rsidRDefault="004B647F" w:rsidP="004B647F">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4B647F" w:rsidRDefault="004B647F" w:rsidP="004B647F">
      <w:pPr>
        <w:spacing w:after="0" w:line="240" w:lineRule="auto"/>
        <w:jc w:val="center"/>
        <w:rPr>
          <w:rFonts w:ascii="Arial" w:eastAsia="Calibri" w:hAnsi="Arial" w:cs="Arial"/>
          <w:sz w:val="16"/>
          <w:szCs w:val="16"/>
        </w:rPr>
      </w:pPr>
      <w:r>
        <w:rPr>
          <w:rFonts w:ascii="Arial" w:hAnsi="Arial" w:cs="Arial"/>
          <w:b/>
          <w:sz w:val="24"/>
          <w:szCs w:val="24"/>
          <w:lang w:val="es-ES"/>
        </w:rPr>
        <w:t>SESIÓN ORDINARIA 40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TREINTA DE SETIEMBRE </w:t>
      </w:r>
      <w:r w:rsidRPr="001F3A3E">
        <w:rPr>
          <w:rFonts w:ascii="Arial" w:hAnsi="Arial" w:cs="Arial"/>
          <w:b/>
          <w:sz w:val="24"/>
          <w:szCs w:val="24"/>
          <w:lang w:val="es-ES"/>
        </w:rPr>
        <w:t>DEL 2019 A PARTIR DE LAS DIECIOCHO HORAS CON QUINCE MINUTOS</w:t>
      </w:r>
    </w:p>
    <w:p w:rsidR="004B647F" w:rsidRDefault="004B647F" w:rsidP="004B647F">
      <w:pPr>
        <w:pStyle w:val="Sinespaciado"/>
        <w:rPr>
          <w:lang w:eastAsia="es-CR"/>
        </w:rPr>
      </w:pPr>
    </w:p>
    <w:p w:rsidR="004B647F" w:rsidRPr="004B647F" w:rsidRDefault="004B647F" w:rsidP="004B647F">
      <w:pPr>
        <w:spacing w:after="0" w:line="240" w:lineRule="auto"/>
        <w:jc w:val="both"/>
        <w:rPr>
          <w:rFonts w:ascii="Arial" w:eastAsia="Calibri" w:hAnsi="Arial" w:cs="Arial"/>
          <w:b/>
          <w:sz w:val="24"/>
          <w:szCs w:val="24"/>
        </w:rPr>
      </w:pPr>
      <w:r w:rsidRPr="004B647F">
        <w:rPr>
          <w:rFonts w:ascii="Arial" w:eastAsia="Calibri" w:hAnsi="Arial" w:cs="Arial"/>
          <w:b/>
          <w:sz w:val="24"/>
          <w:szCs w:val="24"/>
        </w:rPr>
        <w:t>CONSIDERANDO</w:t>
      </w:r>
    </w:p>
    <w:p w:rsidR="004B647F" w:rsidRPr="004B647F" w:rsidRDefault="004B647F" w:rsidP="00527B8C">
      <w:pPr>
        <w:pStyle w:val="Sinespaciado"/>
      </w:pPr>
    </w:p>
    <w:p w:rsidR="004B647F" w:rsidRPr="004B647F" w:rsidRDefault="004B647F" w:rsidP="004B647F">
      <w:pPr>
        <w:spacing w:after="0" w:line="240" w:lineRule="auto"/>
        <w:jc w:val="both"/>
        <w:rPr>
          <w:rFonts w:ascii="Arial" w:eastAsia="Calibri" w:hAnsi="Arial" w:cs="Arial"/>
          <w:sz w:val="24"/>
          <w:szCs w:val="24"/>
        </w:rPr>
      </w:pPr>
      <w:r w:rsidRPr="004B647F">
        <w:rPr>
          <w:rFonts w:ascii="Arial" w:eastAsia="Calibri" w:hAnsi="Arial" w:cs="Arial"/>
          <w:sz w:val="24"/>
          <w:szCs w:val="24"/>
        </w:rPr>
        <w:t xml:space="preserve">Oficio CSP-SP-041-2019,  y CSP-052-2019, recibidos vía correo el día 30 de setiembre de 2019, suscritos por Consultores de Servicios Públicos S.A., Asesor Legal Externo, donde brinda seguimiento a lo solicitado mediante acuerdo municipal CM-494-19 y CM-582-19 con relación a solicitud por parte de la Federación de Municipalidades de Heredia de que se incluya dentro del Presupuesto Ordinario </w:t>
      </w:r>
      <w:r>
        <w:rPr>
          <w:rFonts w:ascii="Arial" w:eastAsia="Calibri" w:hAnsi="Arial" w:cs="Arial"/>
          <w:sz w:val="24"/>
          <w:szCs w:val="24"/>
        </w:rPr>
        <w:t xml:space="preserve">del municipio </w:t>
      </w:r>
      <w:r w:rsidRPr="004B647F">
        <w:rPr>
          <w:rFonts w:ascii="Arial" w:eastAsia="Calibri" w:hAnsi="Arial" w:cs="Arial"/>
          <w:sz w:val="24"/>
          <w:szCs w:val="24"/>
        </w:rPr>
        <w:t xml:space="preserve">para el periodo 2020 el aporta a dicha institución. </w:t>
      </w:r>
    </w:p>
    <w:p w:rsidR="004B647F" w:rsidRPr="004B647F" w:rsidRDefault="004B647F" w:rsidP="00527B8C">
      <w:pPr>
        <w:pStyle w:val="Sinespaciado"/>
      </w:pPr>
    </w:p>
    <w:p w:rsidR="004B647F" w:rsidRPr="004B647F" w:rsidRDefault="004B647F" w:rsidP="004B647F">
      <w:pPr>
        <w:spacing w:after="0" w:line="240" w:lineRule="auto"/>
        <w:jc w:val="both"/>
        <w:rPr>
          <w:rFonts w:ascii="Arial" w:eastAsia="Calibri" w:hAnsi="Arial" w:cs="Arial"/>
          <w:b/>
          <w:sz w:val="24"/>
          <w:szCs w:val="24"/>
        </w:rPr>
      </w:pPr>
      <w:r w:rsidRPr="004B647F">
        <w:rPr>
          <w:rFonts w:ascii="Arial" w:eastAsia="Calibri" w:hAnsi="Arial" w:cs="Arial"/>
          <w:b/>
          <w:sz w:val="24"/>
          <w:szCs w:val="24"/>
        </w:rPr>
        <w:t>ESTE CONCEJO MUNICIPAL ACUERDA</w:t>
      </w:r>
    </w:p>
    <w:p w:rsidR="004B647F" w:rsidRPr="004B647F" w:rsidRDefault="004B647F" w:rsidP="00527B8C">
      <w:pPr>
        <w:pStyle w:val="Sinespaciado"/>
      </w:pPr>
    </w:p>
    <w:p w:rsidR="004B647F" w:rsidRPr="004B647F" w:rsidRDefault="004B647F" w:rsidP="004B647F">
      <w:pPr>
        <w:spacing w:after="0" w:line="240" w:lineRule="auto"/>
        <w:jc w:val="both"/>
        <w:rPr>
          <w:rFonts w:ascii="Arial" w:eastAsia="Calibri" w:hAnsi="Arial" w:cs="Arial"/>
          <w:sz w:val="24"/>
          <w:szCs w:val="24"/>
        </w:rPr>
      </w:pPr>
      <w:r w:rsidRPr="004B647F">
        <w:rPr>
          <w:rFonts w:ascii="Arial" w:eastAsia="Calibri" w:hAnsi="Arial" w:cs="Arial"/>
          <w:sz w:val="24"/>
          <w:szCs w:val="24"/>
        </w:rPr>
        <w:t>Dispensar del trámite de comisión el análisis del oficio en mención.</w:t>
      </w:r>
    </w:p>
    <w:p w:rsidR="004B647F" w:rsidRPr="004B647F" w:rsidRDefault="004B647F" w:rsidP="004B647F">
      <w:pPr>
        <w:spacing w:after="0" w:line="240" w:lineRule="auto"/>
        <w:jc w:val="both"/>
        <w:rPr>
          <w:rFonts w:ascii="Arial" w:eastAsia="Calibri" w:hAnsi="Arial" w:cs="Arial"/>
          <w:sz w:val="24"/>
          <w:szCs w:val="24"/>
        </w:rPr>
      </w:pPr>
    </w:p>
    <w:p w:rsidR="004B647F" w:rsidRPr="004B647F" w:rsidRDefault="004B647F" w:rsidP="004B647F">
      <w:pPr>
        <w:spacing w:after="0" w:line="240" w:lineRule="auto"/>
        <w:jc w:val="both"/>
        <w:rPr>
          <w:rFonts w:ascii="Arial" w:eastAsia="Calibri" w:hAnsi="Arial" w:cs="Arial"/>
          <w:b/>
        </w:rPr>
      </w:pPr>
      <w:r w:rsidRPr="004B647F">
        <w:rPr>
          <w:rFonts w:ascii="Arial" w:eastAsia="Calibri" w:hAnsi="Arial" w:cs="Arial"/>
          <w:b/>
        </w:rPr>
        <w:t>ACUERDO UNÁNIME Y DECLARADO DEFINITIVAMENTE APROBADO N° 612-19</w:t>
      </w:r>
    </w:p>
    <w:p w:rsidR="004B647F" w:rsidRPr="004B647F" w:rsidRDefault="004B647F" w:rsidP="004B647F">
      <w:pPr>
        <w:spacing w:after="0" w:line="240" w:lineRule="auto"/>
        <w:rPr>
          <w:rFonts w:ascii="Calibri" w:eastAsia="Calibri" w:hAnsi="Calibri" w:cs="Times New Roman"/>
        </w:rPr>
      </w:pPr>
    </w:p>
    <w:p w:rsidR="004B647F" w:rsidRPr="004B647F" w:rsidRDefault="004B647F" w:rsidP="004B647F">
      <w:pPr>
        <w:spacing w:after="0" w:line="240" w:lineRule="auto"/>
        <w:jc w:val="both"/>
        <w:rPr>
          <w:rFonts w:ascii="Arial" w:eastAsia="Calibri" w:hAnsi="Arial" w:cs="Arial"/>
          <w:sz w:val="24"/>
          <w:szCs w:val="24"/>
        </w:rPr>
      </w:pPr>
      <w:r w:rsidRPr="004B647F">
        <w:rPr>
          <w:rFonts w:ascii="Arial" w:eastAsia="Calibri" w:hAnsi="Arial" w:cs="Arial"/>
          <w:sz w:val="24"/>
          <w:szCs w:val="24"/>
        </w:rPr>
        <w:t>Acuerdo con el voto positivo de los regidores</w:t>
      </w:r>
    </w:p>
    <w:p w:rsidR="004B647F" w:rsidRPr="004B647F" w:rsidRDefault="004B647F" w:rsidP="004B647F">
      <w:pPr>
        <w:spacing w:after="0" w:line="240" w:lineRule="auto"/>
        <w:jc w:val="both"/>
        <w:rPr>
          <w:rFonts w:ascii="Arial" w:eastAsia="Calibri" w:hAnsi="Arial" w:cs="Arial"/>
          <w:sz w:val="24"/>
          <w:szCs w:val="24"/>
        </w:rPr>
      </w:pPr>
    </w:p>
    <w:p w:rsidR="004B647F" w:rsidRPr="004B647F" w:rsidRDefault="004B647F" w:rsidP="004B647F">
      <w:pPr>
        <w:numPr>
          <w:ilvl w:val="0"/>
          <w:numId w:val="107"/>
        </w:numPr>
        <w:spacing w:after="0" w:line="240" w:lineRule="auto"/>
        <w:ind w:left="1418" w:right="-799"/>
        <w:rPr>
          <w:rFonts w:ascii="Arial" w:eastAsia="Calibri" w:hAnsi="Arial" w:cs="Arial"/>
          <w:sz w:val="24"/>
          <w:szCs w:val="24"/>
        </w:rPr>
      </w:pPr>
      <w:r w:rsidRPr="004B647F">
        <w:rPr>
          <w:rFonts w:ascii="Arial" w:eastAsia="Calibri" w:hAnsi="Arial" w:cs="Arial"/>
          <w:sz w:val="24"/>
          <w:szCs w:val="24"/>
        </w:rPr>
        <w:t>José Fernando Méndez Vindas, Partido Unidad Social Cristiana</w:t>
      </w:r>
    </w:p>
    <w:p w:rsidR="004B647F" w:rsidRPr="004B647F" w:rsidRDefault="004B647F" w:rsidP="004B647F">
      <w:pPr>
        <w:numPr>
          <w:ilvl w:val="0"/>
          <w:numId w:val="107"/>
        </w:numPr>
        <w:spacing w:after="0" w:line="240" w:lineRule="auto"/>
        <w:ind w:left="1418" w:right="-799"/>
        <w:rPr>
          <w:rFonts w:ascii="Arial" w:eastAsia="Calibri" w:hAnsi="Arial" w:cs="Arial"/>
          <w:sz w:val="24"/>
          <w:szCs w:val="24"/>
        </w:rPr>
      </w:pPr>
      <w:r w:rsidRPr="004B647F">
        <w:rPr>
          <w:rFonts w:ascii="Arial" w:eastAsia="Calibri" w:hAnsi="Arial" w:cs="Arial"/>
          <w:sz w:val="24"/>
          <w:szCs w:val="24"/>
        </w:rPr>
        <w:t>Julio César Benavides Espinoza, Partido Unidad Social Cristiana</w:t>
      </w:r>
    </w:p>
    <w:p w:rsidR="004B647F" w:rsidRPr="004B647F" w:rsidRDefault="004B647F" w:rsidP="004B647F">
      <w:pPr>
        <w:numPr>
          <w:ilvl w:val="0"/>
          <w:numId w:val="107"/>
        </w:numPr>
        <w:spacing w:after="0" w:line="240" w:lineRule="auto"/>
        <w:ind w:left="1418" w:right="-799"/>
        <w:rPr>
          <w:rFonts w:ascii="Arial" w:eastAsia="Calibri" w:hAnsi="Arial" w:cs="Arial"/>
          <w:sz w:val="24"/>
          <w:szCs w:val="24"/>
        </w:rPr>
      </w:pPr>
      <w:r w:rsidRPr="004B647F">
        <w:rPr>
          <w:rFonts w:ascii="Arial" w:eastAsia="Calibri" w:hAnsi="Arial" w:cs="Arial"/>
          <w:sz w:val="24"/>
          <w:szCs w:val="24"/>
        </w:rPr>
        <w:t>Damaris Gamboa Hernández, Partido Unidad Social Cristiana</w:t>
      </w:r>
    </w:p>
    <w:p w:rsidR="004B647F" w:rsidRPr="004B647F" w:rsidRDefault="004B647F" w:rsidP="004B647F">
      <w:pPr>
        <w:numPr>
          <w:ilvl w:val="0"/>
          <w:numId w:val="107"/>
        </w:numPr>
        <w:spacing w:after="0" w:line="240" w:lineRule="auto"/>
        <w:ind w:left="1418"/>
        <w:rPr>
          <w:rFonts w:ascii="Arial" w:eastAsia="Calibri" w:hAnsi="Arial" w:cs="Arial"/>
          <w:sz w:val="24"/>
          <w:szCs w:val="24"/>
        </w:rPr>
      </w:pPr>
      <w:r w:rsidRPr="004B647F">
        <w:rPr>
          <w:rFonts w:ascii="Arial" w:eastAsia="Calibri" w:hAnsi="Arial" w:cs="Arial"/>
          <w:sz w:val="24"/>
          <w:szCs w:val="24"/>
        </w:rPr>
        <w:t>Yojhan Cubero Ramírez, Partido Liberación Nacional</w:t>
      </w:r>
    </w:p>
    <w:p w:rsidR="004B647F" w:rsidRPr="004B647F" w:rsidRDefault="004B647F" w:rsidP="004B647F">
      <w:pPr>
        <w:numPr>
          <w:ilvl w:val="0"/>
          <w:numId w:val="107"/>
        </w:numPr>
        <w:spacing w:after="0" w:line="240" w:lineRule="auto"/>
        <w:ind w:left="1418"/>
        <w:rPr>
          <w:rFonts w:ascii="Arial" w:eastAsia="Calibri" w:hAnsi="Arial" w:cs="Arial"/>
          <w:sz w:val="24"/>
          <w:szCs w:val="24"/>
        </w:rPr>
      </w:pPr>
      <w:r w:rsidRPr="004B647F">
        <w:rPr>
          <w:rFonts w:ascii="Arial" w:eastAsia="Calibri" w:hAnsi="Arial" w:cs="Arial"/>
          <w:sz w:val="24"/>
          <w:szCs w:val="24"/>
        </w:rPr>
        <w:t>Betty Castillo Ortiz, Partido Liberación Nacional</w:t>
      </w:r>
    </w:p>
    <w:p w:rsidR="004B647F" w:rsidRDefault="004B647F" w:rsidP="009F399C">
      <w:pPr>
        <w:rPr>
          <w:rFonts w:ascii="Arial" w:eastAsia="Calibri" w:hAnsi="Arial" w:cs="Arial"/>
          <w:sz w:val="16"/>
          <w:szCs w:val="16"/>
          <w:lang w:eastAsia="es-CR"/>
        </w:rPr>
      </w:pPr>
    </w:p>
    <w:p w:rsidR="00527B8C" w:rsidRPr="00500EB2" w:rsidRDefault="00527B8C" w:rsidP="00527B8C">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527B8C" w:rsidRPr="00500EB2" w:rsidRDefault="00527B8C" w:rsidP="00527B8C">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527B8C" w:rsidRDefault="00527B8C" w:rsidP="00527B8C">
      <w:pPr>
        <w:spacing w:after="0" w:line="240" w:lineRule="auto"/>
        <w:rPr>
          <w:rFonts w:ascii="Arial" w:eastAsia="Calibri" w:hAnsi="Arial" w:cs="Arial"/>
          <w:sz w:val="16"/>
          <w:szCs w:val="16"/>
        </w:rPr>
      </w:pPr>
    </w:p>
    <w:p w:rsidR="00527B8C" w:rsidRDefault="00527B8C" w:rsidP="00527B8C">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31694D79" wp14:editId="2FCDE117">
            <wp:extent cx="213459" cy="152400"/>
            <wp:effectExtent l="0" t="0" r="0" b="0"/>
            <wp:docPr id="328" name="Imagen 32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527B8C" w:rsidRDefault="00527B8C" w:rsidP="009F399C">
      <w:pPr>
        <w:rPr>
          <w:rFonts w:ascii="Arial" w:eastAsia="Calibri" w:hAnsi="Arial" w:cs="Arial"/>
          <w:sz w:val="16"/>
          <w:szCs w:val="16"/>
          <w:lang w:eastAsia="es-CR"/>
        </w:rPr>
      </w:pPr>
    </w:p>
    <w:p w:rsidR="004B647F" w:rsidRDefault="004B647F" w:rsidP="00527B8C">
      <w:pPr>
        <w:pStyle w:val="Sinespaciado"/>
        <w:rPr>
          <w:lang w:eastAsia="es-CR"/>
        </w:rPr>
      </w:pPr>
    </w:p>
    <w:p w:rsidR="00527B8C" w:rsidRPr="001F3A3E" w:rsidRDefault="00527B8C" w:rsidP="00527B8C">
      <w:pPr>
        <w:ind w:left="4956"/>
        <w:rPr>
          <w:rFonts w:ascii="Arial" w:hAnsi="Arial" w:cs="Arial"/>
          <w:b/>
          <w:sz w:val="24"/>
          <w:szCs w:val="24"/>
          <w:lang w:val="es-ES"/>
        </w:rPr>
      </w:pPr>
      <w:r>
        <w:rPr>
          <w:rFonts w:ascii="Arial" w:hAnsi="Arial" w:cs="Arial"/>
          <w:b/>
          <w:sz w:val="24"/>
          <w:szCs w:val="24"/>
          <w:lang w:val="es-ES"/>
        </w:rPr>
        <w:t xml:space="preserve">       OFICIO MSPH-CM-ACUER-613-</w:t>
      </w:r>
      <w:r w:rsidRPr="001F3A3E">
        <w:rPr>
          <w:rFonts w:ascii="Arial" w:hAnsi="Arial" w:cs="Arial"/>
          <w:b/>
          <w:sz w:val="24"/>
          <w:szCs w:val="24"/>
          <w:lang w:val="es-ES"/>
        </w:rPr>
        <w:t>19</w:t>
      </w:r>
    </w:p>
    <w:p w:rsidR="00527B8C" w:rsidRPr="001F3A3E" w:rsidRDefault="00527B8C" w:rsidP="00527B8C">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03 de octubre</w:t>
      </w:r>
      <w:r w:rsidRPr="001F3A3E">
        <w:rPr>
          <w:rFonts w:ascii="Arial" w:eastAsia="Calibri" w:hAnsi="Arial" w:cs="Arial"/>
          <w:sz w:val="24"/>
          <w:szCs w:val="24"/>
          <w:lang w:val="es-ES"/>
        </w:rPr>
        <w:t xml:space="preserve"> de 2019</w:t>
      </w:r>
    </w:p>
    <w:p w:rsidR="00527B8C" w:rsidRPr="001F3A3E" w:rsidRDefault="00527B8C" w:rsidP="00527B8C">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527B8C" w:rsidRDefault="00527B8C" w:rsidP="00527B8C">
      <w:pPr>
        <w:spacing w:after="0" w:line="240" w:lineRule="auto"/>
        <w:jc w:val="both"/>
        <w:rPr>
          <w:rFonts w:ascii="Arial" w:hAnsi="Arial" w:cs="Arial"/>
          <w:sz w:val="24"/>
          <w:szCs w:val="24"/>
        </w:rPr>
      </w:pPr>
      <w:r>
        <w:rPr>
          <w:rFonts w:ascii="Arial" w:hAnsi="Arial" w:cs="Arial"/>
          <w:sz w:val="24"/>
          <w:szCs w:val="24"/>
        </w:rPr>
        <w:t>Señor</w:t>
      </w:r>
    </w:p>
    <w:p w:rsidR="00527B8C" w:rsidRDefault="00527B8C" w:rsidP="00527B8C">
      <w:pPr>
        <w:spacing w:after="0" w:line="240" w:lineRule="auto"/>
        <w:jc w:val="both"/>
        <w:rPr>
          <w:rFonts w:ascii="Arial" w:hAnsi="Arial" w:cs="Arial"/>
          <w:sz w:val="24"/>
          <w:szCs w:val="24"/>
        </w:rPr>
      </w:pPr>
      <w:r>
        <w:rPr>
          <w:rFonts w:ascii="Arial" w:hAnsi="Arial" w:cs="Arial"/>
          <w:sz w:val="24"/>
          <w:szCs w:val="24"/>
        </w:rPr>
        <w:t>Jorge Carvajal Rojas, Presidente</w:t>
      </w:r>
    </w:p>
    <w:p w:rsidR="00527B8C" w:rsidRDefault="00527B8C" w:rsidP="00527B8C">
      <w:pPr>
        <w:spacing w:after="0" w:line="240" w:lineRule="auto"/>
        <w:jc w:val="both"/>
        <w:rPr>
          <w:rFonts w:ascii="Arial" w:hAnsi="Arial" w:cs="Arial"/>
          <w:sz w:val="24"/>
          <w:szCs w:val="24"/>
        </w:rPr>
      </w:pPr>
      <w:r>
        <w:rPr>
          <w:rFonts w:ascii="Arial" w:hAnsi="Arial" w:cs="Arial"/>
          <w:sz w:val="24"/>
          <w:szCs w:val="24"/>
        </w:rPr>
        <w:t>Consejo Directivo, Federación de Municipalidades de Heredia</w:t>
      </w:r>
    </w:p>
    <w:p w:rsidR="00527B8C" w:rsidRDefault="00527B8C" w:rsidP="00527B8C">
      <w:pPr>
        <w:spacing w:after="0" w:line="240" w:lineRule="auto"/>
        <w:jc w:val="both"/>
        <w:rPr>
          <w:rFonts w:ascii="Arial" w:hAnsi="Arial" w:cs="Arial"/>
          <w:sz w:val="24"/>
          <w:szCs w:val="24"/>
        </w:rPr>
      </w:pPr>
      <w:r>
        <w:rPr>
          <w:rFonts w:ascii="Arial" w:hAnsi="Arial" w:cs="Arial"/>
          <w:sz w:val="24"/>
          <w:szCs w:val="24"/>
        </w:rPr>
        <w:t xml:space="preserve">Pte. </w:t>
      </w:r>
    </w:p>
    <w:p w:rsidR="00527B8C" w:rsidRDefault="00527B8C" w:rsidP="00527B8C">
      <w:pPr>
        <w:spacing w:after="0"/>
        <w:rPr>
          <w:rFonts w:ascii="Arial" w:eastAsia="Times New Roman" w:hAnsi="Arial" w:cs="Arial"/>
          <w:sz w:val="24"/>
          <w:szCs w:val="24"/>
          <w:lang w:val="es-ES" w:eastAsia="es-ES"/>
        </w:rPr>
      </w:pPr>
    </w:p>
    <w:p w:rsidR="00527B8C" w:rsidRPr="001F3A3E" w:rsidRDefault="00527B8C" w:rsidP="00527B8C">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527B8C" w:rsidRPr="001F3A3E" w:rsidRDefault="00527B8C" w:rsidP="00527B8C">
      <w:pPr>
        <w:pStyle w:val="Sinespaciado"/>
        <w:rPr>
          <w:lang w:val="es-ES"/>
        </w:rPr>
      </w:pPr>
    </w:p>
    <w:p w:rsidR="00527B8C" w:rsidRPr="001F3A3E" w:rsidRDefault="00527B8C" w:rsidP="00527B8C">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527B8C" w:rsidRPr="001F3A3E" w:rsidRDefault="00527B8C" w:rsidP="00527B8C">
      <w:pPr>
        <w:spacing w:after="0" w:line="240" w:lineRule="auto"/>
        <w:rPr>
          <w:rFonts w:ascii="Calibri" w:eastAsia="Calibri" w:hAnsi="Calibri" w:cs="Times New Roman"/>
          <w:lang w:val="es-ES" w:eastAsia="es-ES"/>
        </w:rPr>
      </w:pPr>
    </w:p>
    <w:p w:rsidR="00527B8C" w:rsidRPr="001F3A3E" w:rsidRDefault="00527B8C" w:rsidP="00527B8C">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527B8C" w:rsidRDefault="00527B8C" w:rsidP="00527B8C">
      <w:pPr>
        <w:spacing w:after="0" w:line="240" w:lineRule="auto"/>
        <w:jc w:val="center"/>
        <w:rPr>
          <w:rFonts w:ascii="Arial" w:eastAsia="Calibri" w:hAnsi="Arial" w:cs="Arial"/>
          <w:sz w:val="16"/>
          <w:szCs w:val="16"/>
        </w:rPr>
      </w:pPr>
      <w:r>
        <w:rPr>
          <w:rFonts w:ascii="Arial" w:hAnsi="Arial" w:cs="Arial"/>
          <w:b/>
          <w:sz w:val="24"/>
          <w:szCs w:val="24"/>
          <w:lang w:val="es-ES"/>
        </w:rPr>
        <w:t>SESIÓN ORDINARIA 40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TREINTA DE SETIEMBRE </w:t>
      </w:r>
      <w:r w:rsidRPr="001F3A3E">
        <w:rPr>
          <w:rFonts w:ascii="Arial" w:hAnsi="Arial" w:cs="Arial"/>
          <w:b/>
          <w:sz w:val="24"/>
          <w:szCs w:val="24"/>
          <w:lang w:val="es-ES"/>
        </w:rPr>
        <w:t>DEL 2019 A PARTIR DE LAS DIECIOCHO HORAS CON QUINCE MINUTOS</w:t>
      </w:r>
    </w:p>
    <w:p w:rsidR="00527B8C" w:rsidRDefault="00527B8C" w:rsidP="00527B8C">
      <w:pPr>
        <w:pStyle w:val="Sinespaciado"/>
        <w:rPr>
          <w:lang w:eastAsia="es-CR"/>
        </w:rPr>
      </w:pPr>
    </w:p>
    <w:p w:rsidR="00527B8C" w:rsidRPr="00527B8C" w:rsidRDefault="00527B8C" w:rsidP="00527B8C">
      <w:pPr>
        <w:spacing w:after="0" w:line="240" w:lineRule="auto"/>
        <w:jc w:val="both"/>
        <w:rPr>
          <w:rFonts w:ascii="Arial" w:eastAsia="Calibri" w:hAnsi="Arial" w:cs="Arial"/>
          <w:b/>
          <w:sz w:val="24"/>
          <w:szCs w:val="24"/>
        </w:rPr>
      </w:pPr>
      <w:r w:rsidRPr="00527B8C">
        <w:rPr>
          <w:rFonts w:ascii="Arial" w:eastAsia="Calibri" w:hAnsi="Arial" w:cs="Arial"/>
          <w:b/>
          <w:sz w:val="24"/>
          <w:szCs w:val="24"/>
        </w:rPr>
        <w:t>CONSIDERANDO</w:t>
      </w:r>
    </w:p>
    <w:p w:rsidR="00527B8C" w:rsidRPr="00527B8C" w:rsidRDefault="00527B8C" w:rsidP="00527B8C">
      <w:pPr>
        <w:spacing w:after="0" w:line="240" w:lineRule="auto"/>
        <w:rPr>
          <w:rFonts w:ascii="Calibri" w:eastAsia="Calibri" w:hAnsi="Calibri" w:cs="Times New Roman"/>
        </w:rPr>
      </w:pPr>
    </w:p>
    <w:p w:rsidR="00527B8C" w:rsidRPr="00527B8C" w:rsidRDefault="00527B8C" w:rsidP="00527B8C">
      <w:pPr>
        <w:suppressAutoHyphens/>
        <w:spacing w:after="0" w:line="276" w:lineRule="auto"/>
        <w:contextualSpacing/>
        <w:jc w:val="both"/>
        <w:rPr>
          <w:rFonts w:ascii="Arial" w:eastAsia="Calibri" w:hAnsi="Arial" w:cs="Arial"/>
          <w:sz w:val="24"/>
          <w:szCs w:val="24"/>
          <w:lang w:val="es-ES" w:eastAsia="ar-SA"/>
        </w:rPr>
      </w:pPr>
      <w:r w:rsidRPr="00527B8C">
        <w:rPr>
          <w:rFonts w:ascii="Arial" w:eastAsia="Calibri" w:hAnsi="Arial" w:cs="Arial"/>
          <w:sz w:val="24"/>
          <w:szCs w:val="24"/>
          <w:lang w:eastAsia="ar-SA"/>
        </w:rPr>
        <w:t xml:space="preserve">Se pronuncia el Concejo Municipal de San Pablo con relación al </w:t>
      </w:r>
      <w:r w:rsidRPr="00527B8C">
        <w:rPr>
          <w:rFonts w:ascii="Arial" w:eastAsia="Calibri" w:hAnsi="Arial" w:cs="Arial"/>
          <w:sz w:val="24"/>
          <w:szCs w:val="24"/>
          <w:lang w:val="es-ES" w:eastAsia="ar-SA"/>
        </w:rPr>
        <w:t>oficio N° FMH-057-2019, suscrito por Jorge Carvajal Rojas, presidente del Consejo Directivo de la Federación de Municipalidades de Heredia, donde solicita se incluya el aporte a dicha institución dentro del presupuesto ordinario de la municipalidad para el período 2020 y se resuelve:</w:t>
      </w:r>
    </w:p>
    <w:p w:rsidR="00527B8C" w:rsidRPr="00527B8C" w:rsidRDefault="00527B8C" w:rsidP="00527B8C">
      <w:pPr>
        <w:spacing w:after="0" w:line="240" w:lineRule="auto"/>
        <w:rPr>
          <w:rFonts w:ascii="Calibri" w:eastAsia="Calibri" w:hAnsi="Calibri" w:cs="Times New Roman"/>
        </w:rPr>
      </w:pPr>
    </w:p>
    <w:p w:rsidR="00527B8C" w:rsidRPr="00527B8C" w:rsidRDefault="00527B8C" w:rsidP="00527B8C">
      <w:pPr>
        <w:suppressAutoHyphens/>
        <w:spacing w:after="0" w:line="276" w:lineRule="auto"/>
        <w:contextualSpacing/>
        <w:jc w:val="center"/>
        <w:rPr>
          <w:rFonts w:ascii="Arial" w:eastAsia="Calibri" w:hAnsi="Arial" w:cs="Arial"/>
          <w:b/>
          <w:bCs/>
          <w:sz w:val="24"/>
          <w:szCs w:val="24"/>
          <w:lang w:eastAsia="ar-SA"/>
        </w:rPr>
      </w:pPr>
      <w:r w:rsidRPr="00527B8C">
        <w:rPr>
          <w:rFonts w:ascii="Arial" w:eastAsia="Calibri" w:hAnsi="Arial" w:cs="Arial"/>
          <w:b/>
          <w:bCs/>
          <w:sz w:val="24"/>
          <w:szCs w:val="24"/>
          <w:lang w:val="es-ES" w:eastAsia="ar-SA"/>
        </w:rPr>
        <w:t>CONSIDERANDO</w:t>
      </w:r>
    </w:p>
    <w:p w:rsidR="00527B8C" w:rsidRPr="00527B8C" w:rsidRDefault="00527B8C" w:rsidP="00527B8C">
      <w:pPr>
        <w:suppressAutoHyphens/>
        <w:spacing w:after="0" w:line="276" w:lineRule="auto"/>
        <w:contextualSpacing/>
        <w:jc w:val="both"/>
        <w:rPr>
          <w:rFonts w:ascii="Arial" w:eastAsia="Calibri" w:hAnsi="Arial" w:cs="Arial"/>
          <w:sz w:val="24"/>
          <w:szCs w:val="24"/>
          <w:lang w:eastAsia="ar-SA"/>
        </w:rPr>
      </w:pPr>
    </w:p>
    <w:p w:rsidR="00527B8C" w:rsidRPr="00527B8C" w:rsidRDefault="00527B8C" w:rsidP="00527B8C">
      <w:pPr>
        <w:suppressAutoHyphens/>
        <w:spacing w:after="0" w:line="276" w:lineRule="auto"/>
        <w:contextualSpacing/>
        <w:jc w:val="both"/>
        <w:rPr>
          <w:rFonts w:ascii="Arial" w:eastAsia="Calibri" w:hAnsi="Arial" w:cs="Arial"/>
          <w:sz w:val="24"/>
          <w:szCs w:val="24"/>
          <w:lang w:eastAsia="ar-SA"/>
        </w:rPr>
      </w:pPr>
      <w:r w:rsidRPr="00527B8C">
        <w:rPr>
          <w:rFonts w:ascii="Arial" w:eastAsia="Calibri" w:hAnsi="Arial" w:cs="Arial"/>
          <w:sz w:val="24"/>
          <w:szCs w:val="24"/>
          <w:lang w:eastAsia="ar-SA"/>
        </w:rPr>
        <w:t xml:space="preserve">La </w:t>
      </w:r>
      <w:r w:rsidRPr="00527B8C">
        <w:rPr>
          <w:rFonts w:ascii="Arial" w:eastAsia="Calibri" w:hAnsi="Arial" w:cs="Arial"/>
          <w:sz w:val="24"/>
          <w:szCs w:val="24"/>
          <w:lang w:val="es-ES" w:eastAsia="ar-SA"/>
        </w:rPr>
        <w:t xml:space="preserve">Federación de Municipalidades de Heredia está solicitando el aporte de la Municipalidad de San Pablo para el período 2020, a pesar que este Concejo aprobó </w:t>
      </w:r>
      <w:r w:rsidRPr="00527B8C">
        <w:rPr>
          <w:rFonts w:ascii="Arial" w:eastAsia="Calibri" w:hAnsi="Arial" w:cs="Arial"/>
          <w:b/>
          <w:bCs/>
          <w:sz w:val="24"/>
          <w:szCs w:val="24"/>
          <w:u w:val="single"/>
          <w:lang w:val="es-ES" w:eastAsia="ar-SA"/>
        </w:rPr>
        <w:t>desde el 24 de setiembre del 2018</w:t>
      </w:r>
      <w:r w:rsidRPr="00527B8C">
        <w:rPr>
          <w:rFonts w:ascii="Arial" w:eastAsia="Calibri" w:hAnsi="Arial" w:cs="Arial"/>
          <w:sz w:val="24"/>
          <w:szCs w:val="24"/>
          <w:lang w:val="es-ES" w:eastAsia="ar-SA"/>
        </w:rPr>
        <w:t xml:space="preserve">, la desafiliación </w:t>
      </w:r>
      <w:proofErr w:type="gramStart"/>
      <w:r w:rsidRPr="00527B8C">
        <w:rPr>
          <w:rFonts w:ascii="Arial" w:eastAsia="Calibri" w:hAnsi="Arial" w:cs="Arial"/>
          <w:sz w:val="24"/>
          <w:szCs w:val="24"/>
          <w:lang w:val="es-ES" w:eastAsia="ar-SA"/>
        </w:rPr>
        <w:t>a</w:t>
      </w:r>
      <w:proofErr w:type="gramEnd"/>
      <w:r w:rsidRPr="00527B8C">
        <w:rPr>
          <w:rFonts w:ascii="Arial" w:eastAsia="Calibri" w:hAnsi="Arial" w:cs="Arial"/>
          <w:sz w:val="24"/>
          <w:szCs w:val="24"/>
          <w:lang w:val="es-ES" w:eastAsia="ar-SA"/>
        </w:rPr>
        <w:t xml:space="preserve"> dicho organismo supramunicipal.</w:t>
      </w:r>
    </w:p>
    <w:p w:rsidR="00527B8C" w:rsidRPr="00527B8C" w:rsidRDefault="00527B8C" w:rsidP="00527B8C">
      <w:pPr>
        <w:suppressAutoHyphens/>
        <w:spacing w:after="0" w:line="276" w:lineRule="auto"/>
        <w:contextualSpacing/>
        <w:jc w:val="both"/>
        <w:rPr>
          <w:rFonts w:ascii="Arial" w:eastAsia="Calibri" w:hAnsi="Arial" w:cs="Arial"/>
          <w:sz w:val="24"/>
          <w:szCs w:val="24"/>
          <w:lang w:eastAsia="ar-SA"/>
        </w:rPr>
      </w:pPr>
    </w:p>
    <w:p w:rsidR="00527B8C" w:rsidRPr="00527B8C" w:rsidRDefault="00527B8C" w:rsidP="00527B8C">
      <w:pPr>
        <w:suppressAutoHyphens/>
        <w:spacing w:after="0" w:line="276" w:lineRule="auto"/>
        <w:contextualSpacing/>
        <w:jc w:val="both"/>
        <w:rPr>
          <w:rFonts w:ascii="Arial" w:eastAsia="Calibri" w:hAnsi="Arial" w:cs="Arial"/>
          <w:sz w:val="24"/>
          <w:szCs w:val="24"/>
          <w:lang w:eastAsia="ar-SA"/>
        </w:rPr>
      </w:pPr>
      <w:r w:rsidRPr="00527B8C">
        <w:rPr>
          <w:rFonts w:ascii="Arial" w:eastAsia="Calibri" w:hAnsi="Arial" w:cs="Arial"/>
          <w:sz w:val="24"/>
          <w:szCs w:val="24"/>
          <w:lang w:eastAsia="ar-SA"/>
        </w:rPr>
        <w:t>Al respecto, este Concejo Municipal aprobó mediante acuerdo N° MSPH-CM-ACUER-500-18, del 20 de setiembre del 2018, lo siguiente:</w:t>
      </w:r>
    </w:p>
    <w:p w:rsidR="00527B8C" w:rsidRPr="00527B8C" w:rsidRDefault="00527B8C" w:rsidP="00527B8C">
      <w:pPr>
        <w:suppressAutoHyphens/>
        <w:spacing w:after="0" w:line="276" w:lineRule="auto"/>
        <w:contextualSpacing/>
        <w:jc w:val="both"/>
        <w:rPr>
          <w:rFonts w:ascii="Arial" w:eastAsia="Calibri" w:hAnsi="Arial" w:cs="Arial"/>
          <w:sz w:val="24"/>
          <w:szCs w:val="24"/>
          <w:lang w:eastAsia="ar-SA"/>
        </w:rPr>
      </w:pPr>
    </w:p>
    <w:p w:rsidR="00527B8C" w:rsidRPr="00527B8C" w:rsidRDefault="00527B8C" w:rsidP="00527B8C">
      <w:pPr>
        <w:suppressAutoHyphens/>
        <w:spacing w:after="0" w:line="276" w:lineRule="auto"/>
        <w:contextualSpacing/>
        <w:jc w:val="center"/>
        <w:rPr>
          <w:rFonts w:ascii="Arial" w:eastAsia="Calibri" w:hAnsi="Arial" w:cs="Arial"/>
          <w:sz w:val="24"/>
          <w:szCs w:val="24"/>
          <w:lang w:eastAsia="ar-SA"/>
        </w:rPr>
      </w:pPr>
      <w:r w:rsidRPr="00527B8C">
        <w:rPr>
          <w:rFonts w:ascii="Arial" w:eastAsia="Calibri" w:hAnsi="Arial" w:cs="Arial"/>
          <w:noProof/>
          <w:sz w:val="24"/>
          <w:szCs w:val="24"/>
          <w:lang w:eastAsia="es-CR"/>
        </w:rPr>
        <w:lastRenderedPageBreak/>
        <w:drawing>
          <wp:inline distT="0" distB="0" distL="0" distR="0" wp14:anchorId="62E00596" wp14:editId="4743282E">
            <wp:extent cx="5610225" cy="3695700"/>
            <wp:effectExtent l="0" t="0" r="9525" b="0"/>
            <wp:docPr id="329" name="Imagen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225" cy="3695700"/>
                    </a:xfrm>
                    <a:prstGeom prst="rect">
                      <a:avLst/>
                    </a:prstGeom>
                    <a:noFill/>
                    <a:ln>
                      <a:noFill/>
                    </a:ln>
                  </pic:spPr>
                </pic:pic>
              </a:graphicData>
            </a:graphic>
          </wp:inline>
        </w:drawing>
      </w:r>
    </w:p>
    <w:p w:rsidR="00527B8C" w:rsidRPr="00527B8C" w:rsidRDefault="00527B8C" w:rsidP="00527B8C">
      <w:pPr>
        <w:suppressAutoHyphens/>
        <w:spacing w:after="0" w:line="276" w:lineRule="auto"/>
        <w:contextualSpacing/>
        <w:jc w:val="both"/>
        <w:rPr>
          <w:rFonts w:ascii="Arial" w:eastAsia="Calibri" w:hAnsi="Arial" w:cs="Arial"/>
          <w:sz w:val="24"/>
          <w:szCs w:val="24"/>
          <w:lang w:eastAsia="ar-SA"/>
        </w:rPr>
      </w:pPr>
    </w:p>
    <w:p w:rsidR="00527B8C" w:rsidRPr="00527B8C" w:rsidRDefault="00527B8C" w:rsidP="00527B8C">
      <w:pPr>
        <w:suppressAutoHyphens/>
        <w:spacing w:after="0" w:line="276" w:lineRule="auto"/>
        <w:contextualSpacing/>
        <w:jc w:val="both"/>
        <w:rPr>
          <w:rFonts w:ascii="Arial" w:eastAsia="Calibri" w:hAnsi="Arial" w:cs="Arial"/>
          <w:sz w:val="24"/>
          <w:szCs w:val="24"/>
          <w:lang w:eastAsia="ar-SA"/>
        </w:rPr>
      </w:pPr>
      <w:r w:rsidRPr="00527B8C">
        <w:rPr>
          <w:rFonts w:ascii="Arial" w:eastAsia="Calibri" w:hAnsi="Arial" w:cs="Arial"/>
          <w:sz w:val="24"/>
          <w:szCs w:val="24"/>
          <w:lang w:eastAsia="ar-SA"/>
        </w:rPr>
        <w:t>Como se puede leer del acuerdo transcrito, el Concejo Municipal aprobó la desafiliación de la Federación a partir del 1 de enero del 2019 y le solicitó oportunamente al Consejo Directivo que convocara a una asamblea general extraordinaria para aprobar lo anterior para finales de octubre del 2018.</w:t>
      </w:r>
    </w:p>
    <w:p w:rsidR="00527B8C" w:rsidRPr="00527B8C" w:rsidRDefault="00527B8C" w:rsidP="00527B8C">
      <w:pPr>
        <w:suppressAutoHyphens/>
        <w:spacing w:after="0" w:line="276" w:lineRule="auto"/>
        <w:contextualSpacing/>
        <w:jc w:val="both"/>
        <w:rPr>
          <w:rFonts w:ascii="Arial" w:eastAsia="Calibri" w:hAnsi="Arial" w:cs="Arial"/>
          <w:sz w:val="24"/>
          <w:szCs w:val="24"/>
          <w:lang w:eastAsia="ar-SA"/>
        </w:rPr>
      </w:pPr>
    </w:p>
    <w:p w:rsidR="00527B8C" w:rsidRPr="00527B8C" w:rsidRDefault="00527B8C" w:rsidP="00527B8C">
      <w:pPr>
        <w:suppressAutoHyphens/>
        <w:spacing w:after="0" w:line="276" w:lineRule="auto"/>
        <w:contextualSpacing/>
        <w:jc w:val="both"/>
        <w:rPr>
          <w:rFonts w:ascii="Arial" w:eastAsia="Calibri" w:hAnsi="Arial" w:cs="Arial"/>
          <w:sz w:val="24"/>
          <w:szCs w:val="24"/>
          <w:lang w:eastAsia="ar-SA"/>
        </w:rPr>
      </w:pPr>
      <w:r w:rsidRPr="00527B8C">
        <w:rPr>
          <w:rFonts w:ascii="Arial" w:eastAsia="Calibri" w:hAnsi="Arial" w:cs="Arial"/>
          <w:sz w:val="24"/>
          <w:szCs w:val="24"/>
          <w:lang w:eastAsia="ar-SA"/>
        </w:rPr>
        <w:t xml:space="preserve">Lo anterior fue reconocido por la Federación por medio del oficio N° FMH-SCD-037-2019, del 3 de setiembre del 2019, suscrito por </w:t>
      </w:r>
      <w:proofErr w:type="spellStart"/>
      <w:r w:rsidRPr="00527B8C">
        <w:rPr>
          <w:rFonts w:ascii="Arial" w:eastAsia="Calibri" w:hAnsi="Arial" w:cs="Arial"/>
          <w:sz w:val="24"/>
          <w:szCs w:val="24"/>
          <w:lang w:eastAsia="ar-SA"/>
        </w:rPr>
        <w:t>Gricela</w:t>
      </w:r>
      <w:proofErr w:type="spellEnd"/>
      <w:r w:rsidRPr="00527B8C">
        <w:rPr>
          <w:rFonts w:ascii="Arial" w:eastAsia="Calibri" w:hAnsi="Arial" w:cs="Arial"/>
          <w:sz w:val="24"/>
          <w:szCs w:val="24"/>
          <w:lang w:eastAsia="ar-SA"/>
        </w:rPr>
        <w:t xml:space="preserve"> Salas Murillo, donde se constata la desafiliación de esta Municipalidad a dicho ente desde el 28 de setiembre del 2018. Al respecto dice:</w:t>
      </w:r>
    </w:p>
    <w:p w:rsidR="00527B8C" w:rsidRPr="00527B8C" w:rsidRDefault="00527B8C" w:rsidP="00527B8C">
      <w:pPr>
        <w:suppressAutoHyphens/>
        <w:spacing w:after="0" w:line="276" w:lineRule="auto"/>
        <w:contextualSpacing/>
        <w:jc w:val="both"/>
        <w:rPr>
          <w:rFonts w:ascii="Arial" w:eastAsia="Calibri" w:hAnsi="Arial" w:cs="Arial"/>
          <w:sz w:val="24"/>
          <w:szCs w:val="24"/>
          <w:lang w:eastAsia="ar-SA"/>
        </w:rPr>
      </w:pPr>
    </w:p>
    <w:p w:rsidR="00527B8C" w:rsidRPr="00527B8C" w:rsidRDefault="00527B8C" w:rsidP="00527B8C">
      <w:pPr>
        <w:suppressAutoHyphens/>
        <w:spacing w:after="0" w:line="276" w:lineRule="auto"/>
        <w:contextualSpacing/>
        <w:jc w:val="both"/>
        <w:rPr>
          <w:rFonts w:ascii="Arial" w:eastAsia="Calibri" w:hAnsi="Arial" w:cs="Arial"/>
          <w:sz w:val="24"/>
          <w:szCs w:val="24"/>
          <w:lang w:eastAsia="ar-SA"/>
        </w:rPr>
      </w:pPr>
      <w:r w:rsidRPr="00527B8C">
        <w:rPr>
          <w:rFonts w:ascii="Arial" w:eastAsia="Calibri" w:hAnsi="Arial" w:cs="Arial"/>
          <w:noProof/>
          <w:sz w:val="24"/>
          <w:szCs w:val="24"/>
          <w:lang w:eastAsia="es-CR"/>
        </w:rPr>
        <w:drawing>
          <wp:inline distT="0" distB="0" distL="0" distR="0" wp14:anchorId="76693AA2" wp14:editId="3DFB5575">
            <wp:extent cx="5581650" cy="1562100"/>
            <wp:effectExtent l="0" t="0" r="0" b="0"/>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1650" cy="1562100"/>
                    </a:xfrm>
                    <a:prstGeom prst="rect">
                      <a:avLst/>
                    </a:prstGeom>
                    <a:noFill/>
                    <a:ln>
                      <a:noFill/>
                    </a:ln>
                  </pic:spPr>
                </pic:pic>
              </a:graphicData>
            </a:graphic>
          </wp:inline>
        </w:drawing>
      </w:r>
    </w:p>
    <w:p w:rsidR="00527B8C" w:rsidRPr="00527B8C" w:rsidRDefault="00527B8C" w:rsidP="00527B8C">
      <w:pPr>
        <w:suppressAutoHyphens/>
        <w:spacing w:after="0" w:line="276" w:lineRule="auto"/>
        <w:contextualSpacing/>
        <w:jc w:val="both"/>
        <w:rPr>
          <w:rFonts w:ascii="Arial" w:eastAsia="Calibri" w:hAnsi="Arial" w:cs="Arial"/>
          <w:sz w:val="24"/>
          <w:szCs w:val="24"/>
          <w:lang w:eastAsia="ar-SA"/>
        </w:rPr>
      </w:pPr>
    </w:p>
    <w:p w:rsidR="00527B8C" w:rsidRPr="00527B8C" w:rsidRDefault="00527B8C" w:rsidP="00527B8C">
      <w:pPr>
        <w:suppressAutoHyphens/>
        <w:spacing w:after="0" w:line="276" w:lineRule="auto"/>
        <w:contextualSpacing/>
        <w:jc w:val="both"/>
        <w:rPr>
          <w:rFonts w:ascii="Arial" w:eastAsia="Calibri" w:hAnsi="Arial" w:cs="Arial"/>
          <w:sz w:val="24"/>
          <w:szCs w:val="24"/>
          <w:lang w:eastAsia="ar-SA"/>
        </w:rPr>
      </w:pPr>
      <w:r w:rsidRPr="00527B8C">
        <w:rPr>
          <w:rFonts w:ascii="Arial" w:eastAsia="Calibri" w:hAnsi="Arial" w:cs="Arial"/>
          <w:sz w:val="24"/>
          <w:szCs w:val="24"/>
          <w:lang w:eastAsia="ar-SA"/>
        </w:rPr>
        <w:t xml:space="preserve">Por ende, el Consejo Directivo de la Federación supo de la desafiliación de este gobierno local desde el 24 de setiembre del 2018, así como la solicitud de convocatoria de </w:t>
      </w:r>
      <w:r w:rsidRPr="00527B8C">
        <w:rPr>
          <w:rFonts w:ascii="Arial" w:eastAsia="Calibri" w:hAnsi="Arial" w:cs="Arial"/>
          <w:sz w:val="24"/>
          <w:szCs w:val="24"/>
          <w:lang w:eastAsia="ar-SA"/>
        </w:rPr>
        <w:lastRenderedPageBreak/>
        <w:t>asamblea general extraordinaria para el mes de octubre del 2018, según consta en el acuerdo ° MSPH-CM-ACUER-500-18, del 20 de setiembre del 2018, de este Concejo Municipal.</w:t>
      </w:r>
    </w:p>
    <w:p w:rsidR="00527B8C" w:rsidRPr="00527B8C" w:rsidRDefault="00527B8C" w:rsidP="00527B8C">
      <w:pPr>
        <w:suppressAutoHyphens/>
        <w:spacing w:after="0" w:line="276" w:lineRule="auto"/>
        <w:contextualSpacing/>
        <w:jc w:val="both"/>
        <w:rPr>
          <w:rFonts w:ascii="Arial" w:eastAsia="Calibri" w:hAnsi="Arial" w:cs="Arial"/>
          <w:sz w:val="24"/>
          <w:szCs w:val="24"/>
          <w:lang w:eastAsia="ar-SA"/>
        </w:rPr>
      </w:pPr>
    </w:p>
    <w:p w:rsidR="00527B8C" w:rsidRPr="00527B8C" w:rsidRDefault="00527B8C" w:rsidP="00527B8C">
      <w:pPr>
        <w:suppressAutoHyphens/>
        <w:spacing w:after="0" w:line="276" w:lineRule="auto"/>
        <w:contextualSpacing/>
        <w:jc w:val="both"/>
        <w:rPr>
          <w:rFonts w:ascii="Arial" w:eastAsia="Calibri" w:hAnsi="Arial" w:cs="Arial"/>
          <w:sz w:val="24"/>
          <w:szCs w:val="24"/>
          <w:lang w:eastAsia="ar-SA"/>
        </w:rPr>
      </w:pPr>
      <w:r w:rsidRPr="00527B8C">
        <w:rPr>
          <w:rFonts w:ascii="Arial" w:eastAsia="Calibri" w:hAnsi="Arial" w:cs="Arial"/>
          <w:sz w:val="24"/>
          <w:szCs w:val="24"/>
          <w:lang w:eastAsia="ar-SA"/>
        </w:rPr>
        <w:t xml:space="preserve">Sin embargo, el Consejo Directivo de la Federación en evidente omisión a sus deberes legales, decide tardíamente y por causas imputables únicamente a ellos mismos, desafiliar a la Municipalidad de San Pablo a partir del 1 de octubre del 2019, cuando este gobierno local mediante acuerdo N° MSPH-CM-ACUER-500-18, del 20 de setiembre del 2018, </w:t>
      </w:r>
      <w:r w:rsidRPr="00527B8C">
        <w:rPr>
          <w:rFonts w:ascii="Arial" w:eastAsia="Calibri" w:hAnsi="Arial" w:cs="Arial"/>
          <w:b/>
          <w:bCs/>
          <w:sz w:val="24"/>
          <w:szCs w:val="24"/>
          <w:u w:val="single"/>
          <w:lang w:eastAsia="ar-SA"/>
        </w:rPr>
        <w:t>les comunicó la desafiliación a partir del 1 de enero del 2019 y les solicitó la convocatoria a asamblea general extraordinaria para aprobar dicha actuación para finales de octubre del 2018</w:t>
      </w:r>
      <w:r w:rsidRPr="00527B8C">
        <w:rPr>
          <w:rFonts w:ascii="Arial" w:eastAsia="Calibri" w:hAnsi="Arial" w:cs="Arial"/>
          <w:sz w:val="24"/>
          <w:szCs w:val="24"/>
          <w:lang w:eastAsia="ar-SA"/>
        </w:rPr>
        <w:t>.</w:t>
      </w:r>
    </w:p>
    <w:p w:rsidR="00527B8C" w:rsidRPr="00527B8C" w:rsidRDefault="00527B8C" w:rsidP="00527B8C">
      <w:pPr>
        <w:suppressAutoHyphens/>
        <w:spacing w:after="0" w:line="276" w:lineRule="auto"/>
        <w:contextualSpacing/>
        <w:jc w:val="both"/>
        <w:rPr>
          <w:rFonts w:ascii="Arial" w:eastAsia="Calibri" w:hAnsi="Arial" w:cs="Arial"/>
          <w:sz w:val="24"/>
          <w:szCs w:val="24"/>
          <w:lang w:eastAsia="ar-SA"/>
        </w:rPr>
      </w:pPr>
    </w:p>
    <w:p w:rsidR="00527B8C" w:rsidRPr="00527B8C" w:rsidRDefault="00527B8C" w:rsidP="00527B8C">
      <w:pPr>
        <w:suppressAutoHyphens/>
        <w:spacing w:after="0" w:line="276" w:lineRule="auto"/>
        <w:contextualSpacing/>
        <w:jc w:val="both"/>
        <w:rPr>
          <w:rFonts w:ascii="Arial" w:eastAsia="Calibri" w:hAnsi="Arial" w:cs="Arial"/>
          <w:sz w:val="24"/>
          <w:szCs w:val="24"/>
          <w:lang w:val="es-ES" w:eastAsia="ar-SA"/>
        </w:rPr>
      </w:pPr>
      <w:r w:rsidRPr="00527B8C">
        <w:rPr>
          <w:rFonts w:ascii="Arial" w:eastAsia="Calibri" w:hAnsi="Arial" w:cs="Arial"/>
          <w:sz w:val="24"/>
          <w:szCs w:val="24"/>
          <w:lang w:eastAsia="ar-SA"/>
        </w:rPr>
        <w:t xml:space="preserve">Por ende, no se puede acoger la solicitud del </w:t>
      </w:r>
      <w:r w:rsidRPr="00527B8C">
        <w:rPr>
          <w:rFonts w:ascii="Arial" w:eastAsia="Calibri" w:hAnsi="Arial" w:cs="Arial"/>
          <w:sz w:val="24"/>
          <w:szCs w:val="24"/>
          <w:lang w:val="es-ES" w:eastAsia="ar-SA"/>
        </w:rPr>
        <w:t>oficio N° FMH-057-2019, suscrito por el Sr. Jorge Carvajal Rojas, presidente del Consejo Directivo de la Federación de Municipalidades de Heredia, donde solicita se incluya el aporte a dicha institución dentro del presupuesto ordinario de la municipalidad para el período 2020, ya que este gobierno local comunicó su decisión de desafiliarse desde setiembre del 2018 y en ese mismo acuerdo les solicitó la convocatoria a asamblea extraordinaria para octubre del 2018, por lo cual la aprobación de dicha solicitud en octubre del 2019 es imputable directamente al Consejo Directivo y a su omisión a sus deberes legales y a su evidente retraso anormal en los tiempos de resolución, lo cual este gobierno local no tiene ninguna responsabilidad pues les fue comunicada la decisión con la debida antelación y en el eficiente ejercicio de la función pública.</w:t>
      </w:r>
    </w:p>
    <w:p w:rsidR="00527B8C" w:rsidRPr="00527B8C" w:rsidRDefault="00527B8C" w:rsidP="00527B8C">
      <w:pPr>
        <w:spacing w:after="0" w:line="240" w:lineRule="auto"/>
        <w:jc w:val="both"/>
        <w:rPr>
          <w:rFonts w:ascii="Arial" w:eastAsia="Calibri" w:hAnsi="Arial" w:cs="Arial"/>
          <w:b/>
          <w:sz w:val="24"/>
          <w:szCs w:val="24"/>
        </w:rPr>
      </w:pPr>
    </w:p>
    <w:p w:rsidR="00527B8C" w:rsidRPr="00527B8C" w:rsidRDefault="00527B8C" w:rsidP="00527B8C">
      <w:pPr>
        <w:spacing w:after="0" w:line="240" w:lineRule="auto"/>
        <w:jc w:val="both"/>
        <w:rPr>
          <w:rFonts w:ascii="Arial" w:eastAsia="Calibri" w:hAnsi="Arial" w:cs="Arial"/>
          <w:b/>
          <w:sz w:val="24"/>
          <w:szCs w:val="24"/>
        </w:rPr>
      </w:pPr>
      <w:r w:rsidRPr="00527B8C">
        <w:rPr>
          <w:rFonts w:ascii="Arial" w:eastAsia="Calibri" w:hAnsi="Arial" w:cs="Arial"/>
          <w:b/>
          <w:sz w:val="24"/>
          <w:szCs w:val="24"/>
        </w:rPr>
        <w:t>ESTE CONCEJO MUNICIPAL ACUERDA</w:t>
      </w:r>
    </w:p>
    <w:p w:rsidR="00527B8C" w:rsidRPr="00527B8C" w:rsidRDefault="00527B8C" w:rsidP="00527B8C">
      <w:pPr>
        <w:spacing w:after="0" w:line="240" w:lineRule="auto"/>
        <w:jc w:val="both"/>
        <w:rPr>
          <w:rFonts w:ascii="Arial" w:eastAsia="Calibri" w:hAnsi="Arial" w:cs="Arial"/>
          <w:sz w:val="24"/>
          <w:szCs w:val="24"/>
        </w:rPr>
      </w:pPr>
    </w:p>
    <w:p w:rsidR="00527B8C" w:rsidRPr="00527B8C" w:rsidRDefault="00527B8C" w:rsidP="00527B8C">
      <w:pPr>
        <w:suppressAutoHyphens/>
        <w:spacing w:after="0" w:line="276" w:lineRule="auto"/>
        <w:contextualSpacing/>
        <w:jc w:val="both"/>
        <w:rPr>
          <w:rFonts w:ascii="Arial" w:eastAsia="Calibri" w:hAnsi="Arial" w:cs="Arial"/>
          <w:bCs/>
          <w:sz w:val="24"/>
          <w:szCs w:val="24"/>
          <w:lang w:eastAsia="ar-SA"/>
        </w:rPr>
      </w:pPr>
      <w:r w:rsidRPr="00527B8C">
        <w:rPr>
          <w:rFonts w:ascii="Arial" w:eastAsia="Calibri" w:hAnsi="Arial" w:cs="Arial"/>
          <w:bCs/>
          <w:sz w:val="24"/>
          <w:szCs w:val="24"/>
          <w:lang w:eastAsia="ar-SA"/>
        </w:rPr>
        <w:t>EL CONCEJO MUNICIPAL DE SAN PABLO EN EL EJERCICIO DE SUS COMPETENCIAS ESTABLECIDAS EN EL ARTÍCULO 13 DEL CÓDIGO MUNICIPAL Y LO DISPUESTO EN LOS ARTÍCULOS 11.1, 13.1 Y 16.1 DE LA LEY GENERAL DE LA ADMINISTRACIÓN PÚBLICA, ACUERDA:</w:t>
      </w:r>
    </w:p>
    <w:p w:rsidR="00527B8C" w:rsidRPr="00527B8C" w:rsidRDefault="00527B8C" w:rsidP="00527B8C">
      <w:pPr>
        <w:suppressAutoHyphens/>
        <w:spacing w:after="0" w:line="276" w:lineRule="auto"/>
        <w:contextualSpacing/>
        <w:jc w:val="both"/>
        <w:rPr>
          <w:rFonts w:ascii="Arial" w:eastAsia="Calibri" w:hAnsi="Arial" w:cs="Arial"/>
          <w:b/>
          <w:bCs/>
          <w:sz w:val="24"/>
          <w:szCs w:val="24"/>
          <w:lang w:eastAsia="ar-SA"/>
        </w:rPr>
      </w:pPr>
    </w:p>
    <w:p w:rsidR="00527B8C" w:rsidRPr="00527B8C" w:rsidRDefault="00527B8C" w:rsidP="00527B8C">
      <w:pPr>
        <w:suppressAutoHyphens/>
        <w:spacing w:after="0" w:line="276" w:lineRule="auto"/>
        <w:contextualSpacing/>
        <w:jc w:val="both"/>
        <w:rPr>
          <w:rFonts w:ascii="Arial" w:eastAsia="Calibri" w:hAnsi="Arial" w:cs="Arial"/>
          <w:sz w:val="24"/>
          <w:szCs w:val="24"/>
          <w:lang w:val="es-ES" w:eastAsia="ar-SA"/>
        </w:rPr>
      </w:pPr>
      <w:r w:rsidRPr="00527B8C">
        <w:rPr>
          <w:rFonts w:ascii="Arial" w:eastAsia="Calibri" w:hAnsi="Arial" w:cs="Arial"/>
          <w:b/>
          <w:bCs/>
          <w:sz w:val="24"/>
          <w:szCs w:val="24"/>
          <w:lang w:eastAsia="ar-SA"/>
        </w:rPr>
        <w:t xml:space="preserve">PRIMERO: </w:t>
      </w:r>
      <w:r w:rsidRPr="00527B8C">
        <w:rPr>
          <w:rFonts w:ascii="Arial" w:eastAsia="Calibri" w:hAnsi="Arial" w:cs="Arial"/>
          <w:sz w:val="24"/>
          <w:szCs w:val="24"/>
          <w:lang w:eastAsia="ar-SA"/>
        </w:rPr>
        <w:t>S</w:t>
      </w:r>
      <w:proofErr w:type="spellStart"/>
      <w:r w:rsidRPr="00527B8C">
        <w:rPr>
          <w:rFonts w:ascii="Arial" w:eastAsia="Calibri" w:hAnsi="Arial" w:cs="Arial"/>
          <w:sz w:val="24"/>
          <w:szCs w:val="24"/>
          <w:lang w:val="es-ES" w:eastAsia="ar-SA"/>
        </w:rPr>
        <w:t>e</w:t>
      </w:r>
      <w:proofErr w:type="spellEnd"/>
      <w:r w:rsidRPr="00527B8C">
        <w:rPr>
          <w:rFonts w:ascii="Arial" w:eastAsia="Calibri" w:hAnsi="Arial" w:cs="Arial"/>
          <w:sz w:val="24"/>
          <w:szCs w:val="24"/>
          <w:lang w:val="es-ES" w:eastAsia="ar-SA"/>
        </w:rPr>
        <w:t xml:space="preserve"> rechaza incluir el aporte de la Municipalidad de San Pablo a la Federación de Municipalidades de Heredia dentro del presupuesto ordinario del año 2020, según fue requerido mediante oficio N° FMH-057-2019, suscrito por Jorge Carvajal Rojas, presidente del Consejo Directivo de la Federación de Municipalidades de Heredia.</w:t>
      </w:r>
    </w:p>
    <w:p w:rsidR="00527B8C" w:rsidRPr="00527B8C" w:rsidRDefault="00527B8C" w:rsidP="00527B8C">
      <w:pPr>
        <w:suppressAutoHyphens/>
        <w:spacing w:after="0" w:line="276" w:lineRule="auto"/>
        <w:contextualSpacing/>
        <w:jc w:val="both"/>
        <w:rPr>
          <w:rFonts w:ascii="Arial" w:eastAsia="Calibri" w:hAnsi="Arial" w:cs="Arial"/>
          <w:sz w:val="24"/>
          <w:szCs w:val="24"/>
          <w:lang w:val="es-ES" w:eastAsia="ar-SA"/>
        </w:rPr>
      </w:pPr>
    </w:p>
    <w:p w:rsidR="00527B8C" w:rsidRPr="00527B8C" w:rsidRDefault="00527B8C" w:rsidP="00527B8C">
      <w:pPr>
        <w:suppressAutoHyphens/>
        <w:spacing w:after="0" w:line="276" w:lineRule="auto"/>
        <w:contextualSpacing/>
        <w:jc w:val="both"/>
        <w:rPr>
          <w:rFonts w:ascii="Arial" w:eastAsia="Calibri" w:hAnsi="Arial" w:cs="Arial"/>
          <w:sz w:val="24"/>
          <w:szCs w:val="24"/>
          <w:lang w:eastAsia="ar-SA"/>
        </w:rPr>
      </w:pPr>
      <w:r w:rsidRPr="00527B8C">
        <w:rPr>
          <w:rFonts w:ascii="Arial" w:eastAsia="Calibri" w:hAnsi="Arial" w:cs="Arial"/>
          <w:b/>
          <w:bCs/>
          <w:sz w:val="24"/>
          <w:szCs w:val="24"/>
          <w:lang w:val="es-ES" w:eastAsia="ar-SA"/>
        </w:rPr>
        <w:t xml:space="preserve">SEGUNDO: </w:t>
      </w:r>
      <w:r w:rsidRPr="00527B8C">
        <w:rPr>
          <w:rFonts w:ascii="Arial" w:eastAsia="Calibri" w:hAnsi="Arial" w:cs="Arial"/>
          <w:sz w:val="24"/>
          <w:szCs w:val="24"/>
          <w:lang w:val="es-ES" w:eastAsia="ar-SA"/>
        </w:rPr>
        <w:t xml:space="preserve">Se le informa a la Federación de Municipalidades de Heredia, que se deberá atener a lo dispuesto por el </w:t>
      </w:r>
      <w:r w:rsidRPr="00527B8C">
        <w:rPr>
          <w:rFonts w:ascii="Arial" w:eastAsia="Calibri" w:hAnsi="Arial" w:cs="Arial"/>
          <w:sz w:val="24"/>
          <w:szCs w:val="24"/>
          <w:lang w:eastAsia="ar-SA"/>
        </w:rPr>
        <w:t xml:space="preserve">acuerdo N° MSPH-CM-ACUER-500-18, del 20 de setiembre del 2018, de este Concejo Municipal, debidamente conocido por dicho ente el 28 de setiembre del 2018, según quedó acreditado en el oficio N° FMH-SCD-037-2019, del 3 </w:t>
      </w:r>
      <w:r w:rsidRPr="00527B8C">
        <w:rPr>
          <w:rFonts w:ascii="Arial" w:eastAsia="Calibri" w:hAnsi="Arial" w:cs="Arial"/>
          <w:sz w:val="24"/>
          <w:szCs w:val="24"/>
          <w:lang w:eastAsia="ar-SA"/>
        </w:rPr>
        <w:lastRenderedPageBreak/>
        <w:t xml:space="preserve">de setiembre del 2019, suscrito por </w:t>
      </w:r>
      <w:proofErr w:type="spellStart"/>
      <w:r w:rsidRPr="00527B8C">
        <w:rPr>
          <w:rFonts w:ascii="Arial" w:eastAsia="Calibri" w:hAnsi="Arial" w:cs="Arial"/>
          <w:sz w:val="24"/>
          <w:szCs w:val="24"/>
          <w:lang w:eastAsia="ar-SA"/>
        </w:rPr>
        <w:t>Gricela</w:t>
      </w:r>
      <w:proofErr w:type="spellEnd"/>
      <w:r w:rsidRPr="00527B8C">
        <w:rPr>
          <w:rFonts w:ascii="Arial" w:eastAsia="Calibri" w:hAnsi="Arial" w:cs="Arial"/>
          <w:sz w:val="24"/>
          <w:szCs w:val="24"/>
          <w:lang w:eastAsia="ar-SA"/>
        </w:rPr>
        <w:t xml:space="preserve"> Salas Murillo, secretaria del Consejo Directivo, donde se les informó la desafiliación de este gobierno local a partir del 1 de enero del 2019 y se les solicitó con la debida antelación la convocatoria a asamblea general extraordinaria para aprobar dicha decisión para finales de octubre del 2018.</w:t>
      </w:r>
    </w:p>
    <w:p w:rsidR="00527B8C" w:rsidRPr="00527B8C" w:rsidRDefault="00527B8C" w:rsidP="00527B8C">
      <w:pPr>
        <w:suppressAutoHyphens/>
        <w:spacing w:after="0" w:line="276" w:lineRule="auto"/>
        <w:contextualSpacing/>
        <w:jc w:val="both"/>
        <w:rPr>
          <w:rFonts w:ascii="Arial" w:eastAsia="Calibri" w:hAnsi="Arial" w:cs="Arial"/>
          <w:sz w:val="24"/>
          <w:szCs w:val="24"/>
          <w:lang w:eastAsia="ar-SA"/>
        </w:rPr>
      </w:pPr>
    </w:p>
    <w:p w:rsidR="00527B8C" w:rsidRPr="00527B8C" w:rsidRDefault="00527B8C" w:rsidP="00527B8C">
      <w:pPr>
        <w:suppressAutoHyphens/>
        <w:spacing w:after="0" w:line="276" w:lineRule="auto"/>
        <w:contextualSpacing/>
        <w:jc w:val="both"/>
        <w:rPr>
          <w:rFonts w:ascii="Arial" w:eastAsia="Calibri" w:hAnsi="Arial" w:cs="Arial"/>
          <w:sz w:val="24"/>
          <w:szCs w:val="24"/>
          <w:lang w:eastAsia="ar-SA"/>
        </w:rPr>
      </w:pPr>
      <w:r w:rsidRPr="00527B8C">
        <w:rPr>
          <w:rFonts w:ascii="Arial" w:eastAsia="Calibri" w:hAnsi="Arial" w:cs="Arial"/>
          <w:b/>
          <w:bCs/>
          <w:sz w:val="24"/>
          <w:szCs w:val="24"/>
          <w:lang w:eastAsia="ar-SA"/>
        </w:rPr>
        <w:t xml:space="preserve">TERCERO: </w:t>
      </w:r>
      <w:r w:rsidRPr="00527B8C">
        <w:rPr>
          <w:rFonts w:ascii="Arial" w:eastAsia="Calibri" w:hAnsi="Arial" w:cs="Arial"/>
          <w:sz w:val="24"/>
          <w:szCs w:val="24"/>
          <w:lang w:eastAsia="ar-SA"/>
        </w:rPr>
        <w:t xml:space="preserve">Se instruye a la secretaria municipal para que comunique el presente acuerdo a </w:t>
      </w:r>
      <w:r w:rsidRPr="00527B8C">
        <w:rPr>
          <w:rFonts w:ascii="Arial" w:eastAsia="Calibri" w:hAnsi="Arial" w:cs="Arial"/>
          <w:sz w:val="24"/>
          <w:szCs w:val="24"/>
          <w:lang w:val="es-ES" w:eastAsia="ar-SA"/>
        </w:rPr>
        <w:t>Jorge Carvajal Rojas, presidente del Consejo Directivo de la Federación de Municipalidades de Heredia.</w:t>
      </w:r>
    </w:p>
    <w:p w:rsidR="00527B8C" w:rsidRPr="00527B8C" w:rsidRDefault="00527B8C" w:rsidP="00527B8C">
      <w:pPr>
        <w:spacing w:after="0" w:line="240" w:lineRule="auto"/>
        <w:jc w:val="both"/>
        <w:rPr>
          <w:rFonts w:ascii="Arial" w:eastAsia="Calibri" w:hAnsi="Arial" w:cs="Arial"/>
          <w:sz w:val="24"/>
          <w:szCs w:val="24"/>
        </w:rPr>
      </w:pPr>
    </w:p>
    <w:p w:rsidR="00527B8C" w:rsidRPr="00527B8C" w:rsidRDefault="00527B8C" w:rsidP="00527B8C">
      <w:pPr>
        <w:spacing w:after="0" w:line="240" w:lineRule="auto"/>
        <w:jc w:val="both"/>
        <w:rPr>
          <w:rFonts w:ascii="Arial" w:eastAsia="Calibri" w:hAnsi="Arial" w:cs="Arial"/>
          <w:b/>
        </w:rPr>
      </w:pPr>
      <w:r w:rsidRPr="00527B8C">
        <w:rPr>
          <w:rFonts w:ascii="Arial" w:eastAsia="Calibri" w:hAnsi="Arial" w:cs="Arial"/>
          <w:b/>
        </w:rPr>
        <w:t>ACUERDO UNÁNIME Y DECLARADO DEFINITIVAMENTE APROBADO N° 613-19</w:t>
      </w:r>
    </w:p>
    <w:p w:rsidR="00527B8C" w:rsidRPr="00527B8C" w:rsidRDefault="00527B8C" w:rsidP="00527B8C">
      <w:pPr>
        <w:spacing w:after="0" w:line="240" w:lineRule="auto"/>
        <w:rPr>
          <w:rFonts w:ascii="Calibri" w:eastAsia="Calibri" w:hAnsi="Calibri" w:cs="Times New Roman"/>
        </w:rPr>
      </w:pPr>
    </w:p>
    <w:p w:rsidR="00527B8C" w:rsidRPr="00527B8C" w:rsidRDefault="00527B8C" w:rsidP="00527B8C">
      <w:pPr>
        <w:spacing w:after="0" w:line="240" w:lineRule="auto"/>
        <w:jc w:val="both"/>
        <w:rPr>
          <w:rFonts w:ascii="Arial" w:eastAsia="Calibri" w:hAnsi="Arial" w:cs="Arial"/>
          <w:sz w:val="24"/>
          <w:szCs w:val="24"/>
        </w:rPr>
      </w:pPr>
      <w:r w:rsidRPr="00527B8C">
        <w:rPr>
          <w:rFonts w:ascii="Arial" w:eastAsia="Calibri" w:hAnsi="Arial" w:cs="Arial"/>
          <w:sz w:val="24"/>
          <w:szCs w:val="24"/>
        </w:rPr>
        <w:t>Acuerdo con el voto positivo de los regidores</w:t>
      </w:r>
    </w:p>
    <w:p w:rsidR="00527B8C" w:rsidRPr="00527B8C" w:rsidRDefault="00527B8C" w:rsidP="00527B8C">
      <w:pPr>
        <w:spacing w:after="0" w:line="240" w:lineRule="auto"/>
        <w:jc w:val="both"/>
        <w:rPr>
          <w:rFonts w:ascii="Arial" w:eastAsia="Calibri" w:hAnsi="Arial" w:cs="Arial"/>
          <w:sz w:val="24"/>
          <w:szCs w:val="24"/>
        </w:rPr>
      </w:pPr>
    </w:p>
    <w:p w:rsidR="00527B8C" w:rsidRPr="00527B8C" w:rsidRDefault="00527B8C" w:rsidP="00527B8C">
      <w:pPr>
        <w:numPr>
          <w:ilvl w:val="0"/>
          <w:numId w:val="108"/>
        </w:numPr>
        <w:spacing w:after="0" w:line="240" w:lineRule="auto"/>
        <w:ind w:left="1134" w:right="-799"/>
        <w:rPr>
          <w:rFonts w:ascii="Arial" w:eastAsia="Calibri" w:hAnsi="Arial" w:cs="Arial"/>
          <w:sz w:val="24"/>
          <w:szCs w:val="24"/>
        </w:rPr>
      </w:pPr>
      <w:r w:rsidRPr="00527B8C">
        <w:rPr>
          <w:rFonts w:ascii="Arial" w:eastAsia="Calibri" w:hAnsi="Arial" w:cs="Arial"/>
          <w:sz w:val="24"/>
          <w:szCs w:val="24"/>
        </w:rPr>
        <w:t>José Fernando Méndez Vindas, Partido Unidad Social Cristiana</w:t>
      </w:r>
    </w:p>
    <w:p w:rsidR="00527B8C" w:rsidRPr="00527B8C" w:rsidRDefault="00527B8C" w:rsidP="00527B8C">
      <w:pPr>
        <w:numPr>
          <w:ilvl w:val="0"/>
          <w:numId w:val="108"/>
        </w:numPr>
        <w:spacing w:after="0" w:line="240" w:lineRule="auto"/>
        <w:ind w:left="1134" w:right="-799"/>
        <w:rPr>
          <w:rFonts w:ascii="Arial" w:eastAsia="Calibri" w:hAnsi="Arial" w:cs="Arial"/>
          <w:sz w:val="24"/>
          <w:szCs w:val="24"/>
        </w:rPr>
      </w:pPr>
      <w:r w:rsidRPr="00527B8C">
        <w:rPr>
          <w:rFonts w:ascii="Arial" w:eastAsia="Calibri" w:hAnsi="Arial" w:cs="Arial"/>
          <w:sz w:val="24"/>
          <w:szCs w:val="24"/>
        </w:rPr>
        <w:t>Julio César Benavides Espinoza, Partido Unidad Social Cristiana</w:t>
      </w:r>
    </w:p>
    <w:p w:rsidR="00527B8C" w:rsidRPr="00527B8C" w:rsidRDefault="00527B8C" w:rsidP="00527B8C">
      <w:pPr>
        <w:numPr>
          <w:ilvl w:val="0"/>
          <w:numId w:val="108"/>
        </w:numPr>
        <w:spacing w:after="0" w:line="240" w:lineRule="auto"/>
        <w:ind w:left="1134" w:right="-799"/>
        <w:rPr>
          <w:rFonts w:ascii="Arial" w:eastAsia="Calibri" w:hAnsi="Arial" w:cs="Arial"/>
          <w:sz w:val="24"/>
          <w:szCs w:val="24"/>
        </w:rPr>
      </w:pPr>
      <w:r w:rsidRPr="00527B8C">
        <w:rPr>
          <w:rFonts w:ascii="Arial" w:eastAsia="Calibri" w:hAnsi="Arial" w:cs="Arial"/>
          <w:sz w:val="24"/>
          <w:szCs w:val="24"/>
        </w:rPr>
        <w:t>Damaris Gamboa Hernández, Partido Unidad Social Cristiana</w:t>
      </w:r>
    </w:p>
    <w:p w:rsidR="00527B8C" w:rsidRPr="00527B8C" w:rsidRDefault="00527B8C" w:rsidP="00527B8C">
      <w:pPr>
        <w:numPr>
          <w:ilvl w:val="0"/>
          <w:numId w:val="108"/>
        </w:numPr>
        <w:spacing w:after="0" w:line="240" w:lineRule="auto"/>
        <w:ind w:left="1134"/>
        <w:rPr>
          <w:rFonts w:ascii="Arial" w:eastAsia="Calibri" w:hAnsi="Arial" w:cs="Arial"/>
          <w:sz w:val="24"/>
          <w:szCs w:val="24"/>
        </w:rPr>
      </w:pPr>
      <w:r w:rsidRPr="00527B8C">
        <w:rPr>
          <w:rFonts w:ascii="Arial" w:eastAsia="Calibri" w:hAnsi="Arial" w:cs="Arial"/>
          <w:sz w:val="24"/>
          <w:szCs w:val="24"/>
        </w:rPr>
        <w:t>Yojhan Cubero Ramírez, Partido Liberación Nacional</w:t>
      </w:r>
    </w:p>
    <w:p w:rsidR="00527B8C" w:rsidRPr="00527B8C" w:rsidRDefault="00527B8C" w:rsidP="00527B8C">
      <w:pPr>
        <w:numPr>
          <w:ilvl w:val="0"/>
          <w:numId w:val="108"/>
        </w:numPr>
        <w:spacing w:after="0" w:line="240" w:lineRule="auto"/>
        <w:ind w:left="1134"/>
        <w:rPr>
          <w:rFonts w:ascii="Arial" w:eastAsia="Calibri" w:hAnsi="Arial" w:cs="Arial"/>
          <w:sz w:val="24"/>
          <w:szCs w:val="24"/>
        </w:rPr>
      </w:pPr>
      <w:r w:rsidRPr="00527B8C">
        <w:rPr>
          <w:rFonts w:ascii="Arial" w:eastAsia="Calibri" w:hAnsi="Arial" w:cs="Arial"/>
          <w:sz w:val="24"/>
          <w:szCs w:val="24"/>
        </w:rPr>
        <w:t>Betty Castillo Ortiz, Partido Liberación Nacional</w:t>
      </w:r>
    </w:p>
    <w:p w:rsidR="004B647F" w:rsidRDefault="004B647F" w:rsidP="009F399C">
      <w:pPr>
        <w:rPr>
          <w:rFonts w:ascii="Arial" w:eastAsia="Calibri" w:hAnsi="Arial" w:cs="Arial"/>
          <w:sz w:val="16"/>
          <w:szCs w:val="16"/>
          <w:lang w:eastAsia="es-CR"/>
        </w:rPr>
      </w:pPr>
    </w:p>
    <w:p w:rsidR="004B647F" w:rsidRDefault="004B647F" w:rsidP="009F399C">
      <w:pPr>
        <w:rPr>
          <w:rFonts w:ascii="Arial" w:eastAsia="Calibri" w:hAnsi="Arial" w:cs="Arial"/>
          <w:sz w:val="16"/>
          <w:szCs w:val="16"/>
          <w:lang w:eastAsia="es-CR"/>
        </w:rPr>
      </w:pPr>
    </w:p>
    <w:p w:rsidR="00C65272" w:rsidRPr="00500EB2" w:rsidRDefault="00C65272" w:rsidP="00C65272">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C65272" w:rsidRPr="00500EB2" w:rsidRDefault="00C65272" w:rsidP="00C65272">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C65272" w:rsidRDefault="00C65272" w:rsidP="00C65272">
      <w:pPr>
        <w:spacing w:after="0" w:line="240" w:lineRule="auto"/>
        <w:rPr>
          <w:rFonts w:ascii="Arial" w:eastAsia="Calibri" w:hAnsi="Arial" w:cs="Arial"/>
          <w:sz w:val="16"/>
          <w:szCs w:val="16"/>
        </w:rPr>
      </w:pPr>
    </w:p>
    <w:p w:rsidR="00C65272" w:rsidRDefault="00C65272" w:rsidP="00C65272">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68D44B05" wp14:editId="334EE552">
            <wp:extent cx="213459" cy="152400"/>
            <wp:effectExtent l="0" t="0" r="0" b="0"/>
            <wp:docPr id="331" name="Imagen 33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4B647F" w:rsidRDefault="004B647F" w:rsidP="009F399C">
      <w:pPr>
        <w:rPr>
          <w:rFonts w:ascii="Arial" w:eastAsia="Calibri" w:hAnsi="Arial" w:cs="Arial"/>
          <w:sz w:val="16"/>
          <w:szCs w:val="16"/>
          <w:lang w:eastAsia="es-CR"/>
        </w:rPr>
      </w:pPr>
    </w:p>
    <w:p w:rsidR="00C65272" w:rsidRDefault="00C65272" w:rsidP="009F399C">
      <w:pPr>
        <w:rPr>
          <w:rFonts w:ascii="Arial" w:eastAsia="Calibri" w:hAnsi="Arial" w:cs="Arial"/>
          <w:sz w:val="16"/>
          <w:szCs w:val="16"/>
          <w:lang w:eastAsia="es-CR"/>
        </w:rPr>
      </w:pPr>
    </w:p>
    <w:p w:rsidR="00C65272" w:rsidRDefault="00C65272" w:rsidP="009F399C">
      <w:pPr>
        <w:rPr>
          <w:rFonts w:ascii="Arial" w:eastAsia="Calibri" w:hAnsi="Arial" w:cs="Arial"/>
          <w:sz w:val="16"/>
          <w:szCs w:val="16"/>
          <w:lang w:eastAsia="es-CR"/>
        </w:rPr>
      </w:pPr>
    </w:p>
    <w:p w:rsidR="00C65272" w:rsidRDefault="00C65272" w:rsidP="009F399C">
      <w:pPr>
        <w:rPr>
          <w:rFonts w:ascii="Arial" w:eastAsia="Calibri" w:hAnsi="Arial" w:cs="Arial"/>
          <w:sz w:val="16"/>
          <w:szCs w:val="16"/>
          <w:lang w:eastAsia="es-CR"/>
        </w:rPr>
      </w:pPr>
    </w:p>
    <w:p w:rsidR="00C65272" w:rsidRDefault="00C65272" w:rsidP="009F399C">
      <w:pPr>
        <w:rPr>
          <w:rFonts w:ascii="Arial" w:eastAsia="Calibri" w:hAnsi="Arial" w:cs="Arial"/>
          <w:sz w:val="16"/>
          <w:szCs w:val="16"/>
          <w:lang w:eastAsia="es-CR"/>
        </w:rPr>
      </w:pPr>
    </w:p>
    <w:p w:rsidR="00C65272" w:rsidRDefault="00C65272" w:rsidP="009F399C">
      <w:pPr>
        <w:rPr>
          <w:rFonts w:ascii="Arial" w:eastAsia="Calibri" w:hAnsi="Arial" w:cs="Arial"/>
          <w:sz w:val="16"/>
          <w:szCs w:val="16"/>
          <w:lang w:eastAsia="es-CR"/>
        </w:rPr>
      </w:pPr>
    </w:p>
    <w:p w:rsidR="00C65272" w:rsidRDefault="00C65272" w:rsidP="009F399C">
      <w:pPr>
        <w:rPr>
          <w:rFonts w:ascii="Arial" w:eastAsia="Calibri" w:hAnsi="Arial" w:cs="Arial"/>
          <w:sz w:val="16"/>
          <w:szCs w:val="16"/>
          <w:lang w:eastAsia="es-CR"/>
        </w:rPr>
      </w:pPr>
    </w:p>
    <w:p w:rsidR="00C65272" w:rsidRDefault="00C65272" w:rsidP="009F399C">
      <w:pPr>
        <w:rPr>
          <w:rFonts w:ascii="Arial" w:eastAsia="Calibri" w:hAnsi="Arial" w:cs="Arial"/>
          <w:sz w:val="16"/>
          <w:szCs w:val="16"/>
          <w:lang w:eastAsia="es-CR"/>
        </w:rPr>
      </w:pPr>
    </w:p>
    <w:p w:rsidR="00C65272" w:rsidRDefault="00C65272" w:rsidP="009F399C">
      <w:pPr>
        <w:rPr>
          <w:rFonts w:ascii="Arial" w:eastAsia="Calibri" w:hAnsi="Arial" w:cs="Arial"/>
          <w:sz w:val="16"/>
          <w:szCs w:val="16"/>
          <w:lang w:eastAsia="es-CR"/>
        </w:rPr>
      </w:pPr>
    </w:p>
    <w:p w:rsidR="00C65272" w:rsidRDefault="00C65272" w:rsidP="009F399C">
      <w:pPr>
        <w:rPr>
          <w:rFonts w:ascii="Arial" w:eastAsia="Calibri" w:hAnsi="Arial" w:cs="Arial"/>
          <w:sz w:val="16"/>
          <w:szCs w:val="16"/>
          <w:lang w:eastAsia="es-CR"/>
        </w:rPr>
      </w:pPr>
    </w:p>
    <w:p w:rsidR="00C65272" w:rsidRDefault="00C65272" w:rsidP="009F399C">
      <w:pPr>
        <w:rPr>
          <w:rFonts w:ascii="Arial" w:eastAsia="Calibri" w:hAnsi="Arial" w:cs="Arial"/>
          <w:sz w:val="16"/>
          <w:szCs w:val="16"/>
          <w:lang w:eastAsia="es-CR"/>
        </w:rPr>
      </w:pPr>
    </w:p>
    <w:p w:rsidR="00C65272" w:rsidRDefault="00C65272" w:rsidP="009F399C">
      <w:pPr>
        <w:rPr>
          <w:rFonts w:ascii="Arial" w:eastAsia="Calibri" w:hAnsi="Arial" w:cs="Arial"/>
          <w:sz w:val="16"/>
          <w:szCs w:val="16"/>
          <w:lang w:eastAsia="es-CR"/>
        </w:rPr>
      </w:pPr>
    </w:p>
    <w:p w:rsidR="00C65272" w:rsidRDefault="00C65272" w:rsidP="009F399C">
      <w:pPr>
        <w:rPr>
          <w:rFonts w:ascii="Arial" w:eastAsia="Calibri" w:hAnsi="Arial" w:cs="Arial"/>
          <w:sz w:val="16"/>
          <w:szCs w:val="16"/>
          <w:lang w:eastAsia="es-CR"/>
        </w:rPr>
      </w:pPr>
    </w:p>
    <w:p w:rsidR="00C65272" w:rsidRDefault="00C65272" w:rsidP="009F399C">
      <w:pPr>
        <w:rPr>
          <w:rFonts w:ascii="Arial" w:eastAsia="Calibri" w:hAnsi="Arial" w:cs="Arial"/>
          <w:sz w:val="16"/>
          <w:szCs w:val="16"/>
          <w:lang w:eastAsia="es-CR"/>
        </w:rPr>
      </w:pPr>
    </w:p>
    <w:p w:rsidR="00C65272" w:rsidRDefault="00C65272" w:rsidP="009F399C">
      <w:pPr>
        <w:rPr>
          <w:rFonts w:ascii="Arial" w:eastAsia="Calibri" w:hAnsi="Arial" w:cs="Arial"/>
          <w:sz w:val="16"/>
          <w:szCs w:val="16"/>
          <w:lang w:eastAsia="es-CR"/>
        </w:rPr>
      </w:pPr>
    </w:p>
    <w:p w:rsidR="00C65272" w:rsidRDefault="00C65272" w:rsidP="009F399C">
      <w:pPr>
        <w:rPr>
          <w:rFonts w:ascii="Arial" w:eastAsia="Calibri" w:hAnsi="Arial" w:cs="Arial"/>
          <w:sz w:val="16"/>
          <w:szCs w:val="16"/>
          <w:lang w:eastAsia="es-CR"/>
        </w:rPr>
      </w:pPr>
    </w:p>
    <w:p w:rsidR="00C65272" w:rsidRDefault="00C65272" w:rsidP="00C65272">
      <w:pPr>
        <w:pStyle w:val="Sinespaciado"/>
        <w:rPr>
          <w:lang w:eastAsia="es-CR"/>
        </w:rPr>
      </w:pPr>
    </w:p>
    <w:p w:rsidR="00C65272" w:rsidRPr="001F3A3E" w:rsidRDefault="00C65272" w:rsidP="00C65272">
      <w:pPr>
        <w:ind w:left="4956"/>
        <w:rPr>
          <w:rFonts w:ascii="Arial" w:hAnsi="Arial" w:cs="Arial"/>
          <w:b/>
          <w:sz w:val="24"/>
          <w:szCs w:val="24"/>
          <w:lang w:val="es-ES"/>
        </w:rPr>
      </w:pPr>
      <w:r>
        <w:rPr>
          <w:rFonts w:ascii="Arial" w:hAnsi="Arial" w:cs="Arial"/>
          <w:b/>
          <w:sz w:val="24"/>
          <w:szCs w:val="24"/>
          <w:lang w:val="es-ES"/>
        </w:rPr>
        <w:t xml:space="preserve">       OFICIO MSPH-CM-ACUER-614-</w:t>
      </w:r>
      <w:r w:rsidRPr="001F3A3E">
        <w:rPr>
          <w:rFonts w:ascii="Arial" w:hAnsi="Arial" w:cs="Arial"/>
          <w:b/>
          <w:sz w:val="24"/>
          <w:szCs w:val="24"/>
          <w:lang w:val="es-ES"/>
        </w:rPr>
        <w:t>19</w:t>
      </w:r>
    </w:p>
    <w:p w:rsidR="00C65272" w:rsidRPr="001F3A3E" w:rsidRDefault="00C65272" w:rsidP="00C65272">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03 de octubre</w:t>
      </w:r>
      <w:r w:rsidRPr="001F3A3E">
        <w:rPr>
          <w:rFonts w:ascii="Arial" w:eastAsia="Calibri" w:hAnsi="Arial" w:cs="Arial"/>
          <w:sz w:val="24"/>
          <w:szCs w:val="24"/>
          <w:lang w:val="es-ES"/>
        </w:rPr>
        <w:t xml:space="preserve"> de 2019</w:t>
      </w:r>
    </w:p>
    <w:p w:rsidR="00C65272" w:rsidRPr="001F3A3E" w:rsidRDefault="00C65272" w:rsidP="00C65272">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C65272" w:rsidRDefault="00C65272" w:rsidP="00C65272">
      <w:pPr>
        <w:spacing w:after="0" w:line="240" w:lineRule="auto"/>
        <w:jc w:val="both"/>
        <w:rPr>
          <w:rFonts w:ascii="Arial" w:hAnsi="Arial" w:cs="Arial"/>
          <w:sz w:val="24"/>
          <w:szCs w:val="24"/>
        </w:rPr>
      </w:pPr>
      <w:r>
        <w:rPr>
          <w:rFonts w:ascii="Arial" w:hAnsi="Arial" w:cs="Arial"/>
          <w:sz w:val="24"/>
          <w:szCs w:val="24"/>
        </w:rPr>
        <w:t>Señor</w:t>
      </w:r>
    </w:p>
    <w:p w:rsidR="00C65272" w:rsidRDefault="00BE2121" w:rsidP="00C65272">
      <w:pPr>
        <w:spacing w:after="0" w:line="240" w:lineRule="auto"/>
        <w:jc w:val="both"/>
        <w:rPr>
          <w:rFonts w:ascii="Arial" w:hAnsi="Arial" w:cs="Arial"/>
          <w:sz w:val="24"/>
          <w:szCs w:val="24"/>
        </w:rPr>
      </w:pPr>
      <w:r>
        <w:rPr>
          <w:rFonts w:ascii="Arial" w:hAnsi="Arial" w:cs="Arial"/>
          <w:sz w:val="24"/>
          <w:szCs w:val="24"/>
        </w:rPr>
        <w:t>Bernardo Porras López, Alcalde Municipal</w:t>
      </w:r>
    </w:p>
    <w:p w:rsidR="00BE2121" w:rsidRDefault="00BE2121" w:rsidP="00C65272">
      <w:pPr>
        <w:spacing w:after="0" w:line="240" w:lineRule="auto"/>
        <w:jc w:val="both"/>
        <w:rPr>
          <w:rFonts w:ascii="Arial" w:hAnsi="Arial" w:cs="Arial"/>
          <w:sz w:val="24"/>
          <w:szCs w:val="24"/>
        </w:rPr>
      </w:pPr>
      <w:r>
        <w:rPr>
          <w:rFonts w:ascii="Arial" w:hAnsi="Arial" w:cs="Arial"/>
          <w:sz w:val="24"/>
          <w:szCs w:val="24"/>
        </w:rPr>
        <w:t>Municipalidad de San Pablo de Heredia</w:t>
      </w:r>
    </w:p>
    <w:p w:rsidR="00C65272" w:rsidRDefault="00C65272" w:rsidP="00C65272">
      <w:pPr>
        <w:spacing w:after="0" w:line="240" w:lineRule="auto"/>
        <w:jc w:val="both"/>
        <w:rPr>
          <w:rFonts w:ascii="Arial" w:hAnsi="Arial" w:cs="Arial"/>
          <w:sz w:val="24"/>
          <w:szCs w:val="24"/>
        </w:rPr>
      </w:pPr>
      <w:r>
        <w:rPr>
          <w:rFonts w:ascii="Arial" w:hAnsi="Arial" w:cs="Arial"/>
          <w:sz w:val="24"/>
          <w:szCs w:val="24"/>
        </w:rPr>
        <w:t xml:space="preserve">Pte. </w:t>
      </w:r>
    </w:p>
    <w:p w:rsidR="00C65272" w:rsidRDefault="00C65272" w:rsidP="00C65272">
      <w:pPr>
        <w:spacing w:after="0"/>
        <w:rPr>
          <w:rFonts w:ascii="Arial" w:eastAsia="Times New Roman" w:hAnsi="Arial" w:cs="Arial"/>
          <w:sz w:val="24"/>
          <w:szCs w:val="24"/>
          <w:lang w:val="es-ES" w:eastAsia="es-ES"/>
        </w:rPr>
      </w:pPr>
    </w:p>
    <w:p w:rsidR="00C65272" w:rsidRPr="001F3A3E" w:rsidRDefault="00C65272" w:rsidP="00C65272">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C65272" w:rsidRPr="001F3A3E" w:rsidRDefault="00C65272" w:rsidP="00C65272">
      <w:pPr>
        <w:pStyle w:val="Sinespaciado"/>
        <w:rPr>
          <w:lang w:val="es-ES"/>
        </w:rPr>
      </w:pPr>
    </w:p>
    <w:p w:rsidR="00C65272" w:rsidRPr="001F3A3E" w:rsidRDefault="00C65272" w:rsidP="00C65272">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C65272" w:rsidRPr="001F3A3E" w:rsidRDefault="00C65272" w:rsidP="00C65272">
      <w:pPr>
        <w:spacing w:after="0" w:line="240" w:lineRule="auto"/>
        <w:rPr>
          <w:rFonts w:ascii="Calibri" w:eastAsia="Calibri" w:hAnsi="Calibri" w:cs="Times New Roman"/>
          <w:lang w:val="es-ES" w:eastAsia="es-ES"/>
        </w:rPr>
      </w:pPr>
    </w:p>
    <w:p w:rsidR="00C65272" w:rsidRPr="001F3A3E" w:rsidRDefault="00C65272" w:rsidP="00C65272">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C65272" w:rsidRDefault="00C65272" w:rsidP="00C65272">
      <w:pPr>
        <w:spacing w:after="0" w:line="240" w:lineRule="auto"/>
        <w:jc w:val="center"/>
        <w:rPr>
          <w:rFonts w:ascii="Arial" w:eastAsia="Calibri" w:hAnsi="Arial" w:cs="Arial"/>
          <w:sz w:val="16"/>
          <w:szCs w:val="16"/>
        </w:rPr>
      </w:pPr>
      <w:r>
        <w:rPr>
          <w:rFonts w:ascii="Arial" w:hAnsi="Arial" w:cs="Arial"/>
          <w:b/>
          <w:sz w:val="24"/>
          <w:szCs w:val="24"/>
          <w:lang w:val="es-ES"/>
        </w:rPr>
        <w:t>SESIÓN ORDINARIA 40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TREINTA DE SETIEMBRE </w:t>
      </w:r>
      <w:r w:rsidRPr="001F3A3E">
        <w:rPr>
          <w:rFonts w:ascii="Arial" w:hAnsi="Arial" w:cs="Arial"/>
          <w:b/>
          <w:sz w:val="24"/>
          <w:szCs w:val="24"/>
          <w:lang w:val="es-ES"/>
        </w:rPr>
        <w:t>DEL 2019 A PARTIR DE LAS DIECIOCHO HORAS CON QUINCE MINUTOS</w:t>
      </w:r>
    </w:p>
    <w:p w:rsidR="00C65272" w:rsidRDefault="00C65272" w:rsidP="00C65272">
      <w:pPr>
        <w:pStyle w:val="Sinespaciado"/>
        <w:rPr>
          <w:lang w:eastAsia="es-CR"/>
        </w:rPr>
      </w:pPr>
    </w:p>
    <w:p w:rsidR="00C65272" w:rsidRPr="00907B9B" w:rsidRDefault="00C65272" w:rsidP="00C65272">
      <w:pPr>
        <w:spacing w:after="0" w:line="240" w:lineRule="auto"/>
        <w:jc w:val="both"/>
        <w:rPr>
          <w:rFonts w:ascii="Arial" w:eastAsia="Calibri" w:hAnsi="Arial" w:cs="Arial"/>
          <w:b/>
          <w:sz w:val="24"/>
          <w:szCs w:val="24"/>
        </w:rPr>
      </w:pPr>
      <w:r w:rsidRPr="00907B9B">
        <w:rPr>
          <w:rFonts w:ascii="Arial" w:eastAsia="Calibri" w:hAnsi="Arial" w:cs="Arial"/>
          <w:b/>
          <w:sz w:val="24"/>
          <w:szCs w:val="24"/>
        </w:rPr>
        <w:t>CONSIDERANDO</w:t>
      </w:r>
    </w:p>
    <w:p w:rsidR="00907B9B" w:rsidRPr="00907B9B" w:rsidRDefault="00C65272" w:rsidP="00C65272">
      <w:pPr>
        <w:spacing w:after="0" w:line="240" w:lineRule="auto"/>
        <w:jc w:val="both"/>
        <w:rPr>
          <w:rFonts w:ascii="Arial" w:eastAsia="Calibri" w:hAnsi="Arial" w:cs="Arial"/>
          <w:sz w:val="24"/>
          <w:szCs w:val="24"/>
        </w:rPr>
      </w:pPr>
      <w:r w:rsidRPr="00907B9B">
        <w:rPr>
          <w:rFonts w:ascii="Arial" w:eastAsia="Calibri" w:hAnsi="Arial" w:cs="Arial"/>
          <w:sz w:val="24"/>
          <w:szCs w:val="24"/>
        </w:rPr>
        <w:t xml:space="preserve">  </w:t>
      </w:r>
    </w:p>
    <w:p w:rsidR="00907B9B" w:rsidRPr="00907B9B" w:rsidRDefault="00907B9B" w:rsidP="00907B9B">
      <w:pPr>
        <w:pStyle w:val="Prrafodelista"/>
        <w:numPr>
          <w:ilvl w:val="0"/>
          <w:numId w:val="124"/>
        </w:numPr>
        <w:spacing w:after="0" w:line="240" w:lineRule="auto"/>
        <w:jc w:val="both"/>
        <w:rPr>
          <w:rFonts w:ascii="Arial" w:eastAsia="Calibri" w:hAnsi="Arial" w:cs="Arial"/>
          <w:sz w:val="24"/>
          <w:szCs w:val="24"/>
        </w:rPr>
      </w:pPr>
      <w:r w:rsidRPr="00907B9B">
        <w:rPr>
          <w:rFonts w:ascii="Arial" w:eastAsia="Calibri" w:hAnsi="Arial" w:cs="Arial"/>
          <w:sz w:val="24"/>
          <w:szCs w:val="24"/>
        </w:rPr>
        <w:t>Costa Rica es una República democrática, libre, independiente, multiétnica y pluricultural” (artículo primero de la Constitución Política, reformado en el año 2015).</w:t>
      </w:r>
    </w:p>
    <w:p w:rsidR="00907B9B" w:rsidRPr="00907B9B" w:rsidRDefault="00907B9B" w:rsidP="00907B9B">
      <w:pPr>
        <w:pStyle w:val="Prrafodelista"/>
        <w:spacing w:after="0" w:line="240" w:lineRule="auto"/>
        <w:jc w:val="both"/>
        <w:rPr>
          <w:rFonts w:ascii="Arial" w:eastAsia="Calibri" w:hAnsi="Arial" w:cs="Arial"/>
          <w:sz w:val="24"/>
          <w:szCs w:val="24"/>
        </w:rPr>
      </w:pPr>
    </w:p>
    <w:p w:rsidR="00907B9B" w:rsidRPr="00907B9B" w:rsidRDefault="00907B9B" w:rsidP="00907B9B">
      <w:pPr>
        <w:pStyle w:val="Prrafodelista"/>
        <w:numPr>
          <w:ilvl w:val="0"/>
          <w:numId w:val="124"/>
        </w:numPr>
        <w:spacing w:after="0" w:line="240" w:lineRule="auto"/>
        <w:jc w:val="both"/>
        <w:rPr>
          <w:rFonts w:ascii="Arial" w:eastAsia="Calibri" w:hAnsi="Arial" w:cs="Arial"/>
          <w:sz w:val="24"/>
          <w:szCs w:val="24"/>
        </w:rPr>
      </w:pPr>
      <w:r w:rsidRPr="00907B9B">
        <w:rPr>
          <w:rFonts w:ascii="Arial" w:eastAsia="Calibri" w:hAnsi="Arial" w:cs="Arial"/>
          <w:sz w:val="24"/>
          <w:szCs w:val="24"/>
        </w:rPr>
        <w:t xml:space="preserve">La Ley </w:t>
      </w:r>
      <w:r w:rsidR="002F33B8">
        <w:rPr>
          <w:rFonts w:ascii="Arial" w:eastAsia="Calibri" w:hAnsi="Arial" w:cs="Arial"/>
          <w:sz w:val="24"/>
          <w:szCs w:val="24"/>
        </w:rPr>
        <w:t>N°</w:t>
      </w:r>
      <w:r w:rsidRPr="00907B9B">
        <w:rPr>
          <w:rFonts w:ascii="Arial" w:eastAsia="Calibri" w:hAnsi="Arial" w:cs="Arial"/>
          <w:sz w:val="24"/>
          <w:szCs w:val="24"/>
        </w:rPr>
        <w:t>7426, del 21 de setiembre de 1994, abolió la 4169, “Día del Descubrimiento y la Raza”, del 29 de julio de 1968, que se podía interpretar como discriminatoria y racista. La ley de 1994 estableció que “todos los años se conmemorará el 12 de octubre como “Día de las Culturas”, para enaltecer el carácter pluricultural y multiétnico de Costa Rica”.</w:t>
      </w:r>
    </w:p>
    <w:p w:rsidR="00907B9B" w:rsidRPr="00907B9B" w:rsidRDefault="00907B9B" w:rsidP="00907B9B">
      <w:pPr>
        <w:pStyle w:val="Prrafodelista"/>
        <w:rPr>
          <w:rFonts w:ascii="Arial" w:eastAsia="Calibri" w:hAnsi="Arial" w:cs="Arial"/>
          <w:sz w:val="24"/>
          <w:szCs w:val="24"/>
        </w:rPr>
      </w:pPr>
    </w:p>
    <w:p w:rsidR="00907B9B" w:rsidRPr="00907B9B" w:rsidRDefault="00907B9B" w:rsidP="00907B9B">
      <w:pPr>
        <w:pStyle w:val="Prrafodelista"/>
        <w:numPr>
          <w:ilvl w:val="0"/>
          <w:numId w:val="124"/>
        </w:numPr>
        <w:spacing w:after="0" w:line="240" w:lineRule="auto"/>
        <w:jc w:val="both"/>
        <w:rPr>
          <w:rFonts w:ascii="Arial" w:eastAsia="Calibri" w:hAnsi="Arial" w:cs="Arial"/>
          <w:sz w:val="24"/>
          <w:szCs w:val="24"/>
        </w:rPr>
      </w:pPr>
      <w:r w:rsidRPr="00907B9B">
        <w:rPr>
          <w:rFonts w:ascii="Arial" w:eastAsia="Calibri" w:hAnsi="Arial" w:cs="Arial"/>
          <w:sz w:val="24"/>
          <w:szCs w:val="24"/>
        </w:rPr>
        <w:t xml:space="preserve">La Asociación de Desarrollo Integral de San Pablo de Heredia está organizando un encuentro cultural gastronómico con la participación de </w:t>
      </w:r>
      <w:r>
        <w:rPr>
          <w:rFonts w:ascii="Arial" w:eastAsia="Calibri" w:hAnsi="Arial" w:cs="Arial"/>
          <w:sz w:val="24"/>
          <w:szCs w:val="24"/>
        </w:rPr>
        <w:t xml:space="preserve">la </w:t>
      </w:r>
      <w:r w:rsidRPr="00907B9B">
        <w:rPr>
          <w:rFonts w:ascii="Arial" w:eastAsia="Calibri" w:hAnsi="Arial" w:cs="Arial"/>
          <w:sz w:val="24"/>
          <w:szCs w:val="24"/>
        </w:rPr>
        <w:t>Asociación de Desarrollo Específica para la C</w:t>
      </w:r>
      <w:r>
        <w:rPr>
          <w:rFonts w:ascii="Arial" w:eastAsia="Calibri" w:hAnsi="Arial" w:cs="Arial"/>
          <w:sz w:val="24"/>
          <w:szCs w:val="24"/>
        </w:rPr>
        <w:t>onstrucció</w:t>
      </w:r>
      <w:r w:rsidRPr="00907B9B">
        <w:rPr>
          <w:rFonts w:ascii="Arial" w:eastAsia="Calibri" w:hAnsi="Arial" w:cs="Arial"/>
          <w:sz w:val="24"/>
          <w:szCs w:val="24"/>
        </w:rPr>
        <w:t>n y Administración de la Plaza Ferial de Artesanos y Afines de San Pablo de Heredia</w:t>
      </w:r>
      <w:r>
        <w:rPr>
          <w:rFonts w:ascii="Arial" w:eastAsia="Calibri" w:hAnsi="Arial" w:cs="Arial"/>
          <w:sz w:val="24"/>
          <w:szCs w:val="24"/>
        </w:rPr>
        <w:t xml:space="preserve">, la Asociación Integral de Las Pastoras y la Asociación </w:t>
      </w:r>
      <w:r w:rsidRPr="00907B9B">
        <w:rPr>
          <w:rFonts w:ascii="Arial" w:eastAsia="Calibri" w:hAnsi="Arial" w:cs="Arial"/>
          <w:sz w:val="24"/>
          <w:szCs w:val="24"/>
        </w:rPr>
        <w:t>San Ludovico Pavoni</w:t>
      </w:r>
      <w:r>
        <w:rPr>
          <w:rFonts w:ascii="Arial" w:eastAsia="Calibri" w:hAnsi="Arial" w:cs="Arial"/>
          <w:sz w:val="24"/>
          <w:szCs w:val="24"/>
        </w:rPr>
        <w:t>, que se llevará a cabo e</w:t>
      </w:r>
      <w:r w:rsidRPr="00907B9B">
        <w:rPr>
          <w:rFonts w:ascii="Arial" w:eastAsia="Calibri" w:hAnsi="Arial" w:cs="Arial"/>
          <w:sz w:val="24"/>
          <w:szCs w:val="24"/>
        </w:rPr>
        <w:t>l día Domingo 27 de Octubre en conmemoración del mes de las Culturas a realizarse en la Plaza Cultural Lic</w:t>
      </w:r>
      <w:r>
        <w:rPr>
          <w:rFonts w:ascii="Arial" w:eastAsia="Calibri" w:hAnsi="Arial" w:cs="Arial"/>
          <w:sz w:val="24"/>
          <w:szCs w:val="24"/>
        </w:rPr>
        <w:t>.</w:t>
      </w:r>
      <w:r w:rsidRPr="00907B9B">
        <w:rPr>
          <w:rFonts w:ascii="Arial" w:eastAsia="Calibri" w:hAnsi="Arial" w:cs="Arial"/>
          <w:sz w:val="24"/>
          <w:szCs w:val="24"/>
        </w:rPr>
        <w:t xml:space="preserve"> Edwin León Villalobos</w:t>
      </w:r>
      <w:r>
        <w:rPr>
          <w:rFonts w:ascii="Arial" w:eastAsia="Calibri" w:hAnsi="Arial" w:cs="Arial"/>
          <w:sz w:val="24"/>
          <w:szCs w:val="24"/>
        </w:rPr>
        <w:t xml:space="preserve">. </w:t>
      </w:r>
    </w:p>
    <w:p w:rsidR="00907B9B" w:rsidRPr="00907B9B" w:rsidRDefault="00907B9B" w:rsidP="00907B9B">
      <w:pPr>
        <w:pStyle w:val="Prrafodelista"/>
        <w:rPr>
          <w:rFonts w:ascii="Arial" w:eastAsia="Calibri" w:hAnsi="Arial" w:cs="Arial"/>
          <w:sz w:val="24"/>
          <w:szCs w:val="24"/>
        </w:rPr>
      </w:pPr>
    </w:p>
    <w:p w:rsidR="00907B9B" w:rsidRPr="00907B9B" w:rsidRDefault="00907B9B" w:rsidP="00907B9B">
      <w:pPr>
        <w:pStyle w:val="Prrafodelista"/>
        <w:numPr>
          <w:ilvl w:val="0"/>
          <w:numId w:val="124"/>
        </w:numPr>
        <w:spacing w:after="0" w:line="240" w:lineRule="auto"/>
        <w:jc w:val="both"/>
        <w:rPr>
          <w:rFonts w:ascii="Arial" w:eastAsia="Calibri" w:hAnsi="Arial" w:cs="Arial"/>
          <w:sz w:val="24"/>
          <w:szCs w:val="24"/>
        </w:rPr>
      </w:pPr>
      <w:r w:rsidRPr="00907B9B">
        <w:rPr>
          <w:rFonts w:ascii="Arial" w:eastAsia="Calibri" w:hAnsi="Arial" w:cs="Arial"/>
          <w:sz w:val="24"/>
          <w:szCs w:val="24"/>
        </w:rPr>
        <w:t>Que entre las atribuciones que tiene gobierno local se cita el artículo 4 inciso f</w:t>
      </w:r>
      <w:r>
        <w:rPr>
          <w:rFonts w:ascii="Arial" w:eastAsia="Calibri" w:hAnsi="Arial" w:cs="Arial"/>
          <w:sz w:val="24"/>
          <w:szCs w:val="24"/>
        </w:rPr>
        <w:t>) del Código M</w:t>
      </w:r>
      <w:r w:rsidRPr="00907B9B">
        <w:rPr>
          <w:rFonts w:ascii="Arial" w:eastAsia="Calibri" w:hAnsi="Arial" w:cs="Arial"/>
          <w:sz w:val="24"/>
          <w:szCs w:val="24"/>
        </w:rPr>
        <w:t>unicipal:</w:t>
      </w:r>
    </w:p>
    <w:p w:rsidR="00907B9B" w:rsidRPr="00907B9B" w:rsidRDefault="00907B9B" w:rsidP="00907B9B">
      <w:pPr>
        <w:pStyle w:val="Prrafodelista"/>
        <w:rPr>
          <w:rFonts w:ascii="Arial" w:eastAsia="Calibri" w:hAnsi="Arial" w:cs="Arial"/>
          <w:sz w:val="24"/>
          <w:szCs w:val="24"/>
        </w:rPr>
      </w:pPr>
    </w:p>
    <w:p w:rsidR="00907B9B" w:rsidRPr="00907B9B" w:rsidRDefault="00907B9B" w:rsidP="00907B9B">
      <w:pPr>
        <w:pStyle w:val="Prrafodelista"/>
        <w:spacing w:after="0" w:line="240" w:lineRule="auto"/>
        <w:ind w:left="1416"/>
        <w:jc w:val="both"/>
        <w:rPr>
          <w:rFonts w:ascii="Arial" w:eastAsia="Calibri" w:hAnsi="Arial" w:cs="Arial"/>
          <w:i/>
          <w:color w:val="FF0000"/>
          <w:sz w:val="24"/>
          <w:szCs w:val="24"/>
        </w:rPr>
      </w:pPr>
      <w:r>
        <w:rPr>
          <w:rFonts w:ascii="Arial" w:eastAsia="Calibri" w:hAnsi="Arial" w:cs="Arial"/>
          <w:sz w:val="24"/>
          <w:szCs w:val="24"/>
        </w:rPr>
        <w:t xml:space="preserve">f). </w:t>
      </w:r>
      <w:r w:rsidRPr="00907B9B">
        <w:rPr>
          <w:rFonts w:ascii="Arial" w:eastAsia="Calibri" w:hAnsi="Arial" w:cs="Arial"/>
          <w:i/>
          <w:sz w:val="24"/>
          <w:szCs w:val="24"/>
        </w:rPr>
        <w:t>Promover un desarrollo local participativo e inclusivo, que contemple la diversidad de las necesidades y los intereses de la población</w:t>
      </w:r>
      <w:r w:rsidRPr="00907B9B">
        <w:rPr>
          <w:rFonts w:ascii="Arial" w:eastAsia="Calibri" w:hAnsi="Arial" w:cs="Arial"/>
          <w:i/>
          <w:color w:val="FF0000"/>
          <w:sz w:val="24"/>
          <w:szCs w:val="24"/>
        </w:rPr>
        <w:t>.</w:t>
      </w:r>
    </w:p>
    <w:p w:rsidR="00907B9B" w:rsidRPr="00907B9B" w:rsidRDefault="00907B9B" w:rsidP="00907B9B">
      <w:pPr>
        <w:spacing w:after="0" w:line="240" w:lineRule="auto"/>
        <w:jc w:val="both"/>
        <w:rPr>
          <w:rFonts w:ascii="Arial" w:eastAsia="Calibri" w:hAnsi="Arial" w:cs="Arial"/>
          <w:color w:val="FF0000"/>
          <w:sz w:val="24"/>
          <w:szCs w:val="24"/>
        </w:rPr>
      </w:pPr>
    </w:p>
    <w:p w:rsidR="00C65272" w:rsidRPr="00C65272" w:rsidRDefault="00C65272" w:rsidP="00C65272">
      <w:pPr>
        <w:spacing w:after="0" w:line="240" w:lineRule="auto"/>
        <w:rPr>
          <w:rFonts w:ascii="Calibri" w:eastAsia="Calibri" w:hAnsi="Calibri" w:cs="Times New Roman"/>
          <w:color w:val="FF0000"/>
        </w:rPr>
      </w:pPr>
    </w:p>
    <w:p w:rsidR="00907B9B" w:rsidRDefault="00907B9B" w:rsidP="00C65272">
      <w:pPr>
        <w:spacing w:after="0" w:line="240" w:lineRule="auto"/>
        <w:jc w:val="both"/>
        <w:rPr>
          <w:rFonts w:ascii="Arial" w:eastAsia="Calibri" w:hAnsi="Arial" w:cs="Arial"/>
          <w:b/>
          <w:sz w:val="24"/>
          <w:szCs w:val="24"/>
        </w:rPr>
      </w:pPr>
    </w:p>
    <w:p w:rsidR="00C65272" w:rsidRPr="00907B9B" w:rsidRDefault="00C65272" w:rsidP="00C65272">
      <w:pPr>
        <w:spacing w:after="0" w:line="240" w:lineRule="auto"/>
        <w:jc w:val="both"/>
        <w:rPr>
          <w:rFonts w:ascii="Arial" w:eastAsia="Calibri" w:hAnsi="Arial" w:cs="Arial"/>
          <w:b/>
          <w:sz w:val="24"/>
          <w:szCs w:val="24"/>
        </w:rPr>
      </w:pPr>
      <w:r w:rsidRPr="00907B9B">
        <w:rPr>
          <w:rFonts w:ascii="Arial" w:eastAsia="Calibri" w:hAnsi="Arial" w:cs="Arial"/>
          <w:b/>
          <w:sz w:val="24"/>
          <w:szCs w:val="24"/>
        </w:rPr>
        <w:t>ESTE CONCEJO MUNICIPAL ACUERDA</w:t>
      </w:r>
    </w:p>
    <w:p w:rsidR="00C65272" w:rsidRPr="00907B9B" w:rsidRDefault="00C65272" w:rsidP="00C65272">
      <w:pPr>
        <w:spacing w:after="0" w:line="240" w:lineRule="auto"/>
        <w:rPr>
          <w:rFonts w:ascii="Calibri" w:eastAsia="Calibri" w:hAnsi="Calibri" w:cs="Times New Roman"/>
        </w:rPr>
      </w:pPr>
    </w:p>
    <w:p w:rsidR="00C65272" w:rsidRPr="00907B9B" w:rsidRDefault="00C65272" w:rsidP="00C65272">
      <w:pPr>
        <w:spacing w:after="0" w:line="240" w:lineRule="auto"/>
        <w:jc w:val="both"/>
        <w:rPr>
          <w:rFonts w:ascii="Arial" w:eastAsia="Calibri" w:hAnsi="Arial" w:cs="Arial"/>
          <w:sz w:val="24"/>
          <w:szCs w:val="24"/>
        </w:rPr>
      </w:pPr>
      <w:r w:rsidRPr="00907B9B">
        <w:rPr>
          <w:rFonts w:ascii="Arial" w:eastAsia="Calibri" w:hAnsi="Arial" w:cs="Arial"/>
          <w:sz w:val="24"/>
          <w:szCs w:val="24"/>
        </w:rPr>
        <w:t xml:space="preserve">Aprobar dicha propuesta y declarar de interés cultural el </w:t>
      </w:r>
      <w:r w:rsidR="002F33B8">
        <w:rPr>
          <w:rFonts w:ascii="Arial" w:eastAsia="Calibri" w:hAnsi="Arial" w:cs="Arial"/>
          <w:sz w:val="24"/>
          <w:szCs w:val="24"/>
        </w:rPr>
        <w:t xml:space="preserve">Primer </w:t>
      </w:r>
      <w:r w:rsidRPr="00907B9B">
        <w:rPr>
          <w:rFonts w:ascii="Arial" w:eastAsia="Calibri" w:hAnsi="Arial" w:cs="Arial"/>
          <w:sz w:val="24"/>
          <w:szCs w:val="24"/>
        </w:rPr>
        <w:t>Festival Gastronómico de San Pablo de Heredia.</w:t>
      </w:r>
    </w:p>
    <w:p w:rsidR="00C65272" w:rsidRPr="00C65272" w:rsidRDefault="00C65272" w:rsidP="00C65272">
      <w:pPr>
        <w:spacing w:after="0" w:line="240" w:lineRule="auto"/>
        <w:jc w:val="both"/>
        <w:rPr>
          <w:rFonts w:ascii="Arial" w:eastAsia="Calibri" w:hAnsi="Arial" w:cs="Arial"/>
          <w:b/>
        </w:rPr>
      </w:pPr>
    </w:p>
    <w:p w:rsidR="00C65272" w:rsidRPr="00C65272" w:rsidRDefault="00C65272" w:rsidP="00C65272">
      <w:pPr>
        <w:spacing w:after="0" w:line="240" w:lineRule="auto"/>
        <w:jc w:val="both"/>
        <w:rPr>
          <w:rFonts w:ascii="Arial" w:eastAsia="Calibri" w:hAnsi="Arial" w:cs="Arial"/>
          <w:b/>
        </w:rPr>
      </w:pPr>
      <w:r w:rsidRPr="00C65272">
        <w:rPr>
          <w:rFonts w:ascii="Arial" w:eastAsia="Calibri" w:hAnsi="Arial" w:cs="Arial"/>
          <w:b/>
        </w:rPr>
        <w:t>ACUERDO UNÁNIME Y DECLARADO DEFINITIVAMENTE APROBADO N° 614-19</w:t>
      </w:r>
    </w:p>
    <w:p w:rsidR="00C65272" w:rsidRPr="00C65272" w:rsidRDefault="00C65272" w:rsidP="00C65272">
      <w:pPr>
        <w:spacing w:after="0" w:line="240" w:lineRule="auto"/>
        <w:rPr>
          <w:rFonts w:ascii="Calibri" w:eastAsia="Calibri" w:hAnsi="Calibri" w:cs="Times New Roman"/>
        </w:rPr>
      </w:pPr>
    </w:p>
    <w:p w:rsidR="00C65272" w:rsidRPr="00C65272" w:rsidRDefault="00C65272" w:rsidP="00C65272">
      <w:pPr>
        <w:spacing w:after="0" w:line="240" w:lineRule="auto"/>
        <w:jc w:val="both"/>
        <w:rPr>
          <w:rFonts w:ascii="Arial" w:eastAsia="Calibri" w:hAnsi="Arial" w:cs="Arial"/>
          <w:sz w:val="24"/>
          <w:szCs w:val="24"/>
        </w:rPr>
      </w:pPr>
      <w:r w:rsidRPr="00C65272">
        <w:rPr>
          <w:rFonts w:ascii="Arial" w:eastAsia="Calibri" w:hAnsi="Arial" w:cs="Arial"/>
          <w:sz w:val="24"/>
          <w:szCs w:val="24"/>
        </w:rPr>
        <w:t>Acuerdo con el voto positivo de los regidores</w:t>
      </w:r>
    </w:p>
    <w:p w:rsidR="00C65272" w:rsidRPr="00C65272" w:rsidRDefault="00C65272" w:rsidP="00C65272">
      <w:pPr>
        <w:spacing w:after="0" w:line="240" w:lineRule="auto"/>
        <w:jc w:val="both"/>
        <w:rPr>
          <w:rFonts w:ascii="Arial" w:eastAsia="Calibri" w:hAnsi="Arial" w:cs="Arial"/>
          <w:sz w:val="24"/>
          <w:szCs w:val="24"/>
        </w:rPr>
      </w:pPr>
    </w:p>
    <w:p w:rsidR="00C65272" w:rsidRPr="00C65272" w:rsidRDefault="00C65272" w:rsidP="00C65272">
      <w:pPr>
        <w:numPr>
          <w:ilvl w:val="0"/>
          <w:numId w:val="109"/>
        </w:numPr>
        <w:spacing w:after="0" w:line="240" w:lineRule="auto"/>
        <w:ind w:left="1560" w:right="-799"/>
        <w:rPr>
          <w:rFonts w:ascii="Arial" w:eastAsia="Calibri" w:hAnsi="Arial" w:cs="Arial"/>
          <w:sz w:val="24"/>
          <w:szCs w:val="24"/>
        </w:rPr>
      </w:pPr>
      <w:r w:rsidRPr="00C65272">
        <w:rPr>
          <w:rFonts w:ascii="Arial" w:eastAsia="Calibri" w:hAnsi="Arial" w:cs="Arial"/>
          <w:sz w:val="24"/>
          <w:szCs w:val="24"/>
        </w:rPr>
        <w:t>José Fernando Méndez Vindas, Partido Unidad Social Cristiana</w:t>
      </w:r>
    </w:p>
    <w:p w:rsidR="00C65272" w:rsidRPr="00C65272" w:rsidRDefault="00C65272" w:rsidP="00C65272">
      <w:pPr>
        <w:numPr>
          <w:ilvl w:val="0"/>
          <w:numId w:val="109"/>
        </w:numPr>
        <w:spacing w:after="0" w:line="240" w:lineRule="auto"/>
        <w:ind w:left="1560" w:right="-799"/>
        <w:rPr>
          <w:rFonts w:ascii="Arial" w:eastAsia="Calibri" w:hAnsi="Arial" w:cs="Arial"/>
          <w:sz w:val="24"/>
          <w:szCs w:val="24"/>
        </w:rPr>
      </w:pPr>
      <w:r w:rsidRPr="00C65272">
        <w:rPr>
          <w:rFonts w:ascii="Arial" w:eastAsia="Calibri" w:hAnsi="Arial" w:cs="Arial"/>
          <w:sz w:val="24"/>
          <w:szCs w:val="24"/>
        </w:rPr>
        <w:t>Julio César Benavides Espinoza, Partido Unidad Social Cristiana</w:t>
      </w:r>
    </w:p>
    <w:p w:rsidR="00C65272" w:rsidRPr="00C65272" w:rsidRDefault="00C65272" w:rsidP="00C65272">
      <w:pPr>
        <w:numPr>
          <w:ilvl w:val="0"/>
          <w:numId w:val="109"/>
        </w:numPr>
        <w:spacing w:after="0" w:line="240" w:lineRule="auto"/>
        <w:ind w:left="1560" w:right="-799"/>
        <w:rPr>
          <w:rFonts w:ascii="Arial" w:eastAsia="Calibri" w:hAnsi="Arial" w:cs="Arial"/>
          <w:sz w:val="24"/>
          <w:szCs w:val="24"/>
        </w:rPr>
      </w:pPr>
      <w:r w:rsidRPr="00C65272">
        <w:rPr>
          <w:rFonts w:ascii="Arial" w:eastAsia="Calibri" w:hAnsi="Arial" w:cs="Arial"/>
          <w:sz w:val="24"/>
          <w:szCs w:val="24"/>
        </w:rPr>
        <w:t>Damaris Gamboa Hernández, Partido Unidad Social Cristiana</w:t>
      </w:r>
    </w:p>
    <w:p w:rsidR="00C65272" w:rsidRPr="00C65272" w:rsidRDefault="00C65272" w:rsidP="00C65272">
      <w:pPr>
        <w:numPr>
          <w:ilvl w:val="0"/>
          <w:numId w:val="109"/>
        </w:numPr>
        <w:spacing w:after="0" w:line="240" w:lineRule="auto"/>
        <w:ind w:left="1560"/>
        <w:rPr>
          <w:rFonts w:ascii="Arial" w:eastAsia="Calibri" w:hAnsi="Arial" w:cs="Arial"/>
          <w:sz w:val="24"/>
          <w:szCs w:val="24"/>
        </w:rPr>
      </w:pPr>
      <w:r w:rsidRPr="00C65272">
        <w:rPr>
          <w:rFonts w:ascii="Arial" w:eastAsia="Calibri" w:hAnsi="Arial" w:cs="Arial"/>
          <w:sz w:val="24"/>
          <w:szCs w:val="24"/>
        </w:rPr>
        <w:t>Yojhan Cubero Ramírez, Partido Liberación Nacional</w:t>
      </w:r>
    </w:p>
    <w:p w:rsidR="00C65272" w:rsidRPr="00C65272" w:rsidRDefault="00C65272" w:rsidP="00C65272">
      <w:pPr>
        <w:numPr>
          <w:ilvl w:val="0"/>
          <w:numId w:val="109"/>
        </w:numPr>
        <w:spacing w:after="0" w:line="240" w:lineRule="auto"/>
        <w:ind w:left="1560"/>
        <w:rPr>
          <w:rFonts w:ascii="Arial" w:eastAsia="Calibri" w:hAnsi="Arial" w:cs="Arial"/>
          <w:sz w:val="24"/>
          <w:szCs w:val="24"/>
        </w:rPr>
      </w:pPr>
      <w:r w:rsidRPr="00C65272">
        <w:rPr>
          <w:rFonts w:ascii="Arial" w:eastAsia="Calibri" w:hAnsi="Arial" w:cs="Arial"/>
          <w:sz w:val="24"/>
          <w:szCs w:val="24"/>
        </w:rPr>
        <w:t>Betty Castillo Ortiz, Partido Liberación Nacional</w:t>
      </w:r>
    </w:p>
    <w:p w:rsidR="00C65272" w:rsidRDefault="00C65272" w:rsidP="009F399C">
      <w:pPr>
        <w:rPr>
          <w:rFonts w:ascii="Arial" w:eastAsia="Calibri" w:hAnsi="Arial" w:cs="Arial"/>
          <w:sz w:val="16"/>
          <w:szCs w:val="16"/>
          <w:lang w:eastAsia="es-CR"/>
        </w:rPr>
      </w:pPr>
    </w:p>
    <w:p w:rsidR="00C65272" w:rsidRDefault="00C65272" w:rsidP="009F399C">
      <w:pPr>
        <w:rPr>
          <w:rFonts w:ascii="Arial" w:eastAsia="Calibri" w:hAnsi="Arial" w:cs="Arial"/>
          <w:sz w:val="16"/>
          <w:szCs w:val="16"/>
          <w:lang w:eastAsia="es-CR"/>
        </w:rPr>
      </w:pPr>
    </w:p>
    <w:p w:rsidR="00BE2121" w:rsidRPr="00500EB2" w:rsidRDefault="00BE2121" w:rsidP="00BE2121">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BE2121" w:rsidRPr="00500EB2" w:rsidRDefault="00BE2121" w:rsidP="00BE2121">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BE2121" w:rsidRDefault="00BE2121" w:rsidP="00BE2121">
      <w:pPr>
        <w:spacing w:after="0" w:line="240" w:lineRule="auto"/>
        <w:rPr>
          <w:rFonts w:ascii="Arial" w:eastAsia="Calibri" w:hAnsi="Arial" w:cs="Arial"/>
          <w:sz w:val="16"/>
          <w:szCs w:val="16"/>
        </w:rPr>
      </w:pPr>
    </w:p>
    <w:p w:rsidR="00BE2121" w:rsidRDefault="00BE2121" w:rsidP="00BE2121">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3D50B862" wp14:editId="5CBE4C4F">
            <wp:extent cx="213459" cy="152400"/>
            <wp:effectExtent l="0" t="0" r="0" b="0"/>
            <wp:docPr id="332" name="Imagen 33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BE2121" w:rsidRDefault="00BE2121" w:rsidP="00BE2121">
      <w:pPr>
        <w:rPr>
          <w:rFonts w:ascii="Arial" w:eastAsia="Calibri" w:hAnsi="Arial" w:cs="Arial"/>
          <w:sz w:val="16"/>
          <w:szCs w:val="16"/>
          <w:lang w:eastAsia="es-CR"/>
        </w:rPr>
      </w:pPr>
    </w:p>
    <w:p w:rsidR="00BE2121" w:rsidRDefault="00BE2121" w:rsidP="009F399C">
      <w:pPr>
        <w:rPr>
          <w:rFonts w:ascii="Arial" w:eastAsia="Calibri" w:hAnsi="Arial" w:cs="Arial"/>
          <w:sz w:val="16"/>
          <w:szCs w:val="16"/>
          <w:lang w:eastAsia="es-CR"/>
        </w:rPr>
      </w:pPr>
    </w:p>
    <w:p w:rsidR="004B647F" w:rsidRDefault="004B647F" w:rsidP="00BE2121">
      <w:pPr>
        <w:pStyle w:val="Sinespaciado"/>
        <w:rPr>
          <w:lang w:eastAsia="es-CR"/>
        </w:rPr>
      </w:pPr>
    </w:p>
    <w:p w:rsidR="00907B9B" w:rsidRDefault="00907B9B" w:rsidP="00BE2121">
      <w:pPr>
        <w:pStyle w:val="Sinespaciado"/>
        <w:rPr>
          <w:lang w:eastAsia="es-CR"/>
        </w:rPr>
      </w:pPr>
    </w:p>
    <w:p w:rsidR="00907B9B" w:rsidRDefault="00907B9B" w:rsidP="00BE2121">
      <w:pPr>
        <w:pStyle w:val="Sinespaciado"/>
        <w:rPr>
          <w:lang w:eastAsia="es-CR"/>
        </w:rPr>
      </w:pPr>
    </w:p>
    <w:p w:rsidR="00907B9B" w:rsidRDefault="00907B9B" w:rsidP="00BE2121">
      <w:pPr>
        <w:pStyle w:val="Sinespaciado"/>
        <w:rPr>
          <w:lang w:eastAsia="es-CR"/>
        </w:rPr>
      </w:pPr>
    </w:p>
    <w:p w:rsidR="00907B9B" w:rsidRDefault="00907B9B" w:rsidP="00BE2121">
      <w:pPr>
        <w:pStyle w:val="Sinespaciado"/>
        <w:rPr>
          <w:lang w:eastAsia="es-CR"/>
        </w:rPr>
      </w:pPr>
    </w:p>
    <w:p w:rsidR="00907B9B" w:rsidRDefault="00907B9B" w:rsidP="00BE2121">
      <w:pPr>
        <w:pStyle w:val="Sinespaciado"/>
        <w:rPr>
          <w:lang w:eastAsia="es-CR"/>
        </w:rPr>
      </w:pPr>
    </w:p>
    <w:p w:rsidR="00907B9B" w:rsidRDefault="00907B9B" w:rsidP="00BE2121">
      <w:pPr>
        <w:pStyle w:val="Sinespaciado"/>
        <w:rPr>
          <w:lang w:eastAsia="es-CR"/>
        </w:rPr>
      </w:pPr>
    </w:p>
    <w:p w:rsidR="00907B9B" w:rsidRDefault="00907B9B" w:rsidP="00BE2121">
      <w:pPr>
        <w:pStyle w:val="Sinespaciado"/>
        <w:rPr>
          <w:lang w:eastAsia="es-CR"/>
        </w:rPr>
      </w:pPr>
    </w:p>
    <w:p w:rsidR="00907B9B" w:rsidRDefault="00907B9B" w:rsidP="00BE2121">
      <w:pPr>
        <w:pStyle w:val="Sinespaciado"/>
        <w:rPr>
          <w:lang w:eastAsia="es-CR"/>
        </w:rPr>
      </w:pPr>
    </w:p>
    <w:p w:rsidR="00907B9B" w:rsidRDefault="00907B9B" w:rsidP="00BE2121">
      <w:pPr>
        <w:pStyle w:val="Sinespaciado"/>
        <w:rPr>
          <w:lang w:eastAsia="es-CR"/>
        </w:rPr>
      </w:pPr>
    </w:p>
    <w:p w:rsidR="00907B9B" w:rsidRDefault="00907B9B" w:rsidP="00BE2121">
      <w:pPr>
        <w:pStyle w:val="Sinespaciado"/>
        <w:rPr>
          <w:lang w:eastAsia="es-CR"/>
        </w:rPr>
      </w:pPr>
    </w:p>
    <w:p w:rsidR="00907B9B" w:rsidRDefault="00907B9B" w:rsidP="00BE2121">
      <w:pPr>
        <w:pStyle w:val="Sinespaciado"/>
        <w:rPr>
          <w:lang w:eastAsia="es-CR"/>
        </w:rPr>
      </w:pPr>
    </w:p>
    <w:p w:rsidR="00907B9B" w:rsidRDefault="00907B9B" w:rsidP="00BE2121">
      <w:pPr>
        <w:pStyle w:val="Sinespaciado"/>
        <w:rPr>
          <w:lang w:eastAsia="es-CR"/>
        </w:rPr>
      </w:pPr>
    </w:p>
    <w:p w:rsidR="00907B9B" w:rsidRDefault="00907B9B" w:rsidP="00BE2121">
      <w:pPr>
        <w:pStyle w:val="Sinespaciado"/>
        <w:rPr>
          <w:lang w:eastAsia="es-CR"/>
        </w:rPr>
      </w:pPr>
    </w:p>
    <w:p w:rsidR="00907B9B" w:rsidRDefault="00907B9B" w:rsidP="00BE2121">
      <w:pPr>
        <w:pStyle w:val="Sinespaciado"/>
        <w:rPr>
          <w:lang w:eastAsia="es-CR"/>
        </w:rPr>
      </w:pPr>
    </w:p>
    <w:p w:rsidR="00907B9B" w:rsidRDefault="00907B9B" w:rsidP="00BE2121">
      <w:pPr>
        <w:pStyle w:val="Sinespaciado"/>
        <w:rPr>
          <w:lang w:eastAsia="es-CR"/>
        </w:rPr>
      </w:pPr>
    </w:p>
    <w:p w:rsidR="00907B9B" w:rsidRDefault="00907B9B" w:rsidP="00BE2121">
      <w:pPr>
        <w:pStyle w:val="Sinespaciado"/>
        <w:rPr>
          <w:lang w:eastAsia="es-CR"/>
        </w:rPr>
      </w:pPr>
    </w:p>
    <w:p w:rsidR="00907B9B" w:rsidRDefault="00907B9B" w:rsidP="00BE2121">
      <w:pPr>
        <w:pStyle w:val="Sinespaciado"/>
        <w:rPr>
          <w:lang w:eastAsia="es-CR"/>
        </w:rPr>
      </w:pPr>
    </w:p>
    <w:p w:rsidR="00907B9B" w:rsidRDefault="00907B9B" w:rsidP="00BE2121">
      <w:pPr>
        <w:pStyle w:val="Sinespaciado"/>
        <w:rPr>
          <w:lang w:eastAsia="es-CR"/>
        </w:rPr>
      </w:pPr>
    </w:p>
    <w:p w:rsidR="00907B9B" w:rsidRDefault="00907B9B" w:rsidP="00BE2121">
      <w:pPr>
        <w:pStyle w:val="Sinespaciado"/>
        <w:rPr>
          <w:lang w:eastAsia="es-CR"/>
        </w:rPr>
      </w:pPr>
    </w:p>
    <w:p w:rsidR="00907B9B" w:rsidRDefault="00907B9B" w:rsidP="00BE2121">
      <w:pPr>
        <w:pStyle w:val="Sinespaciado"/>
        <w:rPr>
          <w:lang w:eastAsia="es-CR"/>
        </w:rPr>
      </w:pPr>
    </w:p>
    <w:p w:rsidR="00907B9B" w:rsidRDefault="00907B9B" w:rsidP="00BE2121">
      <w:pPr>
        <w:pStyle w:val="Sinespaciado"/>
        <w:rPr>
          <w:lang w:eastAsia="es-CR"/>
        </w:rPr>
      </w:pPr>
    </w:p>
    <w:p w:rsidR="00907B9B" w:rsidRDefault="00907B9B" w:rsidP="00BE2121">
      <w:pPr>
        <w:pStyle w:val="Sinespaciado"/>
        <w:rPr>
          <w:lang w:eastAsia="es-CR"/>
        </w:rPr>
      </w:pPr>
    </w:p>
    <w:p w:rsidR="00907B9B" w:rsidRDefault="00907B9B" w:rsidP="00BE2121">
      <w:pPr>
        <w:pStyle w:val="Sinespaciado"/>
        <w:rPr>
          <w:lang w:eastAsia="es-CR"/>
        </w:rPr>
      </w:pPr>
    </w:p>
    <w:p w:rsidR="00907B9B" w:rsidRDefault="00BE2121" w:rsidP="00BE2121">
      <w:pPr>
        <w:ind w:left="4956"/>
        <w:rPr>
          <w:rFonts w:ascii="Arial" w:hAnsi="Arial" w:cs="Arial"/>
          <w:b/>
          <w:sz w:val="24"/>
          <w:szCs w:val="24"/>
          <w:lang w:val="es-ES"/>
        </w:rPr>
      </w:pPr>
      <w:r>
        <w:rPr>
          <w:rFonts w:ascii="Arial" w:hAnsi="Arial" w:cs="Arial"/>
          <w:b/>
          <w:sz w:val="24"/>
          <w:szCs w:val="24"/>
          <w:lang w:val="es-ES"/>
        </w:rPr>
        <w:t xml:space="preserve">      </w:t>
      </w:r>
    </w:p>
    <w:p w:rsidR="00BE2121" w:rsidRPr="001F3A3E" w:rsidRDefault="00BE2121" w:rsidP="00BE2121">
      <w:pPr>
        <w:ind w:left="4956"/>
        <w:rPr>
          <w:rFonts w:ascii="Arial" w:hAnsi="Arial" w:cs="Arial"/>
          <w:b/>
          <w:sz w:val="24"/>
          <w:szCs w:val="24"/>
          <w:lang w:val="es-ES"/>
        </w:rPr>
      </w:pPr>
      <w:r>
        <w:rPr>
          <w:rFonts w:ascii="Arial" w:hAnsi="Arial" w:cs="Arial"/>
          <w:b/>
          <w:sz w:val="24"/>
          <w:szCs w:val="24"/>
          <w:lang w:val="es-ES"/>
        </w:rPr>
        <w:t xml:space="preserve">  OFICIO MSPH-CM-ACUER-615-</w:t>
      </w:r>
      <w:r w:rsidRPr="001F3A3E">
        <w:rPr>
          <w:rFonts w:ascii="Arial" w:hAnsi="Arial" w:cs="Arial"/>
          <w:b/>
          <w:sz w:val="24"/>
          <w:szCs w:val="24"/>
          <w:lang w:val="es-ES"/>
        </w:rPr>
        <w:t>19</w:t>
      </w:r>
    </w:p>
    <w:p w:rsidR="00BE2121" w:rsidRPr="001F3A3E" w:rsidRDefault="00BE2121" w:rsidP="00BE2121">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03 de octubre</w:t>
      </w:r>
      <w:r w:rsidRPr="001F3A3E">
        <w:rPr>
          <w:rFonts w:ascii="Arial" w:eastAsia="Calibri" w:hAnsi="Arial" w:cs="Arial"/>
          <w:sz w:val="24"/>
          <w:szCs w:val="24"/>
          <w:lang w:val="es-ES"/>
        </w:rPr>
        <w:t xml:space="preserve"> de 2019</w:t>
      </w:r>
    </w:p>
    <w:p w:rsidR="00BE2121" w:rsidRPr="001F3A3E" w:rsidRDefault="00BE2121" w:rsidP="00BE2121">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BE2121" w:rsidRDefault="00BE2121" w:rsidP="00BE2121">
      <w:pPr>
        <w:spacing w:after="0" w:line="240" w:lineRule="auto"/>
        <w:jc w:val="both"/>
        <w:rPr>
          <w:rFonts w:ascii="Arial" w:hAnsi="Arial" w:cs="Arial"/>
          <w:sz w:val="24"/>
          <w:szCs w:val="24"/>
        </w:rPr>
      </w:pPr>
      <w:r>
        <w:rPr>
          <w:rFonts w:ascii="Arial" w:hAnsi="Arial" w:cs="Arial"/>
          <w:sz w:val="24"/>
          <w:szCs w:val="24"/>
        </w:rPr>
        <w:t>Señor</w:t>
      </w:r>
    </w:p>
    <w:p w:rsidR="00685802" w:rsidRDefault="00685802" w:rsidP="00BE2121">
      <w:pPr>
        <w:spacing w:after="0" w:line="240" w:lineRule="auto"/>
        <w:jc w:val="both"/>
        <w:rPr>
          <w:rFonts w:ascii="Arial" w:hAnsi="Arial" w:cs="Arial"/>
          <w:sz w:val="24"/>
          <w:szCs w:val="24"/>
        </w:rPr>
      </w:pPr>
      <w:r>
        <w:rPr>
          <w:rFonts w:ascii="Arial" w:hAnsi="Arial" w:cs="Arial"/>
          <w:sz w:val="24"/>
          <w:szCs w:val="24"/>
        </w:rPr>
        <w:t>Bienvenido Porras Herrera, Jefe</w:t>
      </w:r>
    </w:p>
    <w:p w:rsidR="00BE2121" w:rsidRDefault="00760EC3" w:rsidP="00BE2121">
      <w:pPr>
        <w:spacing w:after="0" w:line="240" w:lineRule="auto"/>
        <w:jc w:val="both"/>
        <w:rPr>
          <w:rFonts w:ascii="Arial" w:hAnsi="Arial" w:cs="Arial"/>
          <w:sz w:val="24"/>
          <w:szCs w:val="24"/>
        </w:rPr>
      </w:pPr>
      <w:r>
        <w:rPr>
          <w:rFonts w:ascii="Arial" w:hAnsi="Arial" w:cs="Arial"/>
          <w:sz w:val="24"/>
          <w:szCs w:val="24"/>
        </w:rPr>
        <w:t>Delegación</w:t>
      </w:r>
      <w:r w:rsidR="00AA1C31">
        <w:rPr>
          <w:rFonts w:ascii="Arial" w:hAnsi="Arial" w:cs="Arial"/>
          <w:sz w:val="24"/>
          <w:szCs w:val="24"/>
        </w:rPr>
        <w:t xml:space="preserve"> de Fuerza Pública</w:t>
      </w:r>
    </w:p>
    <w:p w:rsidR="00AA1C31" w:rsidRDefault="00AA1C31" w:rsidP="00BE2121">
      <w:pPr>
        <w:spacing w:after="0" w:line="240" w:lineRule="auto"/>
        <w:jc w:val="both"/>
        <w:rPr>
          <w:rFonts w:ascii="Arial" w:hAnsi="Arial" w:cs="Arial"/>
          <w:sz w:val="24"/>
          <w:szCs w:val="24"/>
        </w:rPr>
      </w:pPr>
      <w:r>
        <w:rPr>
          <w:rFonts w:ascii="Arial" w:hAnsi="Arial" w:cs="Arial"/>
          <w:sz w:val="24"/>
          <w:szCs w:val="24"/>
        </w:rPr>
        <w:t>San Pablo de Heredia</w:t>
      </w:r>
    </w:p>
    <w:p w:rsidR="00BE2121" w:rsidRDefault="00BE2121" w:rsidP="00BE2121">
      <w:pPr>
        <w:spacing w:after="0" w:line="240" w:lineRule="auto"/>
        <w:jc w:val="both"/>
        <w:rPr>
          <w:rFonts w:ascii="Arial" w:hAnsi="Arial" w:cs="Arial"/>
          <w:sz w:val="24"/>
          <w:szCs w:val="24"/>
        </w:rPr>
      </w:pPr>
      <w:r>
        <w:rPr>
          <w:rFonts w:ascii="Arial" w:hAnsi="Arial" w:cs="Arial"/>
          <w:sz w:val="24"/>
          <w:szCs w:val="24"/>
        </w:rPr>
        <w:t xml:space="preserve">Pte. </w:t>
      </w:r>
    </w:p>
    <w:p w:rsidR="00BE2121" w:rsidRDefault="00BE2121" w:rsidP="00BE2121">
      <w:pPr>
        <w:spacing w:after="0"/>
        <w:rPr>
          <w:rFonts w:ascii="Arial" w:eastAsia="Times New Roman" w:hAnsi="Arial" w:cs="Arial"/>
          <w:sz w:val="24"/>
          <w:szCs w:val="24"/>
          <w:lang w:val="es-ES" w:eastAsia="es-ES"/>
        </w:rPr>
      </w:pPr>
    </w:p>
    <w:p w:rsidR="00BE2121" w:rsidRPr="001F3A3E" w:rsidRDefault="00BE2121" w:rsidP="00BE2121">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BE2121" w:rsidRPr="001F3A3E" w:rsidRDefault="00BE2121" w:rsidP="00BE2121">
      <w:pPr>
        <w:pStyle w:val="Sinespaciado"/>
        <w:rPr>
          <w:lang w:val="es-ES"/>
        </w:rPr>
      </w:pPr>
    </w:p>
    <w:p w:rsidR="00BE2121" w:rsidRPr="001F3A3E" w:rsidRDefault="00BE2121" w:rsidP="00BE2121">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BE2121" w:rsidRPr="001F3A3E" w:rsidRDefault="00BE2121" w:rsidP="00BE2121">
      <w:pPr>
        <w:spacing w:after="0" w:line="240" w:lineRule="auto"/>
        <w:rPr>
          <w:rFonts w:ascii="Calibri" w:eastAsia="Calibri" w:hAnsi="Calibri" w:cs="Times New Roman"/>
          <w:lang w:val="es-ES" w:eastAsia="es-ES"/>
        </w:rPr>
      </w:pPr>
    </w:p>
    <w:p w:rsidR="00BE2121" w:rsidRPr="001F3A3E" w:rsidRDefault="00BE2121" w:rsidP="00BE2121">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BE2121" w:rsidRDefault="00BE2121" w:rsidP="00BE2121">
      <w:pPr>
        <w:spacing w:after="0" w:line="240" w:lineRule="auto"/>
        <w:jc w:val="center"/>
        <w:rPr>
          <w:rFonts w:ascii="Arial" w:eastAsia="Calibri" w:hAnsi="Arial" w:cs="Arial"/>
          <w:sz w:val="16"/>
          <w:szCs w:val="16"/>
        </w:rPr>
      </w:pPr>
      <w:r>
        <w:rPr>
          <w:rFonts w:ascii="Arial" w:hAnsi="Arial" w:cs="Arial"/>
          <w:b/>
          <w:sz w:val="24"/>
          <w:szCs w:val="24"/>
          <w:lang w:val="es-ES"/>
        </w:rPr>
        <w:t>SESIÓN ORDINARIA 40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TREINTA DE SETIEMBRE </w:t>
      </w:r>
      <w:r w:rsidRPr="001F3A3E">
        <w:rPr>
          <w:rFonts w:ascii="Arial" w:hAnsi="Arial" w:cs="Arial"/>
          <w:b/>
          <w:sz w:val="24"/>
          <w:szCs w:val="24"/>
          <w:lang w:val="es-ES"/>
        </w:rPr>
        <w:t>DEL 2019 A PARTIR DE LAS DIECIOCHO HORAS CON QUINCE MINUTOS</w:t>
      </w:r>
    </w:p>
    <w:p w:rsidR="004B647F" w:rsidRPr="00BE2121" w:rsidRDefault="004B647F" w:rsidP="00BE2121">
      <w:pPr>
        <w:pStyle w:val="Sinespaciado"/>
      </w:pPr>
    </w:p>
    <w:p w:rsidR="00BE2121" w:rsidRPr="00BE2121" w:rsidRDefault="00BE2121" w:rsidP="00BE2121">
      <w:pPr>
        <w:spacing w:after="0" w:line="240" w:lineRule="auto"/>
        <w:jc w:val="both"/>
        <w:rPr>
          <w:rFonts w:ascii="Arial" w:eastAsia="Calibri" w:hAnsi="Arial" w:cs="Arial"/>
          <w:b/>
          <w:sz w:val="24"/>
          <w:szCs w:val="24"/>
        </w:rPr>
      </w:pPr>
      <w:r w:rsidRPr="00BE2121">
        <w:rPr>
          <w:rFonts w:ascii="Arial" w:eastAsia="Calibri" w:hAnsi="Arial" w:cs="Arial"/>
          <w:b/>
          <w:sz w:val="24"/>
          <w:szCs w:val="24"/>
        </w:rPr>
        <w:t>CONSIDERANDO</w:t>
      </w:r>
    </w:p>
    <w:p w:rsidR="00BE2121" w:rsidRPr="00BE2121" w:rsidRDefault="00BE2121" w:rsidP="00BE2121">
      <w:pPr>
        <w:pStyle w:val="Sinespaciado"/>
      </w:pPr>
    </w:p>
    <w:p w:rsidR="00BE2121" w:rsidRPr="00BE2121" w:rsidRDefault="00BE2121" w:rsidP="00BE2121">
      <w:pPr>
        <w:spacing w:after="0" w:line="240" w:lineRule="auto"/>
        <w:jc w:val="both"/>
        <w:rPr>
          <w:rFonts w:ascii="Arial" w:eastAsia="Calibri" w:hAnsi="Arial" w:cs="Arial"/>
          <w:sz w:val="24"/>
          <w:szCs w:val="24"/>
        </w:rPr>
      </w:pPr>
      <w:r w:rsidRPr="00BE2121">
        <w:rPr>
          <w:rFonts w:ascii="Arial" w:eastAsia="Calibri" w:hAnsi="Arial" w:cs="Arial"/>
          <w:sz w:val="24"/>
          <w:szCs w:val="24"/>
        </w:rPr>
        <w:t xml:space="preserve">Propuesta planteada por el Sr. José Fernando Méndez Vindas, Regidor Propietario para que se invite a la Delegación de Fuerza Pública del cantón para que sean partícipes del primer Festival Gastronómico de San Pablo de Heredia. </w:t>
      </w:r>
    </w:p>
    <w:p w:rsidR="00BE2121" w:rsidRPr="00BE2121" w:rsidRDefault="00BE2121" w:rsidP="00BE2121">
      <w:pPr>
        <w:suppressLineNumbers/>
        <w:spacing w:after="0" w:line="240" w:lineRule="auto"/>
        <w:jc w:val="both"/>
        <w:rPr>
          <w:rFonts w:ascii="Arial" w:eastAsia="Calibri" w:hAnsi="Arial" w:cs="Arial"/>
          <w:sz w:val="24"/>
          <w:szCs w:val="24"/>
        </w:rPr>
      </w:pPr>
    </w:p>
    <w:p w:rsidR="00BE2121" w:rsidRPr="00BE2121" w:rsidRDefault="00BE2121" w:rsidP="00BE2121">
      <w:pPr>
        <w:spacing w:after="0" w:line="240" w:lineRule="auto"/>
        <w:jc w:val="both"/>
        <w:rPr>
          <w:rFonts w:ascii="Arial" w:eastAsia="Calibri" w:hAnsi="Arial" w:cs="Arial"/>
          <w:b/>
          <w:sz w:val="24"/>
          <w:szCs w:val="24"/>
        </w:rPr>
      </w:pPr>
      <w:r w:rsidRPr="00BE2121">
        <w:rPr>
          <w:rFonts w:ascii="Arial" w:eastAsia="Calibri" w:hAnsi="Arial" w:cs="Arial"/>
          <w:b/>
          <w:sz w:val="24"/>
          <w:szCs w:val="24"/>
        </w:rPr>
        <w:t>ESTE CONCEJO MUNICIPAL ACUERDA</w:t>
      </w:r>
    </w:p>
    <w:p w:rsidR="00BE2121" w:rsidRPr="00685802" w:rsidRDefault="00BE2121" w:rsidP="00685802">
      <w:pPr>
        <w:pStyle w:val="Sinespaciado"/>
      </w:pPr>
    </w:p>
    <w:p w:rsidR="00BE2121" w:rsidRPr="00BE2121" w:rsidRDefault="00BE2121" w:rsidP="00BE2121">
      <w:pPr>
        <w:spacing w:after="0" w:line="240" w:lineRule="auto"/>
        <w:jc w:val="both"/>
        <w:rPr>
          <w:rFonts w:ascii="Arial" w:eastAsia="Calibri" w:hAnsi="Arial" w:cs="Arial"/>
          <w:sz w:val="24"/>
          <w:szCs w:val="24"/>
        </w:rPr>
      </w:pPr>
      <w:r w:rsidRPr="00BE2121">
        <w:rPr>
          <w:rFonts w:ascii="Arial" w:eastAsia="Calibri" w:hAnsi="Arial" w:cs="Arial"/>
          <w:sz w:val="24"/>
          <w:szCs w:val="24"/>
        </w:rPr>
        <w:t xml:space="preserve">Invitar a funcionarios de la Delegación de la Fuerza Pública de San Pablo de Heredia al primer Festival Gastronómico del cantón, con una presentación de prevención de la violencia en dicha actividad y así mismo solicitar la colaboración para el préstamo del toldo que poseen para llevar a cabo dicha actividad. </w:t>
      </w:r>
    </w:p>
    <w:p w:rsidR="00BE2121" w:rsidRPr="00BE2121" w:rsidRDefault="00BE2121" w:rsidP="00BE2121">
      <w:pPr>
        <w:spacing w:after="0" w:line="240" w:lineRule="auto"/>
        <w:jc w:val="both"/>
        <w:rPr>
          <w:rFonts w:ascii="Arial" w:eastAsia="Calibri" w:hAnsi="Arial" w:cs="Arial"/>
          <w:b/>
        </w:rPr>
      </w:pPr>
    </w:p>
    <w:p w:rsidR="00BE2121" w:rsidRPr="00BE2121" w:rsidRDefault="00BE2121" w:rsidP="00BE2121">
      <w:pPr>
        <w:spacing w:after="0" w:line="240" w:lineRule="auto"/>
        <w:jc w:val="both"/>
        <w:rPr>
          <w:rFonts w:ascii="Arial" w:eastAsia="Calibri" w:hAnsi="Arial" w:cs="Arial"/>
          <w:b/>
        </w:rPr>
      </w:pPr>
      <w:r w:rsidRPr="00BE2121">
        <w:rPr>
          <w:rFonts w:ascii="Arial" w:eastAsia="Calibri" w:hAnsi="Arial" w:cs="Arial"/>
          <w:b/>
        </w:rPr>
        <w:t>ACUERDO UNÁNIME Y DECLARADO DEFINITIVAMENTE APROBADO N° 615-19</w:t>
      </w:r>
    </w:p>
    <w:p w:rsidR="00BE2121" w:rsidRPr="00BE2121" w:rsidRDefault="00BE2121" w:rsidP="00BE2121">
      <w:pPr>
        <w:spacing w:after="0" w:line="240" w:lineRule="auto"/>
        <w:rPr>
          <w:rFonts w:ascii="Calibri" w:eastAsia="Calibri" w:hAnsi="Calibri" w:cs="Times New Roman"/>
        </w:rPr>
      </w:pPr>
    </w:p>
    <w:p w:rsidR="00BE2121" w:rsidRPr="00BE2121" w:rsidRDefault="00BE2121" w:rsidP="00BE2121">
      <w:pPr>
        <w:spacing w:after="0" w:line="240" w:lineRule="auto"/>
        <w:jc w:val="both"/>
        <w:rPr>
          <w:rFonts w:ascii="Arial" w:eastAsia="Calibri" w:hAnsi="Arial" w:cs="Arial"/>
          <w:sz w:val="24"/>
          <w:szCs w:val="24"/>
        </w:rPr>
      </w:pPr>
      <w:r w:rsidRPr="00BE2121">
        <w:rPr>
          <w:rFonts w:ascii="Arial" w:eastAsia="Calibri" w:hAnsi="Arial" w:cs="Arial"/>
          <w:sz w:val="24"/>
          <w:szCs w:val="24"/>
        </w:rPr>
        <w:t>Acuerdo con el voto positivo de los regidores</w:t>
      </w:r>
    </w:p>
    <w:p w:rsidR="00BE2121" w:rsidRPr="00BE2121" w:rsidRDefault="00BE2121" w:rsidP="00BE2121">
      <w:pPr>
        <w:spacing w:after="0" w:line="240" w:lineRule="auto"/>
        <w:jc w:val="both"/>
        <w:rPr>
          <w:rFonts w:ascii="Arial" w:eastAsia="Calibri" w:hAnsi="Arial" w:cs="Arial"/>
          <w:sz w:val="24"/>
          <w:szCs w:val="24"/>
        </w:rPr>
      </w:pPr>
    </w:p>
    <w:p w:rsidR="00BE2121" w:rsidRPr="00BE2121" w:rsidRDefault="00BE2121" w:rsidP="00BE2121">
      <w:pPr>
        <w:numPr>
          <w:ilvl w:val="0"/>
          <w:numId w:val="110"/>
        </w:numPr>
        <w:spacing w:after="0" w:line="240" w:lineRule="auto"/>
        <w:ind w:left="1418" w:right="-799"/>
        <w:rPr>
          <w:rFonts w:ascii="Arial" w:eastAsia="Calibri" w:hAnsi="Arial" w:cs="Arial"/>
          <w:sz w:val="24"/>
          <w:szCs w:val="24"/>
        </w:rPr>
      </w:pPr>
      <w:r w:rsidRPr="00BE2121">
        <w:rPr>
          <w:rFonts w:ascii="Arial" w:eastAsia="Calibri" w:hAnsi="Arial" w:cs="Arial"/>
          <w:sz w:val="24"/>
          <w:szCs w:val="24"/>
        </w:rPr>
        <w:t>José Fernando Méndez Vindas, Partido Unidad Social Cristiana</w:t>
      </w:r>
    </w:p>
    <w:p w:rsidR="00BE2121" w:rsidRPr="00BE2121" w:rsidRDefault="00BE2121" w:rsidP="00BE2121">
      <w:pPr>
        <w:numPr>
          <w:ilvl w:val="0"/>
          <w:numId w:val="110"/>
        </w:numPr>
        <w:spacing w:after="0" w:line="240" w:lineRule="auto"/>
        <w:ind w:left="1418" w:right="-799"/>
        <w:rPr>
          <w:rFonts w:ascii="Arial" w:eastAsia="Calibri" w:hAnsi="Arial" w:cs="Arial"/>
          <w:sz w:val="24"/>
          <w:szCs w:val="24"/>
        </w:rPr>
      </w:pPr>
      <w:r w:rsidRPr="00BE2121">
        <w:rPr>
          <w:rFonts w:ascii="Arial" w:eastAsia="Calibri" w:hAnsi="Arial" w:cs="Arial"/>
          <w:sz w:val="24"/>
          <w:szCs w:val="24"/>
        </w:rPr>
        <w:t>Julio César Benavides Espinoza, Partido Unidad Social Cristiana</w:t>
      </w:r>
    </w:p>
    <w:p w:rsidR="00BE2121" w:rsidRPr="00BE2121" w:rsidRDefault="00BE2121" w:rsidP="00BE2121">
      <w:pPr>
        <w:numPr>
          <w:ilvl w:val="0"/>
          <w:numId w:val="110"/>
        </w:numPr>
        <w:spacing w:after="0" w:line="240" w:lineRule="auto"/>
        <w:ind w:left="1418" w:right="-799"/>
        <w:rPr>
          <w:rFonts w:ascii="Arial" w:eastAsia="Calibri" w:hAnsi="Arial" w:cs="Arial"/>
          <w:sz w:val="24"/>
          <w:szCs w:val="24"/>
        </w:rPr>
      </w:pPr>
      <w:r w:rsidRPr="00BE2121">
        <w:rPr>
          <w:rFonts w:ascii="Arial" w:eastAsia="Calibri" w:hAnsi="Arial" w:cs="Arial"/>
          <w:sz w:val="24"/>
          <w:szCs w:val="24"/>
        </w:rPr>
        <w:t>Damaris Gamboa Hernández, Partido Unidad Social Cristiana</w:t>
      </w:r>
    </w:p>
    <w:p w:rsidR="00BE2121" w:rsidRPr="00BE2121" w:rsidRDefault="00BE2121" w:rsidP="00BE2121">
      <w:pPr>
        <w:numPr>
          <w:ilvl w:val="0"/>
          <w:numId w:val="110"/>
        </w:numPr>
        <w:spacing w:after="0" w:line="240" w:lineRule="auto"/>
        <w:ind w:left="1418"/>
        <w:rPr>
          <w:rFonts w:ascii="Arial" w:eastAsia="Calibri" w:hAnsi="Arial" w:cs="Arial"/>
          <w:sz w:val="24"/>
          <w:szCs w:val="24"/>
        </w:rPr>
      </w:pPr>
      <w:r w:rsidRPr="00BE2121">
        <w:rPr>
          <w:rFonts w:ascii="Arial" w:eastAsia="Calibri" w:hAnsi="Arial" w:cs="Arial"/>
          <w:sz w:val="24"/>
          <w:szCs w:val="24"/>
        </w:rPr>
        <w:t>Yojhan Cubero Ramírez, Partido Liberación Nacional</w:t>
      </w:r>
    </w:p>
    <w:p w:rsidR="00BE2121" w:rsidRPr="00BE2121" w:rsidRDefault="00BE2121" w:rsidP="00BE2121">
      <w:pPr>
        <w:numPr>
          <w:ilvl w:val="0"/>
          <w:numId w:val="110"/>
        </w:numPr>
        <w:spacing w:after="0" w:line="240" w:lineRule="auto"/>
        <w:ind w:left="1418"/>
        <w:rPr>
          <w:rFonts w:ascii="Arial" w:eastAsia="Calibri" w:hAnsi="Arial" w:cs="Arial"/>
          <w:sz w:val="24"/>
          <w:szCs w:val="24"/>
        </w:rPr>
      </w:pPr>
      <w:r w:rsidRPr="00BE2121">
        <w:rPr>
          <w:rFonts w:ascii="Arial" w:eastAsia="Calibri" w:hAnsi="Arial" w:cs="Arial"/>
          <w:sz w:val="24"/>
          <w:szCs w:val="24"/>
        </w:rPr>
        <w:t>Betty Castillo Ortiz, Partido Liberación Nacional</w:t>
      </w:r>
    </w:p>
    <w:p w:rsidR="00BE2121" w:rsidRPr="00BE2121" w:rsidRDefault="00BE2121" w:rsidP="00BE2121">
      <w:pPr>
        <w:spacing w:after="0" w:line="240" w:lineRule="auto"/>
        <w:jc w:val="both"/>
        <w:rPr>
          <w:rFonts w:ascii="Arial" w:eastAsia="Calibri" w:hAnsi="Arial" w:cs="Arial"/>
          <w:sz w:val="24"/>
          <w:szCs w:val="24"/>
        </w:rPr>
      </w:pPr>
    </w:p>
    <w:p w:rsidR="00BE2121" w:rsidRPr="00500EB2" w:rsidRDefault="00BE2121" w:rsidP="00BE2121">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BE2121" w:rsidRPr="00500EB2" w:rsidRDefault="00BE2121" w:rsidP="00BE2121">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BE2121" w:rsidRDefault="00BE2121" w:rsidP="00BE2121">
      <w:pPr>
        <w:spacing w:after="0" w:line="240" w:lineRule="auto"/>
        <w:rPr>
          <w:rFonts w:ascii="Arial" w:eastAsia="Calibri" w:hAnsi="Arial" w:cs="Arial"/>
          <w:sz w:val="16"/>
          <w:szCs w:val="16"/>
        </w:rPr>
      </w:pPr>
    </w:p>
    <w:p w:rsidR="004B647F" w:rsidRDefault="00BE2121" w:rsidP="00963CCD">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6D063615" wp14:editId="2255B3F3">
            <wp:extent cx="213459" cy="152400"/>
            <wp:effectExtent l="0" t="0" r="0" b="0"/>
            <wp:docPr id="333" name="Imagen 33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963CCD" w:rsidRPr="00963CCD" w:rsidRDefault="00963CCD" w:rsidP="00963CCD">
      <w:pPr>
        <w:spacing w:after="0" w:line="240" w:lineRule="auto"/>
        <w:rPr>
          <w:rFonts w:ascii="Arial" w:eastAsia="Calibri" w:hAnsi="Arial" w:cs="Arial"/>
          <w:noProof/>
          <w:sz w:val="16"/>
          <w:szCs w:val="16"/>
          <w:lang w:eastAsia="es-CR"/>
        </w:rPr>
      </w:pPr>
    </w:p>
    <w:p w:rsidR="00BE2121" w:rsidRPr="001F3A3E" w:rsidRDefault="00BE2121" w:rsidP="00BE2121">
      <w:pPr>
        <w:ind w:left="4956"/>
        <w:rPr>
          <w:rFonts w:ascii="Arial" w:hAnsi="Arial" w:cs="Arial"/>
          <w:b/>
          <w:sz w:val="24"/>
          <w:szCs w:val="24"/>
          <w:lang w:val="es-ES"/>
        </w:rPr>
      </w:pPr>
      <w:r>
        <w:rPr>
          <w:rFonts w:ascii="Arial" w:hAnsi="Arial" w:cs="Arial"/>
          <w:b/>
          <w:sz w:val="24"/>
          <w:szCs w:val="24"/>
          <w:lang w:val="es-ES"/>
        </w:rPr>
        <w:t xml:space="preserve">        OFICIO MSPH-CM-ACUER-616-</w:t>
      </w:r>
      <w:r w:rsidRPr="001F3A3E">
        <w:rPr>
          <w:rFonts w:ascii="Arial" w:hAnsi="Arial" w:cs="Arial"/>
          <w:b/>
          <w:sz w:val="24"/>
          <w:szCs w:val="24"/>
          <w:lang w:val="es-ES"/>
        </w:rPr>
        <w:t>19</w:t>
      </w:r>
    </w:p>
    <w:p w:rsidR="00BE2121" w:rsidRPr="001F3A3E" w:rsidRDefault="00BE2121" w:rsidP="00BE2121">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03 de octubre</w:t>
      </w:r>
      <w:r w:rsidRPr="001F3A3E">
        <w:rPr>
          <w:rFonts w:ascii="Arial" w:eastAsia="Calibri" w:hAnsi="Arial" w:cs="Arial"/>
          <w:sz w:val="24"/>
          <w:szCs w:val="24"/>
          <w:lang w:val="es-ES"/>
        </w:rPr>
        <w:t xml:space="preserve"> de 2019</w:t>
      </w:r>
    </w:p>
    <w:p w:rsidR="00BE2121" w:rsidRPr="001F3A3E" w:rsidRDefault="00BE2121" w:rsidP="00BE2121">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BE2121" w:rsidRDefault="00BE2121" w:rsidP="00BE2121">
      <w:pPr>
        <w:spacing w:after="0" w:line="240" w:lineRule="auto"/>
        <w:jc w:val="both"/>
        <w:rPr>
          <w:rFonts w:ascii="Arial" w:hAnsi="Arial" w:cs="Arial"/>
          <w:sz w:val="24"/>
          <w:szCs w:val="24"/>
        </w:rPr>
      </w:pPr>
      <w:r>
        <w:rPr>
          <w:rFonts w:ascii="Arial" w:hAnsi="Arial" w:cs="Arial"/>
          <w:sz w:val="24"/>
          <w:szCs w:val="24"/>
        </w:rPr>
        <w:t>Señora</w:t>
      </w:r>
    </w:p>
    <w:p w:rsidR="00BE2121" w:rsidRDefault="00BE2121" w:rsidP="00BE2121">
      <w:pPr>
        <w:spacing w:after="0" w:line="240" w:lineRule="auto"/>
        <w:jc w:val="both"/>
        <w:rPr>
          <w:rFonts w:ascii="Arial" w:hAnsi="Arial" w:cs="Arial"/>
          <w:sz w:val="24"/>
          <w:szCs w:val="24"/>
        </w:rPr>
      </w:pPr>
      <w:r>
        <w:rPr>
          <w:rFonts w:ascii="Arial" w:hAnsi="Arial" w:cs="Arial"/>
          <w:sz w:val="24"/>
          <w:szCs w:val="24"/>
        </w:rPr>
        <w:t>María José Esquivel Bogantes</w:t>
      </w:r>
    </w:p>
    <w:p w:rsidR="00BE2121" w:rsidRDefault="00BE2121" w:rsidP="00BE2121">
      <w:pPr>
        <w:spacing w:after="0" w:line="240" w:lineRule="auto"/>
        <w:jc w:val="both"/>
        <w:rPr>
          <w:rFonts w:ascii="Arial" w:hAnsi="Arial" w:cs="Arial"/>
          <w:sz w:val="24"/>
          <w:szCs w:val="24"/>
        </w:rPr>
      </w:pPr>
      <w:r>
        <w:rPr>
          <w:rFonts w:ascii="Arial" w:hAnsi="Arial" w:cs="Arial"/>
          <w:sz w:val="24"/>
          <w:szCs w:val="24"/>
        </w:rPr>
        <w:t>Concejo Municipal de San Pablo de Heredia</w:t>
      </w:r>
    </w:p>
    <w:p w:rsidR="00BE2121" w:rsidRDefault="00BE2121" w:rsidP="00BE2121">
      <w:pPr>
        <w:spacing w:after="0" w:line="240" w:lineRule="auto"/>
        <w:jc w:val="both"/>
        <w:rPr>
          <w:rFonts w:ascii="Arial" w:hAnsi="Arial" w:cs="Arial"/>
          <w:sz w:val="24"/>
          <w:szCs w:val="24"/>
        </w:rPr>
      </w:pPr>
      <w:r>
        <w:rPr>
          <w:rFonts w:ascii="Arial" w:hAnsi="Arial" w:cs="Arial"/>
          <w:sz w:val="24"/>
          <w:szCs w:val="24"/>
        </w:rPr>
        <w:t xml:space="preserve">Pte. </w:t>
      </w:r>
    </w:p>
    <w:p w:rsidR="00BE2121" w:rsidRDefault="00BE2121" w:rsidP="00BE2121">
      <w:pPr>
        <w:spacing w:after="0"/>
        <w:rPr>
          <w:rFonts w:ascii="Arial" w:eastAsia="Times New Roman" w:hAnsi="Arial" w:cs="Arial"/>
          <w:sz w:val="24"/>
          <w:szCs w:val="24"/>
          <w:lang w:val="es-ES" w:eastAsia="es-ES"/>
        </w:rPr>
      </w:pPr>
    </w:p>
    <w:p w:rsidR="00BE2121" w:rsidRPr="001F3A3E" w:rsidRDefault="00BE2121" w:rsidP="00BE2121">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w:t>
      </w:r>
      <w:r w:rsidR="0010098F">
        <w:rPr>
          <w:rFonts w:ascii="Arial" w:eastAsia="Times New Roman" w:hAnsi="Arial" w:cs="Arial"/>
          <w:sz w:val="24"/>
          <w:szCs w:val="24"/>
          <w:lang w:val="es-ES" w:eastAsia="es-ES"/>
        </w:rPr>
        <w:t>a</w:t>
      </w:r>
      <w:r>
        <w:rPr>
          <w:rFonts w:ascii="Arial" w:eastAsia="Times New Roman" w:hAnsi="Arial" w:cs="Arial"/>
          <w:sz w:val="24"/>
          <w:szCs w:val="24"/>
          <w:lang w:val="es-ES" w:eastAsia="es-ES"/>
        </w:rPr>
        <w:t xml:space="preserve"> señor</w:t>
      </w:r>
      <w:r w:rsidR="0010098F">
        <w:rPr>
          <w:rFonts w:ascii="Arial" w:eastAsia="Times New Roman" w:hAnsi="Arial" w:cs="Arial"/>
          <w:sz w:val="24"/>
          <w:szCs w:val="24"/>
          <w:lang w:val="es-ES" w:eastAsia="es-ES"/>
        </w:rPr>
        <w:t>a</w:t>
      </w:r>
      <w:r w:rsidRPr="001F3A3E">
        <w:rPr>
          <w:rFonts w:ascii="Arial" w:eastAsia="Times New Roman" w:hAnsi="Arial" w:cs="Arial"/>
          <w:sz w:val="24"/>
          <w:szCs w:val="24"/>
          <w:lang w:val="es-ES" w:eastAsia="es-ES"/>
        </w:rPr>
        <w:t>:</w:t>
      </w:r>
    </w:p>
    <w:p w:rsidR="00BE2121" w:rsidRPr="001F3A3E" w:rsidRDefault="00BE2121" w:rsidP="00BE2121">
      <w:pPr>
        <w:pStyle w:val="Sinespaciado"/>
        <w:rPr>
          <w:lang w:val="es-ES"/>
        </w:rPr>
      </w:pPr>
    </w:p>
    <w:p w:rsidR="00BE2121" w:rsidRPr="001F3A3E" w:rsidRDefault="00BE2121" w:rsidP="00BE2121">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BE2121" w:rsidRPr="001F3A3E" w:rsidRDefault="00BE2121" w:rsidP="00BE2121">
      <w:pPr>
        <w:spacing w:after="0" w:line="240" w:lineRule="auto"/>
        <w:rPr>
          <w:rFonts w:ascii="Calibri" w:eastAsia="Calibri" w:hAnsi="Calibri" w:cs="Times New Roman"/>
          <w:lang w:val="es-ES" w:eastAsia="es-ES"/>
        </w:rPr>
      </w:pPr>
    </w:p>
    <w:p w:rsidR="00BE2121" w:rsidRPr="001F3A3E" w:rsidRDefault="00BE2121" w:rsidP="00BE2121">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BE2121" w:rsidRDefault="00BE2121" w:rsidP="00BE2121">
      <w:pPr>
        <w:spacing w:after="0" w:line="240" w:lineRule="auto"/>
        <w:jc w:val="center"/>
        <w:rPr>
          <w:rFonts w:ascii="Arial" w:eastAsia="Calibri" w:hAnsi="Arial" w:cs="Arial"/>
          <w:sz w:val="16"/>
          <w:szCs w:val="16"/>
        </w:rPr>
      </w:pPr>
      <w:r>
        <w:rPr>
          <w:rFonts w:ascii="Arial" w:hAnsi="Arial" w:cs="Arial"/>
          <w:b/>
          <w:sz w:val="24"/>
          <w:szCs w:val="24"/>
          <w:lang w:val="es-ES"/>
        </w:rPr>
        <w:t>SESIÓN ORDINARIA 40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TREINTA DE SETIEMBRE </w:t>
      </w:r>
      <w:r w:rsidRPr="001F3A3E">
        <w:rPr>
          <w:rFonts w:ascii="Arial" w:hAnsi="Arial" w:cs="Arial"/>
          <w:b/>
          <w:sz w:val="24"/>
          <w:szCs w:val="24"/>
          <w:lang w:val="es-ES"/>
        </w:rPr>
        <w:t>DEL 2019 A PARTIR DE LAS DIECIOCHO HORAS CON QUINCE MINUTOS</w:t>
      </w:r>
    </w:p>
    <w:p w:rsidR="004B647F" w:rsidRDefault="004B647F" w:rsidP="00BE2121">
      <w:pPr>
        <w:pStyle w:val="Sinespaciado"/>
        <w:rPr>
          <w:lang w:eastAsia="es-CR"/>
        </w:rPr>
      </w:pPr>
    </w:p>
    <w:p w:rsidR="00BE2121" w:rsidRPr="00BE2121" w:rsidRDefault="00BE2121" w:rsidP="00BE2121">
      <w:pPr>
        <w:spacing w:after="0" w:line="240" w:lineRule="auto"/>
        <w:jc w:val="both"/>
        <w:rPr>
          <w:rFonts w:ascii="Arial" w:eastAsia="Calibri" w:hAnsi="Arial" w:cs="Arial"/>
          <w:b/>
          <w:sz w:val="24"/>
          <w:szCs w:val="24"/>
        </w:rPr>
      </w:pPr>
      <w:r w:rsidRPr="00BE2121">
        <w:rPr>
          <w:rFonts w:ascii="Arial" w:eastAsia="Calibri" w:hAnsi="Arial" w:cs="Arial"/>
          <w:b/>
          <w:sz w:val="24"/>
          <w:szCs w:val="24"/>
        </w:rPr>
        <w:t>CONSIDERANDO</w:t>
      </w:r>
    </w:p>
    <w:p w:rsidR="00BE2121" w:rsidRPr="00BE2121" w:rsidRDefault="00BE2121" w:rsidP="00BE2121">
      <w:pPr>
        <w:spacing w:after="0" w:line="240" w:lineRule="auto"/>
        <w:rPr>
          <w:rFonts w:ascii="Calibri" w:eastAsia="Calibri" w:hAnsi="Calibri" w:cs="Times New Roman"/>
        </w:rPr>
      </w:pPr>
    </w:p>
    <w:p w:rsidR="00BE2121" w:rsidRPr="00BE2121" w:rsidRDefault="00BE2121" w:rsidP="00BE2121">
      <w:pPr>
        <w:spacing w:after="0" w:line="240" w:lineRule="auto"/>
        <w:jc w:val="both"/>
        <w:rPr>
          <w:rFonts w:ascii="Arial" w:eastAsia="Calibri" w:hAnsi="Arial" w:cs="Arial"/>
          <w:sz w:val="24"/>
          <w:szCs w:val="24"/>
        </w:rPr>
      </w:pPr>
      <w:r w:rsidRPr="00BE2121">
        <w:rPr>
          <w:rFonts w:ascii="Arial" w:eastAsia="Calibri" w:hAnsi="Arial" w:cs="Arial"/>
          <w:sz w:val="24"/>
          <w:szCs w:val="24"/>
        </w:rPr>
        <w:t xml:space="preserve">Oficio MSPH-CM-SC-INT-020-2019, fechado 30 de setiembre de 2019, suscrito por la Sra. Lineth Artavia González, Secretaria Municipal, donde informa que por motivos de salud no podrá estar en la sesión. </w:t>
      </w:r>
    </w:p>
    <w:p w:rsidR="00BE2121" w:rsidRPr="00BE2121" w:rsidRDefault="00BE2121" w:rsidP="00BE2121">
      <w:pPr>
        <w:spacing w:after="0" w:line="240" w:lineRule="auto"/>
        <w:jc w:val="both"/>
        <w:rPr>
          <w:rFonts w:ascii="Arial" w:eastAsia="Calibri" w:hAnsi="Arial" w:cs="Arial"/>
          <w:sz w:val="24"/>
          <w:szCs w:val="24"/>
        </w:rPr>
      </w:pPr>
    </w:p>
    <w:p w:rsidR="00BE2121" w:rsidRPr="00BE2121" w:rsidRDefault="00BE2121" w:rsidP="00BE2121">
      <w:pPr>
        <w:spacing w:after="0" w:line="240" w:lineRule="auto"/>
        <w:jc w:val="both"/>
        <w:rPr>
          <w:rFonts w:ascii="Arial" w:eastAsia="Calibri" w:hAnsi="Arial" w:cs="Arial"/>
          <w:b/>
          <w:sz w:val="24"/>
          <w:szCs w:val="24"/>
        </w:rPr>
      </w:pPr>
      <w:r w:rsidRPr="00BE2121">
        <w:rPr>
          <w:rFonts w:ascii="Arial" w:eastAsia="Calibri" w:hAnsi="Arial" w:cs="Arial"/>
          <w:b/>
          <w:sz w:val="24"/>
          <w:szCs w:val="24"/>
        </w:rPr>
        <w:t xml:space="preserve">ESTE CONCEJO MUNICIPAL </w:t>
      </w:r>
    </w:p>
    <w:p w:rsidR="00BE2121" w:rsidRPr="00BE2121" w:rsidRDefault="00BE2121" w:rsidP="00BE2121">
      <w:pPr>
        <w:pStyle w:val="Sinespaciado"/>
      </w:pPr>
    </w:p>
    <w:p w:rsidR="00BE2121" w:rsidRPr="00BE2121" w:rsidRDefault="00BE2121" w:rsidP="00BE2121">
      <w:pPr>
        <w:spacing w:after="0" w:line="240" w:lineRule="auto"/>
        <w:jc w:val="both"/>
        <w:rPr>
          <w:rFonts w:ascii="Arial" w:eastAsia="Calibri" w:hAnsi="Arial" w:cs="Arial"/>
          <w:sz w:val="24"/>
          <w:szCs w:val="24"/>
        </w:rPr>
      </w:pPr>
      <w:r w:rsidRPr="00BE2121">
        <w:rPr>
          <w:rFonts w:ascii="Arial" w:eastAsia="Calibri" w:hAnsi="Arial" w:cs="Arial"/>
          <w:sz w:val="24"/>
          <w:szCs w:val="24"/>
        </w:rPr>
        <w:t xml:space="preserve">Nombrar a la Sra. María José Esquivel Bogantes, como Secretaria </w:t>
      </w:r>
      <w:proofErr w:type="spellStart"/>
      <w:r w:rsidRPr="00BE2121">
        <w:rPr>
          <w:rFonts w:ascii="Arial" w:eastAsia="Calibri" w:hAnsi="Arial" w:cs="Arial"/>
          <w:sz w:val="24"/>
          <w:szCs w:val="24"/>
        </w:rPr>
        <w:t>a.i.</w:t>
      </w:r>
      <w:proofErr w:type="spellEnd"/>
      <w:r>
        <w:rPr>
          <w:rFonts w:ascii="Arial" w:eastAsia="Calibri" w:hAnsi="Arial" w:cs="Arial"/>
          <w:sz w:val="24"/>
          <w:szCs w:val="24"/>
        </w:rPr>
        <w:t xml:space="preserve"> del Concejo Municipal, para que pueda realizar las funciones que amerita el puesto.</w:t>
      </w:r>
    </w:p>
    <w:p w:rsidR="00BE2121" w:rsidRPr="00BE2121" w:rsidRDefault="00BE2121" w:rsidP="00BE2121">
      <w:pPr>
        <w:spacing w:after="0" w:line="240" w:lineRule="auto"/>
        <w:jc w:val="both"/>
        <w:rPr>
          <w:rFonts w:ascii="Arial" w:eastAsia="Calibri" w:hAnsi="Arial" w:cs="Arial"/>
          <w:sz w:val="24"/>
          <w:szCs w:val="24"/>
        </w:rPr>
      </w:pPr>
    </w:p>
    <w:p w:rsidR="00BE2121" w:rsidRPr="00BE2121" w:rsidRDefault="00BE2121" w:rsidP="00BE2121">
      <w:pPr>
        <w:spacing w:after="0" w:line="240" w:lineRule="auto"/>
        <w:jc w:val="both"/>
        <w:rPr>
          <w:rFonts w:ascii="Arial" w:eastAsia="Calibri" w:hAnsi="Arial" w:cs="Arial"/>
          <w:b/>
        </w:rPr>
      </w:pPr>
      <w:r w:rsidRPr="00BE2121">
        <w:rPr>
          <w:rFonts w:ascii="Arial" w:eastAsia="Calibri" w:hAnsi="Arial" w:cs="Arial"/>
          <w:b/>
        </w:rPr>
        <w:t>ACUERDO UNÁNIME Y DECLARADO DEFINITIVAMENTE APROBADO N° 616-19</w:t>
      </w:r>
    </w:p>
    <w:p w:rsidR="00BE2121" w:rsidRPr="00BE2121" w:rsidRDefault="00BE2121" w:rsidP="00BE2121">
      <w:pPr>
        <w:spacing w:after="0" w:line="240" w:lineRule="auto"/>
        <w:rPr>
          <w:rFonts w:ascii="Calibri" w:eastAsia="Calibri" w:hAnsi="Calibri" w:cs="Times New Roman"/>
        </w:rPr>
      </w:pPr>
    </w:p>
    <w:p w:rsidR="00BE2121" w:rsidRPr="00BE2121" w:rsidRDefault="00BE2121" w:rsidP="00BE2121">
      <w:pPr>
        <w:spacing w:after="0" w:line="240" w:lineRule="auto"/>
        <w:jc w:val="both"/>
        <w:rPr>
          <w:rFonts w:ascii="Arial" w:eastAsia="Calibri" w:hAnsi="Arial" w:cs="Arial"/>
          <w:sz w:val="24"/>
          <w:szCs w:val="24"/>
        </w:rPr>
      </w:pPr>
      <w:r w:rsidRPr="00BE2121">
        <w:rPr>
          <w:rFonts w:ascii="Arial" w:eastAsia="Calibri" w:hAnsi="Arial" w:cs="Arial"/>
          <w:sz w:val="24"/>
          <w:szCs w:val="24"/>
        </w:rPr>
        <w:t>Acuerdo con el voto positivo de los regidores</w:t>
      </w:r>
    </w:p>
    <w:p w:rsidR="00BE2121" w:rsidRPr="00BE2121" w:rsidRDefault="00BE2121" w:rsidP="00BE2121">
      <w:pPr>
        <w:spacing w:after="0" w:line="240" w:lineRule="auto"/>
        <w:jc w:val="both"/>
        <w:rPr>
          <w:rFonts w:ascii="Arial" w:eastAsia="Calibri" w:hAnsi="Arial" w:cs="Arial"/>
          <w:sz w:val="24"/>
          <w:szCs w:val="24"/>
        </w:rPr>
      </w:pPr>
    </w:p>
    <w:p w:rsidR="00BE2121" w:rsidRPr="00BE2121" w:rsidRDefault="00BE2121" w:rsidP="00BE2121">
      <w:pPr>
        <w:numPr>
          <w:ilvl w:val="0"/>
          <w:numId w:val="111"/>
        </w:numPr>
        <w:spacing w:after="0" w:line="240" w:lineRule="auto"/>
        <w:ind w:left="1418" w:right="-799"/>
        <w:rPr>
          <w:rFonts w:ascii="Arial" w:eastAsia="Calibri" w:hAnsi="Arial" w:cs="Arial"/>
          <w:sz w:val="24"/>
          <w:szCs w:val="24"/>
        </w:rPr>
      </w:pPr>
      <w:r w:rsidRPr="00BE2121">
        <w:rPr>
          <w:rFonts w:ascii="Arial" w:eastAsia="Calibri" w:hAnsi="Arial" w:cs="Arial"/>
          <w:sz w:val="24"/>
          <w:szCs w:val="24"/>
        </w:rPr>
        <w:t>José Fernando Méndez Vindas, Partido Unidad Social Cristiana</w:t>
      </w:r>
    </w:p>
    <w:p w:rsidR="00BE2121" w:rsidRPr="00BE2121" w:rsidRDefault="00BE2121" w:rsidP="00BE2121">
      <w:pPr>
        <w:numPr>
          <w:ilvl w:val="0"/>
          <w:numId w:val="111"/>
        </w:numPr>
        <w:spacing w:after="0" w:line="240" w:lineRule="auto"/>
        <w:ind w:left="1418" w:right="-799"/>
        <w:rPr>
          <w:rFonts w:ascii="Arial" w:eastAsia="Calibri" w:hAnsi="Arial" w:cs="Arial"/>
          <w:sz w:val="24"/>
          <w:szCs w:val="24"/>
        </w:rPr>
      </w:pPr>
      <w:r w:rsidRPr="00BE2121">
        <w:rPr>
          <w:rFonts w:ascii="Arial" w:eastAsia="Calibri" w:hAnsi="Arial" w:cs="Arial"/>
          <w:sz w:val="24"/>
          <w:szCs w:val="24"/>
        </w:rPr>
        <w:t>Julio César Benavides Espinoza, Partido Unidad Social Cristiana</w:t>
      </w:r>
    </w:p>
    <w:p w:rsidR="00BE2121" w:rsidRPr="00BE2121" w:rsidRDefault="00BE2121" w:rsidP="00BE2121">
      <w:pPr>
        <w:numPr>
          <w:ilvl w:val="0"/>
          <w:numId w:val="111"/>
        </w:numPr>
        <w:spacing w:after="0" w:line="240" w:lineRule="auto"/>
        <w:ind w:left="1418" w:right="-799"/>
        <w:rPr>
          <w:rFonts w:ascii="Arial" w:eastAsia="Calibri" w:hAnsi="Arial" w:cs="Arial"/>
          <w:sz w:val="24"/>
          <w:szCs w:val="24"/>
        </w:rPr>
      </w:pPr>
      <w:r w:rsidRPr="00BE2121">
        <w:rPr>
          <w:rFonts w:ascii="Arial" w:eastAsia="Calibri" w:hAnsi="Arial" w:cs="Arial"/>
          <w:sz w:val="24"/>
          <w:szCs w:val="24"/>
        </w:rPr>
        <w:t>Damaris Gamboa Hernández, Partido Unidad Social Cristiana</w:t>
      </w:r>
    </w:p>
    <w:p w:rsidR="00BE2121" w:rsidRPr="00BE2121" w:rsidRDefault="00BE2121" w:rsidP="00BE2121">
      <w:pPr>
        <w:numPr>
          <w:ilvl w:val="0"/>
          <w:numId w:val="111"/>
        </w:numPr>
        <w:spacing w:after="0" w:line="240" w:lineRule="auto"/>
        <w:ind w:left="1418"/>
        <w:rPr>
          <w:rFonts w:ascii="Arial" w:eastAsia="Calibri" w:hAnsi="Arial" w:cs="Arial"/>
          <w:sz w:val="24"/>
          <w:szCs w:val="24"/>
        </w:rPr>
      </w:pPr>
      <w:r w:rsidRPr="00BE2121">
        <w:rPr>
          <w:rFonts w:ascii="Arial" w:eastAsia="Calibri" w:hAnsi="Arial" w:cs="Arial"/>
          <w:sz w:val="24"/>
          <w:szCs w:val="24"/>
        </w:rPr>
        <w:t>Yojhan Cubero Ramírez, Partido Liberación Nacional</w:t>
      </w:r>
    </w:p>
    <w:p w:rsidR="00BE2121" w:rsidRPr="00BE2121" w:rsidRDefault="00BE2121" w:rsidP="00BE2121">
      <w:pPr>
        <w:numPr>
          <w:ilvl w:val="0"/>
          <w:numId w:val="111"/>
        </w:numPr>
        <w:spacing w:after="0" w:line="240" w:lineRule="auto"/>
        <w:ind w:left="1418"/>
        <w:rPr>
          <w:rFonts w:ascii="Arial" w:eastAsia="Calibri" w:hAnsi="Arial" w:cs="Arial"/>
          <w:sz w:val="24"/>
          <w:szCs w:val="24"/>
        </w:rPr>
      </w:pPr>
      <w:r w:rsidRPr="00BE2121">
        <w:rPr>
          <w:rFonts w:ascii="Arial" w:eastAsia="Calibri" w:hAnsi="Arial" w:cs="Arial"/>
          <w:sz w:val="24"/>
          <w:szCs w:val="24"/>
        </w:rPr>
        <w:t>Betty Castillo Ortiz, Partido Liberación Nacional</w:t>
      </w:r>
    </w:p>
    <w:p w:rsidR="004B647F" w:rsidRDefault="004B647F" w:rsidP="009F399C">
      <w:pPr>
        <w:rPr>
          <w:rFonts w:ascii="Arial" w:eastAsia="Calibri" w:hAnsi="Arial" w:cs="Arial"/>
          <w:sz w:val="16"/>
          <w:szCs w:val="16"/>
          <w:lang w:eastAsia="es-CR"/>
        </w:rPr>
      </w:pPr>
    </w:p>
    <w:p w:rsidR="004B647F" w:rsidRDefault="004B647F" w:rsidP="009F399C">
      <w:pPr>
        <w:rPr>
          <w:rFonts w:ascii="Arial" w:eastAsia="Calibri" w:hAnsi="Arial" w:cs="Arial"/>
          <w:sz w:val="16"/>
          <w:szCs w:val="16"/>
          <w:lang w:eastAsia="es-CR"/>
        </w:rPr>
      </w:pPr>
    </w:p>
    <w:p w:rsidR="0010098F" w:rsidRPr="00500EB2" w:rsidRDefault="0010098F" w:rsidP="0010098F">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10098F" w:rsidRPr="00500EB2" w:rsidRDefault="0010098F" w:rsidP="0010098F">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10098F" w:rsidRDefault="0010098F" w:rsidP="0010098F">
      <w:pPr>
        <w:spacing w:after="0" w:line="240" w:lineRule="auto"/>
        <w:rPr>
          <w:rFonts w:ascii="Arial" w:eastAsia="Calibri" w:hAnsi="Arial" w:cs="Arial"/>
          <w:sz w:val="16"/>
          <w:szCs w:val="16"/>
        </w:rPr>
      </w:pPr>
    </w:p>
    <w:p w:rsidR="0010098F" w:rsidRDefault="0010098F" w:rsidP="0010098F">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483D97F3" wp14:editId="7DFB29E7">
            <wp:extent cx="213459" cy="152400"/>
            <wp:effectExtent l="0" t="0" r="0" b="0"/>
            <wp:docPr id="334" name="Imagen 33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4B647F" w:rsidRDefault="004B647F" w:rsidP="0010098F">
      <w:pPr>
        <w:pStyle w:val="Sinespaciado"/>
        <w:rPr>
          <w:lang w:eastAsia="es-CR"/>
        </w:rPr>
      </w:pPr>
    </w:p>
    <w:p w:rsidR="0010098F" w:rsidRPr="001F3A3E" w:rsidRDefault="0010098F" w:rsidP="0010098F">
      <w:pPr>
        <w:ind w:left="4956"/>
        <w:rPr>
          <w:rFonts w:ascii="Arial" w:hAnsi="Arial" w:cs="Arial"/>
          <w:b/>
          <w:sz w:val="24"/>
          <w:szCs w:val="24"/>
          <w:lang w:val="es-ES"/>
        </w:rPr>
      </w:pPr>
      <w:r>
        <w:rPr>
          <w:rFonts w:ascii="Arial" w:hAnsi="Arial" w:cs="Arial"/>
          <w:b/>
          <w:sz w:val="24"/>
          <w:szCs w:val="24"/>
          <w:lang w:val="es-ES"/>
        </w:rPr>
        <w:t xml:space="preserve">        OFICIO MSPH-CM-ACUER-617-</w:t>
      </w:r>
      <w:r w:rsidRPr="001F3A3E">
        <w:rPr>
          <w:rFonts w:ascii="Arial" w:hAnsi="Arial" w:cs="Arial"/>
          <w:b/>
          <w:sz w:val="24"/>
          <w:szCs w:val="24"/>
          <w:lang w:val="es-ES"/>
        </w:rPr>
        <w:t>19</w:t>
      </w:r>
    </w:p>
    <w:p w:rsidR="0010098F" w:rsidRPr="001F3A3E" w:rsidRDefault="0010098F" w:rsidP="0010098F">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03 de octubre</w:t>
      </w:r>
      <w:r w:rsidRPr="001F3A3E">
        <w:rPr>
          <w:rFonts w:ascii="Arial" w:eastAsia="Calibri" w:hAnsi="Arial" w:cs="Arial"/>
          <w:sz w:val="24"/>
          <w:szCs w:val="24"/>
          <w:lang w:val="es-ES"/>
        </w:rPr>
        <w:t xml:space="preserve"> de 2019</w:t>
      </w:r>
    </w:p>
    <w:p w:rsidR="0010098F" w:rsidRPr="001F3A3E" w:rsidRDefault="0010098F" w:rsidP="0010098F">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10098F" w:rsidRDefault="0010098F" w:rsidP="0010098F">
      <w:pPr>
        <w:spacing w:after="0" w:line="240" w:lineRule="auto"/>
        <w:jc w:val="both"/>
        <w:rPr>
          <w:rFonts w:ascii="Arial" w:hAnsi="Arial" w:cs="Arial"/>
          <w:sz w:val="24"/>
          <w:szCs w:val="24"/>
        </w:rPr>
      </w:pPr>
      <w:r>
        <w:rPr>
          <w:rFonts w:ascii="Arial" w:hAnsi="Arial" w:cs="Arial"/>
          <w:sz w:val="24"/>
          <w:szCs w:val="24"/>
        </w:rPr>
        <w:t>Señor</w:t>
      </w:r>
    </w:p>
    <w:p w:rsidR="0010098F" w:rsidRDefault="0010098F" w:rsidP="0010098F">
      <w:pPr>
        <w:spacing w:after="0" w:line="240" w:lineRule="auto"/>
        <w:jc w:val="both"/>
        <w:rPr>
          <w:rFonts w:ascii="Arial" w:hAnsi="Arial" w:cs="Arial"/>
          <w:sz w:val="24"/>
          <w:szCs w:val="24"/>
        </w:rPr>
      </w:pPr>
      <w:r>
        <w:rPr>
          <w:rFonts w:ascii="Arial" w:hAnsi="Arial" w:cs="Arial"/>
          <w:sz w:val="24"/>
          <w:szCs w:val="24"/>
        </w:rPr>
        <w:t>Bernardo Porras López, Alcalde Municipal</w:t>
      </w:r>
    </w:p>
    <w:p w:rsidR="0010098F" w:rsidRDefault="0010098F" w:rsidP="0010098F">
      <w:pPr>
        <w:spacing w:after="0" w:line="240" w:lineRule="auto"/>
        <w:jc w:val="both"/>
        <w:rPr>
          <w:rFonts w:ascii="Arial" w:hAnsi="Arial" w:cs="Arial"/>
          <w:sz w:val="24"/>
          <w:szCs w:val="24"/>
        </w:rPr>
      </w:pPr>
      <w:r>
        <w:rPr>
          <w:rFonts w:ascii="Arial" w:hAnsi="Arial" w:cs="Arial"/>
          <w:sz w:val="24"/>
          <w:szCs w:val="24"/>
        </w:rPr>
        <w:t>Municipalidad de San Pablo de Heredia</w:t>
      </w:r>
    </w:p>
    <w:p w:rsidR="0010098F" w:rsidRDefault="0010098F" w:rsidP="0010098F">
      <w:pPr>
        <w:spacing w:after="0" w:line="240" w:lineRule="auto"/>
        <w:jc w:val="both"/>
        <w:rPr>
          <w:rFonts w:ascii="Arial" w:hAnsi="Arial" w:cs="Arial"/>
          <w:sz w:val="24"/>
          <w:szCs w:val="24"/>
        </w:rPr>
      </w:pPr>
      <w:r>
        <w:rPr>
          <w:rFonts w:ascii="Arial" w:hAnsi="Arial" w:cs="Arial"/>
          <w:sz w:val="24"/>
          <w:szCs w:val="24"/>
        </w:rPr>
        <w:t xml:space="preserve">Pte. </w:t>
      </w:r>
    </w:p>
    <w:p w:rsidR="0010098F" w:rsidRDefault="0010098F" w:rsidP="0010098F">
      <w:pPr>
        <w:spacing w:after="0"/>
        <w:rPr>
          <w:rFonts w:ascii="Arial" w:eastAsia="Times New Roman" w:hAnsi="Arial" w:cs="Arial"/>
          <w:sz w:val="24"/>
          <w:szCs w:val="24"/>
          <w:lang w:val="es-ES" w:eastAsia="es-ES"/>
        </w:rPr>
      </w:pPr>
    </w:p>
    <w:p w:rsidR="0010098F" w:rsidRPr="001F3A3E" w:rsidRDefault="0010098F" w:rsidP="0010098F">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10098F" w:rsidRPr="001F3A3E" w:rsidRDefault="0010098F" w:rsidP="0010098F">
      <w:pPr>
        <w:pStyle w:val="Sinespaciado"/>
        <w:rPr>
          <w:lang w:val="es-ES"/>
        </w:rPr>
      </w:pPr>
    </w:p>
    <w:p w:rsidR="0010098F" w:rsidRPr="001F3A3E" w:rsidRDefault="0010098F" w:rsidP="0010098F">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10098F" w:rsidRPr="001F3A3E" w:rsidRDefault="0010098F" w:rsidP="0010098F">
      <w:pPr>
        <w:spacing w:after="0" w:line="240" w:lineRule="auto"/>
        <w:rPr>
          <w:rFonts w:ascii="Calibri" w:eastAsia="Calibri" w:hAnsi="Calibri" w:cs="Times New Roman"/>
          <w:lang w:val="es-ES" w:eastAsia="es-ES"/>
        </w:rPr>
      </w:pPr>
    </w:p>
    <w:p w:rsidR="0010098F" w:rsidRPr="001F3A3E" w:rsidRDefault="0010098F" w:rsidP="0010098F">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10098F" w:rsidRDefault="0010098F" w:rsidP="0010098F">
      <w:pPr>
        <w:spacing w:after="0" w:line="240" w:lineRule="auto"/>
        <w:jc w:val="center"/>
        <w:rPr>
          <w:rFonts w:ascii="Arial" w:eastAsia="Calibri" w:hAnsi="Arial" w:cs="Arial"/>
          <w:sz w:val="16"/>
          <w:szCs w:val="16"/>
        </w:rPr>
      </w:pPr>
      <w:r>
        <w:rPr>
          <w:rFonts w:ascii="Arial" w:hAnsi="Arial" w:cs="Arial"/>
          <w:b/>
          <w:sz w:val="24"/>
          <w:szCs w:val="24"/>
          <w:lang w:val="es-ES"/>
        </w:rPr>
        <w:t>SESIÓN ORDINARIA 40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TREINTA DE SETIEMBRE </w:t>
      </w:r>
      <w:r w:rsidRPr="001F3A3E">
        <w:rPr>
          <w:rFonts w:ascii="Arial" w:hAnsi="Arial" w:cs="Arial"/>
          <w:b/>
          <w:sz w:val="24"/>
          <w:szCs w:val="24"/>
          <w:lang w:val="es-ES"/>
        </w:rPr>
        <w:t>DEL 2019 A PARTIR DE LAS DIECIOCHO HORAS CON QUINCE MINUTOS</w:t>
      </w:r>
    </w:p>
    <w:p w:rsidR="0010098F" w:rsidRDefault="0010098F" w:rsidP="0010098F">
      <w:pPr>
        <w:pStyle w:val="Sinespaciado"/>
        <w:rPr>
          <w:lang w:eastAsia="es-CR"/>
        </w:rPr>
      </w:pPr>
    </w:p>
    <w:p w:rsidR="0010098F" w:rsidRPr="0010098F" w:rsidRDefault="0010098F" w:rsidP="0010098F">
      <w:pPr>
        <w:spacing w:after="0" w:line="240" w:lineRule="auto"/>
        <w:jc w:val="both"/>
        <w:rPr>
          <w:rFonts w:ascii="Arial" w:eastAsia="Calibri" w:hAnsi="Arial" w:cs="Arial"/>
          <w:b/>
          <w:sz w:val="24"/>
          <w:szCs w:val="24"/>
        </w:rPr>
      </w:pPr>
      <w:r w:rsidRPr="0010098F">
        <w:rPr>
          <w:rFonts w:ascii="Arial" w:eastAsia="Calibri" w:hAnsi="Arial" w:cs="Arial"/>
          <w:b/>
          <w:sz w:val="24"/>
          <w:szCs w:val="24"/>
        </w:rPr>
        <w:t>CONSIDERANDO</w:t>
      </w:r>
    </w:p>
    <w:p w:rsidR="0010098F" w:rsidRPr="0010098F" w:rsidRDefault="0010098F" w:rsidP="0010098F">
      <w:pPr>
        <w:pStyle w:val="Sinespaciado"/>
      </w:pPr>
    </w:p>
    <w:p w:rsidR="0010098F" w:rsidRPr="0010098F" w:rsidRDefault="0010098F" w:rsidP="0010098F">
      <w:pPr>
        <w:spacing w:after="0" w:line="240" w:lineRule="auto"/>
        <w:jc w:val="both"/>
        <w:rPr>
          <w:rFonts w:ascii="Arial" w:eastAsia="Calibri" w:hAnsi="Arial" w:cs="Arial"/>
          <w:sz w:val="24"/>
          <w:szCs w:val="24"/>
        </w:rPr>
      </w:pPr>
      <w:r w:rsidRPr="0010098F">
        <w:rPr>
          <w:rFonts w:ascii="Arial" w:eastAsia="Calibri" w:hAnsi="Arial" w:cs="Arial"/>
          <w:sz w:val="24"/>
          <w:szCs w:val="24"/>
        </w:rPr>
        <w:t>Moción presentada por el Sr. José Fernando Méndez Vindas, Regidor Propietario, para que se solicite a la Administración Municipal incluya en una modificación al presupuesto 2019, cambios necesarios dentro del contenido presupuestario del Concejo Municipal.</w:t>
      </w:r>
    </w:p>
    <w:p w:rsidR="0010098F" w:rsidRPr="0010098F" w:rsidRDefault="0010098F" w:rsidP="0010098F">
      <w:pPr>
        <w:spacing w:after="0" w:line="240" w:lineRule="auto"/>
        <w:jc w:val="both"/>
        <w:rPr>
          <w:rFonts w:ascii="Arial" w:eastAsia="Calibri" w:hAnsi="Arial" w:cs="Arial"/>
          <w:sz w:val="24"/>
          <w:szCs w:val="24"/>
        </w:rPr>
      </w:pPr>
    </w:p>
    <w:p w:rsidR="0010098F" w:rsidRPr="0010098F" w:rsidRDefault="0010098F" w:rsidP="0010098F">
      <w:pPr>
        <w:spacing w:after="0" w:line="240" w:lineRule="auto"/>
        <w:jc w:val="both"/>
        <w:rPr>
          <w:rFonts w:ascii="Arial" w:eastAsia="Calibri" w:hAnsi="Arial" w:cs="Arial"/>
          <w:b/>
          <w:sz w:val="24"/>
          <w:szCs w:val="24"/>
        </w:rPr>
      </w:pPr>
      <w:r w:rsidRPr="0010098F">
        <w:rPr>
          <w:rFonts w:ascii="Arial" w:eastAsia="Calibri" w:hAnsi="Arial" w:cs="Arial"/>
          <w:b/>
          <w:sz w:val="24"/>
          <w:szCs w:val="24"/>
        </w:rPr>
        <w:t>ESTE CONCEJO MUNICIPAL ACUERDA</w:t>
      </w:r>
    </w:p>
    <w:p w:rsidR="0010098F" w:rsidRPr="0010098F" w:rsidRDefault="0010098F" w:rsidP="0010098F">
      <w:pPr>
        <w:spacing w:after="0" w:line="240" w:lineRule="auto"/>
        <w:jc w:val="both"/>
        <w:rPr>
          <w:rFonts w:ascii="Arial" w:eastAsia="Calibri" w:hAnsi="Arial" w:cs="Arial"/>
          <w:sz w:val="24"/>
          <w:szCs w:val="24"/>
        </w:rPr>
      </w:pPr>
    </w:p>
    <w:p w:rsidR="0010098F" w:rsidRPr="0010098F" w:rsidRDefault="0010098F" w:rsidP="0010098F">
      <w:pPr>
        <w:spacing w:after="0" w:line="240" w:lineRule="auto"/>
        <w:jc w:val="both"/>
        <w:rPr>
          <w:rFonts w:ascii="Arial" w:eastAsia="Calibri" w:hAnsi="Arial" w:cs="Arial"/>
          <w:sz w:val="24"/>
          <w:szCs w:val="24"/>
        </w:rPr>
      </w:pPr>
      <w:r w:rsidRPr="0010098F">
        <w:rPr>
          <w:rFonts w:ascii="Arial" w:eastAsia="Calibri" w:hAnsi="Arial" w:cs="Arial"/>
          <w:sz w:val="24"/>
          <w:szCs w:val="24"/>
        </w:rPr>
        <w:t>Aprobar dicha moción y solicitar a la Administración Municipal realice la siguiente modificación al presupuesto de este Órgano Colegiado:</w:t>
      </w:r>
    </w:p>
    <w:p w:rsidR="0010098F" w:rsidRPr="0010098F" w:rsidRDefault="0010098F" w:rsidP="0010098F">
      <w:pPr>
        <w:spacing w:after="0" w:line="240" w:lineRule="auto"/>
        <w:jc w:val="both"/>
        <w:rPr>
          <w:rFonts w:ascii="Arial" w:eastAsia="Calibri" w:hAnsi="Arial" w:cs="Arial"/>
          <w:sz w:val="24"/>
          <w:szCs w:val="24"/>
        </w:rPr>
      </w:pPr>
    </w:p>
    <w:p w:rsidR="0010098F" w:rsidRPr="0010098F" w:rsidRDefault="0010098F" w:rsidP="002B5C51">
      <w:pPr>
        <w:numPr>
          <w:ilvl w:val="0"/>
          <w:numId w:val="113"/>
        </w:numPr>
        <w:contextualSpacing/>
        <w:jc w:val="both"/>
        <w:rPr>
          <w:rFonts w:ascii="Arial" w:eastAsia="Times New Roman" w:hAnsi="Arial" w:cs="Arial"/>
          <w:color w:val="000000"/>
          <w:sz w:val="24"/>
          <w:szCs w:val="24"/>
          <w:lang w:eastAsia="es-CR"/>
        </w:rPr>
      </w:pPr>
      <w:r w:rsidRPr="0010098F">
        <w:rPr>
          <w:rFonts w:ascii="Arial" w:eastAsia="SimSun" w:hAnsi="Arial" w:cs="Arial"/>
          <w:sz w:val="24"/>
          <w:szCs w:val="24"/>
        </w:rPr>
        <w:t>Trasladar de la partida Mantenimiento y Reparación de Equipo de Comunicación</w:t>
      </w:r>
      <w:r w:rsidR="002B5C51">
        <w:rPr>
          <w:rFonts w:ascii="Arial" w:eastAsia="SimSun" w:hAnsi="Arial" w:cs="Arial"/>
          <w:sz w:val="24"/>
          <w:szCs w:val="24"/>
        </w:rPr>
        <w:t xml:space="preserve"> (</w:t>
      </w:r>
      <w:r w:rsidR="002B5C51" w:rsidRPr="002B5C51">
        <w:rPr>
          <w:rFonts w:ascii="Arial" w:eastAsia="SimSun" w:hAnsi="Arial" w:cs="Arial"/>
          <w:sz w:val="24"/>
          <w:szCs w:val="24"/>
        </w:rPr>
        <w:t>5.01.01.01.1.08.06</w:t>
      </w:r>
      <w:r w:rsidR="002B5C51">
        <w:rPr>
          <w:rFonts w:ascii="Arial" w:eastAsia="SimSun" w:hAnsi="Arial" w:cs="Arial"/>
          <w:sz w:val="24"/>
          <w:szCs w:val="24"/>
        </w:rPr>
        <w:t>)</w:t>
      </w:r>
      <w:r w:rsidRPr="0010098F">
        <w:rPr>
          <w:rFonts w:ascii="Arial" w:eastAsia="SimSun" w:hAnsi="Arial" w:cs="Arial"/>
          <w:sz w:val="24"/>
          <w:szCs w:val="24"/>
        </w:rPr>
        <w:t xml:space="preserve"> </w:t>
      </w:r>
      <w:r w:rsidRPr="0010098F">
        <w:rPr>
          <w:rFonts w:ascii="Arial" w:hAnsi="Arial" w:cs="Arial"/>
          <w:sz w:val="24"/>
          <w:szCs w:val="24"/>
          <w:lang w:eastAsia="zh-CN"/>
        </w:rPr>
        <w:t>¢ 100.000.00 colones a la partida de Otros Útiles, materiales y suministros diversos (</w:t>
      </w:r>
      <w:r w:rsidRPr="0010098F">
        <w:rPr>
          <w:rFonts w:ascii="Arial" w:eastAsia="Times New Roman" w:hAnsi="Arial" w:cs="Arial"/>
          <w:color w:val="000000"/>
          <w:sz w:val="24"/>
          <w:szCs w:val="24"/>
          <w:lang w:eastAsia="es-CR"/>
        </w:rPr>
        <w:t>5.01.01.01.2.99.99)</w:t>
      </w:r>
    </w:p>
    <w:p w:rsidR="0010098F" w:rsidRPr="0010098F" w:rsidRDefault="0010098F" w:rsidP="0010098F">
      <w:pPr>
        <w:ind w:left="720"/>
        <w:contextualSpacing/>
        <w:jc w:val="both"/>
        <w:rPr>
          <w:rFonts w:ascii="Arial" w:eastAsia="Times New Roman" w:hAnsi="Arial" w:cs="Arial"/>
          <w:color w:val="000000"/>
          <w:sz w:val="24"/>
          <w:szCs w:val="24"/>
          <w:lang w:eastAsia="es-CR"/>
        </w:rPr>
      </w:pPr>
    </w:p>
    <w:p w:rsidR="0010098F" w:rsidRDefault="0010098F" w:rsidP="006149F5">
      <w:pPr>
        <w:numPr>
          <w:ilvl w:val="0"/>
          <w:numId w:val="113"/>
        </w:numPr>
        <w:contextualSpacing/>
        <w:jc w:val="both"/>
        <w:rPr>
          <w:rFonts w:ascii="Arial" w:eastAsia="Times New Roman" w:hAnsi="Arial" w:cs="Arial"/>
          <w:color w:val="000000"/>
          <w:sz w:val="24"/>
          <w:szCs w:val="24"/>
          <w:lang w:eastAsia="es-CR"/>
        </w:rPr>
      </w:pPr>
      <w:r w:rsidRPr="0010098F">
        <w:rPr>
          <w:rFonts w:ascii="Arial" w:eastAsia="Times New Roman" w:hAnsi="Arial" w:cs="Arial"/>
          <w:color w:val="000000"/>
          <w:sz w:val="24"/>
          <w:szCs w:val="24"/>
          <w:lang w:eastAsia="es-CR"/>
        </w:rPr>
        <w:t xml:space="preserve">Trasladar de la partida Mantenimiento  y Reparación de equipos de cómputo y sistema de información </w:t>
      </w:r>
      <w:r w:rsidR="002B5C51">
        <w:rPr>
          <w:rFonts w:ascii="Arial" w:eastAsia="Times New Roman" w:hAnsi="Arial" w:cs="Arial"/>
          <w:color w:val="000000"/>
          <w:sz w:val="24"/>
          <w:szCs w:val="24"/>
          <w:lang w:eastAsia="es-CR"/>
        </w:rPr>
        <w:t>(</w:t>
      </w:r>
      <w:r w:rsidR="002B5C51" w:rsidRPr="002B5C51">
        <w:rPr>
          <w:rFonts w:ascii="Arial" w:eastAsia="Times New Roman" w:hAnsi="Arial" w:cs="Arial"/>
          <w:color w:val="000000"/>
          <w:sz w:val="24"/>
          <w:szCs w:val="24"/>
          <w:lang w:eastAsia="es-CR"/>
        </w:rPr>
        <w:t>5.01.01.01.1.08.08</w:t>
      </w:r>
      <w:r w:rsidR="002B5C51">
        <w:rPr>
          <w:rFonts w:ascii="Arial" w:eastAsia="Times New Roman" w:hAnsi="Arial" w:cs="Arial"/>
          <w:color w:val="000000"/>
          <w:sz w:val="24"/>
          <w:szCs w:val="24"/>
          <w:lang w:eastAsia="es-CR"/>
        </w:rPr>
        <w:t xml:space="preserve">) </w:t>
      </w:r>
      <w:r w:rsidRPr="0010098F">
        <w:rPr>
          <w:rFonts w:ascii="Arial" w:eastAsia="Times New Roman" w:hAnsi="Arial" w:cs="Arial"/>
          <w:color w:val="000000"/>
          <w:sz w:val="24"/>
          <w:szCs w:val="24"/>
          <w:lang w:eastAsia="es-CR"/>
        </w:rPr>
        <w:t>¢ 300.000.00 colones a la partida de Otros útiles, materiales y suministros diversos (5.01.01.01.2.99.99)</w:t>
      </w:r>
    </w:p>
    <w:p w:rsidR="006149F5" w:rsidRPr="006149F5" w:rsidRDefault="006149F5" w:rsidP="006149F5">
      <w:pPr>
        <w:contextualSpacing/>
        <w:jc w:val="both"/>
        <w:rPr>
          <w:rFonts w:ascii="Arial" w:eastAsia="Times New Roman" w:hAnsi="Arial" w:cs="Arial"/>
          <w:color w:val="000000"/>
          <w:sz w:val="24"/>
          <w:szCs w:val="24"/>
          <w:lang w:eastAsia="es-CR"/>
        </w:rPr>
      </w:pPr>
    </w:p>
    <w:p w:rsidR="0010098F" w:rsidRPr="0010098F" w:rsidRDefault="0010098F" w:rsidP="0010098F">
      <w:pPr>
        <w:spacing w:after="0" w:line="240" w:lineRule="auto"/>
        <w:jc w:val="both"/>
        <w:rPr>
          <w:rFonts w:ascii="Arial" w:eastAsia="Calibri" w:hAnsi="Arial" w:cs="Arial"/>
          <w:b/>
        </w:rPr>
      </w:pPr>
      <w:r w:rsidRPr="0010098F">
        <w:rPr>
          <w:rFonts w:ascii="Arial" w:eastAsia="Calibri" w:hAnsi="Arial" w:cs="Arial"/>
          <w:b/>
        </w:rPr>
        <w:t>ACUERDO UNÁNIME Y DECLARADO DEFINITIVAMENTE APROBADO N° 617-19</w:t>
      </w:r>
    </w:p>
    <w:p w:rsidR="0010098F" w:rsidRPr="006149F5" w:rsidRDefault="0010098F" w:rsidP="006149F5">
      <w:pPr>
        <w:pStyle w:val="Sinespaciado"/>
      </w:pPr>
    </w:p>
    <w:p w:rsidR="0010098F" w:rsidRPr="0010098F" w:rsidRDefault="0010098F" w:rsidP="0010098F">
      <w:pPr>
        <w:spacing w:after="0" w:line="240" w:lineRule="auto"/>
        <w:jc w:val="both"/>
        <w:rPr>
          <w:rFonts w:ascii="Arial" w:eastAsia="Calibri" w:hAnsi="Arial" w:cs="Arial"/>
          <w:sz w:val="24"/>
          <w:szCs w:val="24"/>
        </w:rPr>
      </w:pPr>
      <w:r w:rsidRPr="0010098F">
        <w:rPr>
          <w:rFonts w:ascii="Arial" w:eastAsia="Calibri" w:hAnsi="Arial" w:cs="Arial"/>
          <w:sz w:val="24"/>
          <w:szCs w:val="24"/>
        </w:rPr>
        <w:t>Acuerdo con el voto positivo de los regidores</w:t>
      </w:r>
    </w:p>
    <w:p w:rsidR="0010098F" w:rsidRPr="0010098F" w:rsidRDefault="0010098F" w:rsidP="0010098F">
      <w:pPr>
        <w:spacing w:after="0" w:line="240" w:lineRule="auto"/>
        <w:jc w:val="both"/>
        <w:rPr>
          <w:rFonts w:ascii="Arial" w:eastAsia="Calibri" w:hAnsi="Arial" w:cs="Arial"/>
          <w:sz w:val="24"/>
          <w:szCs w:val="24"/>
        </w:rPr>
      </w:pPr>
    </w:p>
    <w:p w:rsidR="0010098F" w:rsidRPr="0010098F" w:rsidRDefault="0010098F" w:rsidP="0010098F">
      <w:pPr>
        <w:numPr>
          <w:ilvl w:val="0"/>
          <w:numId w:val="112"/>
        </w:numPr>
        <w:spacing w:after="0" w:line="240" w:lineRule="auto"/>
        <w:ind w:left="1560" w:right="-799"/>
        <w:rPr>
          <w:rFonts w:ascii="Arial" w:eastAsia="Calibri" w:hAnsi="Arial" w:cs="Arial"/>
          <w:sz w:val="24"/>
          <w:szCs w:val="24"/>
        </w:rPr>
      </w:pPr>
      <w:r w:rsidRPr="0010098F">
        <w:rPr>
          <w:rFonts w:ascii="Arial" w:eastAsia="Calibri" w:hAnsi="Arial" w:cs="Arial"/>
          <w:sz w:val="24"/>
          <w:szCs w:val="24"/>
        </w:rPr>
        <w:t>José Fernando Méndez Vindas, Partido Unidad Social Cristiana</w:t>
      </w:r>
    </w:p>
    <w:p w:rsidR="0010098F" w:rsidRPr="0010098F" w:rsidRDefault="0010098F" w:rsidP="0010098F">
      <w:pPr>
        <w:numPr>
          <w:ilvl w:val="0"/>
          <w:numId w:val="112"/>
        </w:numPr>
        <w:spacing w:after="0" w:line="240" w:lineRule="auto"/>
        <w:ind w:left="1560" w:right="-799"/>
        <w:rPr>
          <w:rFonts w:ascii="Arial" w:eastAsia="Calibri" w:hAnsi="Arial" w:cs="Arial"/>
          <w:sz w:val="24"/>
          <w:szCs w:val="24"/>
        </w:rPr>
      </w:pPr>
      <w:r w:rsidRPr="0010098F">
        <w:rPr>
          <w:rFonts w:ascii="Arial" w:eastAsia="Calibri" w:hAnsi="Arial" w:cs="Arial"/>
          <w:sz w:val="24"/>
          <w:szCs w:val="24"/>
        </w:rPr>
        <w:t>Julio César Benavides Espinoza, Partido Unidad Social Cristiana</w:t>
      </w:r>
    </w:p>
    <w:p w:rsidR="0010098F" w:rsidRDefault="0010098F" w:rsidP="0010098F">
      <w:pPr>
        <w:numPr>
          <w:ilvl w:val="0"/>
          <w:numId w:val="112"/>
        </w:numPr>
        <w:spacing w:after="0" w:line="240" w:lineRule="auto"/>
        <w:ind w:left="1560" w:right="-799"/>
        <w:rPr>
          <w:rFonts w:ascii="Arial" w:eastAsia="Calibri" w:hAnsi="Arial" w:cs="Arial"/>
          <w:sz w:val="24"/>
          <w:szCs w:val="24"/>
        </w:rPr>
      </w:pPr>
      <w:r w:rsidRPr="0010098F">
        <w:rPr>
          <w:rFonts w:ascii="Arial" w:eastAsia="Calibri" w:hAnsi="Arial" w:cs="Arial"/>
          <w:sz w:val="24"/>
          <w:szCs w:val="24"/>
        </w:rPr>
        <w:t>Damaris Gamboa Hernández, Partido Unidad Social Cristiana</w:t>
      </w:r>
    </w:p>
    <w:p w:rsidR="006149F5" w:rsidRDefault="006149F5" w:rsidP="006149F5">
      <w:pPr>
        <w:spacing w:after="0" w:line="240" w:lineRule="auto"/>
        <w:ind w:left="1560" w:right="-799"/>
        <w:rPr>
          <w:rFonts w:ascii="Arial" w:eastAsia="Calibri" w:hAnsi="Arial" w:cs="Arial"/>
          <w:sz w:val="24"/>
          <w:szCs w:val="24"/>
        </w:rPr>
      </w:pPr>
    </w:p>
    <w:p w:rsidR="0010098F" w:rsidRPr="0010098F" w:rsidRDefault="0010098F" w:rsidP="0010098F">
      <w:pPr>
        <w:spacing w:after="0" w:line="240" w:lineRule="auto"/>
        <w:ind w:left="1560" w:right="-799"/>
        <w:rPr>
          <w:rFonts w:ascii="Arial" w:eastAsia="Calibri" w:hAnsi="Arial" w:cs="Arial"/>
          <w:sz w:val="24"/>
          <w:szCs w:val="24"/>
        </w:rPr>
      </w:pPr>
    </w:p>
    <w:p w:rsidR="0010098F" w:rsidRPr="0010098F" w:rsidRDefault="0010098F" w:rsidP="0010098F">
      <w:pPr>
        <w:numPr>
          <w:ilvl w:val="0"/>
          <w:numId w:val="112"/>
        </w:numPr>
        <w:spacing w:after="0" w:line="240" w:lineRule="auto"/>
        <w:ind w:left="1560"/>
        <w:rPr>
          <w:rFonts w:ascii="Arial" w:eastAsia="Calibri" w:hAnsi="Arial" w:cs="Arial"/>
          <w:sz w:val="24"/>
          <w:szCs w:val="24"/>
        </w:rPr>
      </w:pPr>
      <w:r w:rsidRPr="0010098F">
        <w:rPr>
          <w:rFonts w:ascii="Arial" w:eastAsia="Calibri" w:hAnsi="Arial" w:cs="Arial"/>
          <w:sz w:val="24"/>
          <w:szCs w:val="24"/>
        </w:rPr>
        <w:t>Yojhan Cubero Ramírez, Partido Liberación Nacional</w:t>
      </w:r>
    </w:p>
    <w:p w:rsidR="0010098F" w:rsidRPr="0010098F" w:rsidRDefault="0010098F" w:rsidP="0010098F">
      <w:pPr>
        <w:numPr>
          <w:ilvl w:val="0"/>
          <w:numId w:val="112"/>
        </w:numPr>
        <w:spacing w:after="0" w:line="240" w:lineRule="auto"/>
        <w:ind w:left="1560"/>
        <w:rPr>
          <w:rFonts w:ascii="Arial" w:eastAsia="Calibri" w:hAnsi="Arial" w:cs="Arial"/>
          <w:sz w:val="24"/>
          <w:szCs w:val="24"/>
        </w:rPr>
      </w:pPr>
      <w:r w:rsidRPr="0010098F">
        <w:rPr>
          <w:rFonts w:ascii="Arial" w:eastAsia="Calibri" w:hAnsi="Arial" w:cs="Arial"/>
          <w:sz w:val="24"/>
          <w:szCs w:val="24"/>
        </w:rPr>
        <w:t>Betty Castillo Ortiz, Partido Liberación Nacional</w:t>
      </w:r>
    </w:p>
    <w:p w:rsidR="0010098F" w:rsidRDefault="0010098F" w:rsidP="009F399C">
      <w:pPr>
        <w:rPr>
          <w:rFonts w:ascii="Arial" w:eastAsia="Calibri" w:hAnsi="Arial" w:cs="Arial"/>
          <w:sz w:val="16"/>
          <w:szCs w:val="16"/>
          <w:lang w:eastAsia="es-CR"/>
        </w:rPr>
      </w:pPr>
    </w:p>
    <w:p w:rsidR="004B647F" w:rsidRDefault="004B647F" w:rsidP="009F399C">
      <w:pPr>
        <w:rPr>
          <w:rFonts w:ascii="Arial" w:eastAsia="Calibri" w:hAnsi="Arial" w:cs="Arial"/>
          <w:sz w:val="16"/>
          <w:szCs w:val="16"/>
          <w:lang w:eastAsia="es-CR"/>
        </w:rPr>
      </w:pPr>
    </w:p>
    <w:p w:rsidR="004B647F" w:rsidRDefault="004B647F" w:rsidP="009F399C">
      <w:pPr>
        <w:rPr>
          <w:rFonts w:ascii="Arial" w:eastAsia="Calibri" w:hAnsi="Arial" w:cs="Arial"/>
          <w:sz w:val="16"/>
          <w:szCs w:val="16"/>
          <w:lang w:eastAsia="es-CR"/>
        </w:rPr>
      </w:pPr>
    </w:p>
    <w:p w:rsidR="006E7211" w:rsidRPr="00500EB2" w:rsidRDefault="006E7211" w:rsidP="006E7211">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6E7211" w:rsidRPr="00500EB2" w:rsidRDefault="006E7211" w:rsidP="006E7211">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6E7211" w:rsidRDefault="006E7211" w:rsidP="006E7211">
      <w:pPr>
        <w:spacing w:after="0" w:line="240" w:lineRule="auto"/>
        <w:rPr>
          <w:rFonts w:ascii="Arial" w:eastAsia="Calibri" w:hAnsi="Arial" w:cs="Arial"/>
          <w:sz w:val="16"/>
          <w:szCs w:val="16"/>
        </w:rPr>
      </w:pPr>
    </w:p>
    <w:p w:rsidR="006E7211" w:rsidRDefault="006E7211" w:rsidP="006E7211">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592FA5D7" wp14:editId="13FA0F63">
            <wp:extent cx="213459" cy="152400"/>
            <wp:effectExtent l="0" t="0" r="0" b="0"/>
            <wp:docPr id="335" name="Imagen 33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4B647F" w:rsidRDefault="004B647F" w:rsidP="009F399C">
      <w:pPr>
        <w:rPr>
          <w:rFonts w:ascii="Arial" w:eastAsia="Calibri" w:hAnsi="Arial" w:cs="Arial"/>
          <w:sz w:val="16"/>
          <w:szCs w:val="16"/>
          <w:lang w:eastAsia="es-CR"/>
        </w:rPr>
      </w:pPr>
    </w:p>
    <w:p w:rsidR="006E7211" w:rsidRDefault="006E7211" w:rsidP="009F399C">
      <w:pPr>
        <w:rPr>
          <w:rFonts w:ascii="Arial" w:eastAsia="Calibri" w:hAnsi="Arial" w:cs="Arial"/>
          <w:sz w:val="16"/>
          <w:szCs w:val="16"/>
          <w:lang w:eastAsia="es-CR"/>
        </w:rPr>
      </w:pPr>
    </w:p>
    <w:p w:rsidR="006E7211" w:rsidRDefault="006E7211" w:rsidP="009F399C">
      <w:pPr>
        <w:rPr>
          <w:rFonts w:ascii="Arial" w:eastAsia="Calibri" w:hAnsi="Arial" w:cs="Arial"/>
          <w:sz w:val="16"/>
          <w:szCs w:val="16"/>
          <w:lang w:eastAsia="es-CR"/>
        </w:rPr>
      </w:pPr>
    </w:p>
    <w:p w:rsidR="006E7211" w:rsidRDefault="006E7211" w:rsidP="009F399C">
      <w:pPr>
        <w:rPr>
          <w:rFonts w:ascii="Arial" w:eastAsia="Calibri" w:hAnsi="Arial" w:cs="Arial"/>
          <w:sz w:val="16"/>
          <w:szCs w:val="16"/>
          <w:lang w:eastAsia="es-CR"/>
        </w:rPr>
      </w:pPr>
    </w:p>
    <w:p w:rsidR="006E7211" w:rsidRDefault="006E7211" w:rsidP="009F399C">
      <w:pPr>
        <w:rPr>
          <w:rFonts w:ascii="Arial" w:eastAsia="Calibri" w:hAnsi="Arial" w:cs="Arial"/>
          <w:sz w:val="16"/>
          <w:szCs w:val="16"/>
          <w:lang w:eastAsia="es-CR"/>
        </w:rPr>
      </w:pPr>
    </w:p>
    <w:p w:rsidR="006E7211" w:rsidRDefault="006E7211" w:rsidP="009F399C">
      <w:pPr>
        <w:rPr>
          <w:rFonts w:ascii="Arial" w:eastAsia="Calibri" w:hAnsi="Arial" w:cs="Arial"/>
          <w:sz w:val="16"/>
          <w:szCs w:val="16"/>
          <w:lang w:eastAsia="es-CR"/>
        </w:rPr>
      </w:pPr>
    </w:p>
    <w:p w:rsidR="006E7211" w:rsidRDefault="006E7211" w:rsidP="009F399C">
      <w:pPr>
        <w:rPr>
          <w:rFonts w:ascii="Arial" w:eastAsia="Calibri" w:hAnsi="Arial" w:cs="Arial"/>
          <w:sz w:val="16"/>
          <w:szCs w:val="16"/>
          <w:lang w:eastAsia="es-CR"/>
        </w:rPr>
      </w:pPr>
    </w:p>
    <w:p w:rsidR="006E7211" w:rsidRDefault="006E7211" w:rsidP="009F399C">
      <w:pPr>
        <w:rPr>
          <w:rFonts w:ascii="Arial" w:eastAsia="Calibri" w:hAnsi="Arial" w:cs="Arial"/>
          <w:sz w:val="16"/>
          <w:szCs w:val="16"/>
          <w:lang w:eastAsia="es-CR"/>
        </w:rPr>
      </w:pPr>
    </w:p>
    <w:p w:rsidR="006E7211" w:rsidRDefault="006E7211" w:rsidP="009F399C">
      <w:pPr>
        <w:rPr>
          <w:rFonts w:ascii="Arial" w:eastAsia="Calibri" w:hAnsi="Arial" w:cs="Arial"/>
          <w:sz w:val="16"/>
          <w:szCs w:val="16"/>
          <w:lang w:eastAsia="es-CR"/>
        </w:rPr>
      </w:pPr>
    </w:p>
    <w:p w:rsidR="006E7211" w:rsidRDefault="006E7211" w:rsidP="009F399C">
      <w:pPr>
        <w:rPr>
          <w:rFonts w:ascii="Arial" w:eastAsia="Calibri" w:hAnsi="Arial" w:cs="Arial"/>
          <w:sz w:val="16"/>
          <w:szCs w:val="16"/>
          <w:lang w:eastAsia="es-CR"/>
        </w:rPr>
      </w:pPr>
    </w:p>
    <w:p w:rsidR="006E7211" w:rsidRDefault="006E7211" w:rsidP="009F399C">
      <w:pPr>
        <w:rPr>
          <w:rFonts w:ascii="Arial" w:eastAsia="Calibri" w:hAnsi="Arial" w:cs="Arial"/>
          <w:sz w:val="16"/>
          <w:szCs w:val="16"/>
          <w:lang w:eastAsia="es-CR"/>
        </w:rPr>
      </w:pPr>
    </w:p>
    <w:p w:rsidR="006E7211" w:rsidRDefault="006E7211" w:rsidP="009F399C">
      <w:pPr>
        <w:rPr>
          <w:rFonts w:ascii="Arial" w:eastAsia="Calibri" w:hAnsi="Arial" w:cs="Arial"/>
          <w:sz w:val="16"/>
          <w:szCs w:val="16"/>
          <w:lang w:eastAsia="es-CR"/>
        </w:rPr>
      </w:pPr>
    </w:p>
    <w:p w:rsidR="006E7211" w:rsidRDefault="006E7211" w:rsidP="009F399C">
      <w:pPr>
        <w:rPr>
          <w:rFonts w:ascii="Arial" w:eastAsia="Calibri" w:hAnsi="Arial" w:cs="Arial"/>
          <w:sz w:val="16"/>
          <w:szCs w:val="16"/>
          <w:lang w:eastAsia="es-CR"/>
        </w:rPr>
      </w:pPr>
    </w:p>
    <w:p w:rsidR="006E7211" w:rsidRDefault="006E7211" w:rsidP="009F399C">
      <w:pPr>
        <w:rPr>
          <w:rFonts w:ascii="Arial" w:eastAsia="Calibri" w:hAnsi="Arial" w:cs="Arial"/>
          <w:sz w:val="16"/>
          <w:szCs w:val="16"/>
          <w:lang w:eastAsia="es-CR"/>
        </w:rPr>
      </w:pPr>
    </w:p>
    <w:p w:rsidR="006E7211" w:rsidRDefault="006E7211" w:rsidP="009F399C">
      <w:pPr>
        <w:rPr>
          <w:rFonts w:ascii="Arial" w:eastAsia="Calibri" w:hAnsi="Arial" w:cs="Arial"/>
          <w:sz w:val="16"/>
          <w:szCs w:val="16"/>
          <w:lang w:eastAsia="es-CR"/>
        </w:rPr>
      </w:pPr>
    </w:p>
    <w:p w:rsidR="006E7211" w:rsidRDefault="006E7211" w:rsidP="009F399C">
      <w:pPr>
        <w:rPr>
          <w:rFonts w:ascii="Arial" w:eastAsia="Calibri" w:hAnsi="Arial" w:cs="Arial"/>
          <w:sz w:val="16"/>
          <w:szCs w:val="16"/>
          <w:lang w:eastAsia="es-CR"/>
        </w:rPr>
      </w:pPr>
    </w:p>
    <w:p w:rsidR="006E7211" w:rsidRDefault="006E7211" w:rsidP="009F399C">
      <w:pPr>
        <w:rPr>
          <w:rFonts w:ascii="Arial" w:eastAsia="Calibri" w:hAnsi="Arial" w:cs="Arial"/>
          <w:sz w:val="16"/>
          <w:szCs w:val="16"/>
          <w:lang w:eastAsia="es-CR"/>
        </w:rPr>
      </w:pPr>
    </w:p>
    <w:p w:rsidR="006E7211" w:rsidRDefault="006E7211" w:rsidP="009F399C">
      <w:pPr>
        <w:rPr>
          <w:rFonts w:ascii="Arial" w:eastAsia="Calibri" w:hAnsi="Arial" w:cs="Arial"/>
          <w:sz w:val="16"/>
          <w:szCs w:val="16"/>
          <w:lang w:eastAsia="es-CR"/>
        </w:rPr>
      </w:pPr>
    </w:p>
    <w:p w:rsidR="006E7211" w:rsidRDefault="006E7211" w:rsidP="009F399C">
      <w:pPr>
        <w:rPr>
          <w:rFonts w:ascii="Arial" w:eastAsia="Calibri" w:hAnsi="Arial" w:cs="Arial"/>
          <w:sz w:val="16"/>
          <w:szCs w:val="16"/>
          <w:lang w:eastAsia="es-CR"/>
        </w:rPr>
      </w:pPr>
    </w:p>
    <w:p w:rsidR="006E7211" w:rsidRDefault="006E7211" w:rsidP="009F399C">
      <w:pPr>
        <w:rPr>
          <w:rFonts w:ascii="Arial" w:eastAsia="Calibri" w:hAnsi="Arial" w:cs="Arial"/>
          <w:sz w:val="16"/>
          <w:szCs w:val="16"/>
          <w:lang w:eastAsia="es-CR"/>
        </w:rPr>
      </w:pPr>
    </w:p>
    <w:p w:rsidR="006E7211" w:rsidRDefault="006E7211" w:rsidP="009F399C">
      <w:pPr>
        <w:rPr>
          <w:rFonts w:ascii="Arial" w:eastAsia="Calibri" w:hAnsi="Arial" w:cs="Arial"/>
          <w:sz w:val="16"/>
          <w:szCs w:val="16"/>
          <w:lang w:eastAsia="es-CR"/>
        </w:rPr>
      </w:pPr>
    </w:p>
    <w:p w:rsidR="006E7211" w:rsidRDefault="006E7211" w:rsidP="009F399C">
      <w:pPr>
        <w:rPr>
          <w:rFonts w:ascii="Arial" w:eastAsia="Calibri" w:hAnsi="Arial" w:cs="Arial"/>
          <w:sz w:val="16"/>
          <w:szCs w:val="16"/>
          <w:lang w:eastAsia="es-CR"/>
        </w:rPr>
      </w:pPr>
    </w:p>
    <w:p w:rsidR="006E7211" w:rsidRDefault="006E7211" w:rsidP="009F399C">
      <w:pPr>
        <w:rPr>
          <w:rFonts w:ascii="Arial" w:eastAsia="Calibri" w:hAnsi="Arial" w:cs="Arial"/>
          <w:sz w:val="16"/>
          <w:szCs w:val="16"/>
          <w:lang w:eastAsia="es-CR"/>
        </w:rPr>
      </w:pPr>
    </w:p>
    <w:p w:rsidR="006E7211" w:rsidRDefault="006E7211" w:rsidP="009F399C">
      <w:pPr>
        <w:rPr>
          <w:rFonts w:ascii="Arial" w:eastAsia="Calibri" w:hAnsi="Arial" w:cs="Arial"/>
          <w:sz w:val="16"/>
          <w:szCs w:val="16"/>
          <w:lang w:eastAsia="es-CR"/>
        </w:rPr>
      </w:pPr>
    </w:p>
    <w:p w:rsidR="006E7211" w:rsidRDefault="006E7211" w:rsidP="009F399C">
      <w:pPr>
        <w:rPr>
          <w:rFonts w:ascii="Arial" w:eastAsia="Calibri" w:hAnsi="Arial" w:cs="Arial"/>
          <w:sz w:val="16"/>
          <w:szCs w:val="16"/>
          <w:lang w:eastAsia="es-CR"/>
        </w:rPr>
      </w:pPr>
    </w:p>
    <w:p w:rsidR="006E7211" w:rsidRDefault="006E7211" w:rsidP="009F399C">
      <w:pPr>
        <w:rPr>
          <w:rFonts w:ascii="Arial" w:eastAsia="Calibri" w:hAnsi="Arial" w:cs="Arial"/>
          <w:sz w:val="16"/>
          <w:szCs w:val="16"/>
          <w:lang w:eastAsia="es-CR"/>
        </w:rPr>
      </w:pPr>
    </w:p>
    <w:p w:rsidR="00E522AA" w:rsidRDefault="00E522AA" w:rsidP="00E522AA">
      <w:pPr>
        <w:rPr>
          <w:rFonts w:ascii="Arial" w:eastAsia="Calibri" w:hAnsi="Arial" w:cs="Arial"/>
          <w:sz w:val="16"/>
          <w:szCs w:val="16"/>
          <w:lang w:eastAsia="es-CR"/>
        </w:rPr>
      </w:pPr>
    </w:p>
    <w:p w:rsidR="00A76A0A" w:rsidRDefault="006E7211" w:rsidP="00A76A0A">
      <w:pPr>
        <w:pStyle w:val="Sinespaciado"/>
        <w:rPr>
          <w:lang w:val="es-ES"/>
        </w:rPr>
      </w:pPr>
      <w:r>
        <w:rPr>
          <w:lang w:val="es-ES"/>
        </w:rPr>
        <w:lastRenderedPageBreak/>
        <w:t xml:space="preserve">     </w:t>
      </w:r>
    </w:p>
    <w:p w:rsidR="006E7211" w:rsidRPr="001F3A3E" w:rsidRDefault="006E7211" w:rsidP="00E522AA">
      <w:pPr>
        <w:ind w:left="4248" w:firstLine="708"/>
        <w:rPr>
          <w:rFonts w:ascii="Arial" w:hAnsi="Arial" w:cs="Arial"/>
          <w:b/>
          <w:sz w:val="24"/>
          <w:szCs w:val="24"/>
          <w:lang w:val="es-ES"/>
        </w:rPr>
      </w:pPr>
      <w:r>
        <w:rPr>
          <w:rFonts w:ascii="Arial" w:hAnsi="Arial" w:cs="Arial"/>
          <w:b/>
          <w:sz w:val="24"/>
          <w:szCs w:val="24"/>
          <w:lang w:val="es-ES"/>
        </w:rPr>
        <w:t xml:space="preserve">  </w:t>
      </w:r>
      <w:r w:rsidR="00A76A0A">
        <w:rPr>
          <w:rFonts w:ascii="Arial" w:hAnsi="Arial" w:cs="Arial"/>
          <w:b/>
          <w:sz w:val="24"/>
          <w:szCs w:val="24"/>
          <w:lang w:val="es-ES"/>
        </w:rPr>
        <w:t xml:space="preserve">      </w:t>
      </w:r>
      <w:bookmarkStart w:id="0" w:name="_GoBack"/>
      <w:bookmarkEnd w:id="0"/>
      <w:r>
        <w:rPr>
          <w:rFonts w:ascii="Arial" w:hAnsi="Arial" w:cs="Arial"/>
          <w:b/>
          <w:sz w:val="24"/>
          <w:szCs w:val="24"/>
          <w:lang w:val="es-ES"/>
        </w:rPr>
        <w:t>OFICIO MSPH-CM-ACUER-618-</w:t>
      </w:r>
      <w:r w:rsidRPr="001F3A3E">
        <w:rPr>
          <w:rFonts w:ascii="Arial" w:hAnsi="Arial" w:cs="Arial"/>
          <w:b/>
          <w:sz w:val="24"/>
          <w:szCs w:val="24"/>
          <w:lang w:val="es-ES"/>
        </w:rPr>
        <w:t>19</w:t>
      </w:r>
    </w:p>
    <w:p w:rsidR="006E7211" w:rsidRPr="001F3A3E" w:rsidRDefault="006E7211" w:rsidP="006E7211">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03 de octubre</w:t>
      </w:r>
      <w:r w:rsidRPr="001F3A3E">
        <w:rPr>
          <w:rFonts w:ascii="Arial" w:eastAsia="Calibri" w:hAnsi="Arial" w:cs="Arial"/>
          <w:sz w:val="24"/>
          <w:szCs w:val="24"/>
          <w:lang w:val="es-ES"/>
        </w:rPr>
        <w:t xml:space="preserve"> de 2019</w:t>
      </w:r>
    </w:p>
    <w:p w:rsidR="006E7211" w:rsidRPr="001F3A3E" w:rsidRDefault="006E7211" w:rsidP="006E7211">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6E7211" w:rsidRDefault="006E7211" w:rsidP="006E7211">
      <w:pPr>
        <w:spacing w:after="0" w:line="240" w:lineRule="auto"/>
        <w:jc w:val="both"/>
        <w:rPr>
          <w:rFonts w:ascii="Arial" w:hAnsi="Arial" w:cs="Arial"/>
          <w:sz w:val="24"/>
          <w:szCs w:val="24"/>
        </w:rPr>
      </w:pPr>
      <w:r>
        <w:rPr>
          <w:rFonts w:ascii="Arial" w:hAnsi="Arial" w:cs="Arial"/>
          <w:sz w:val="24"/>
          <w:szCs w:val="24"/>
        </w:rPr>
        <w:t>Señor</w:t>
      </w:r>
      <w:r w:rsidR="00202082">
        <w:rPr>
          <w:rFonts w:ascii="Arial" w:hAnsi="Arial" w:cs="Arial"/>
          <w:sz w:val="24"/>
          <w:szCs w:val="24"/>
        </w:rPr>
        <w:t>es</w:t>
      </w:r>
    </w:p>
    <w:p w:rsidR="006E7211" w:rsidRDefault="00202082" w:rsidP="006E7211">
      <w:pPr>
        <w:spacing w:after="0" w:line="240" w:lineRule="auto"/>
        <w:jc w:val="both"/>
        <w:rPr>
          <w:rFonts w:ascii="Arial" w:hAnsi="Arial" w:cs="Arial"/>
          <w:sz w:val="24"/>
          <w:szCs w:val="24"/>
        </w:rPr>
      </w:pPr>
      <w:r>
        <w:rPr>
          <w:rFonts w:ascii="Arial" w:hAnsi="Arial" w:cs="Arial"/>
          <w:sz w:val="24"/>
          <w:szCs w:val="24"/>
        </w:rPr>
        <w:t>Comisión de Accesibilidad</w:t>
      </w:r>
    </w:p>
    <w:p w:rsidR="00202082" w:rsidRDefault="00202082" w:rsidP="006E7211">
      <w:pPr>
        <w:spacing w:after="0" w:line="240" w:lineRule="auto"/>
        <w:jc w:val="both"/>
        <w:rPr>
          <w:rFonts w:ascii="Arial" w:hAnsi="Arial" w:cs="Arial"/>
          <w:sz w:val="24"/>
          <w:szCs w:val="24"/>
        </w:rPr>
      </w:pPr>
      <w:r>
        <w:rPr>
          <w:rFonts w:ascii="Arial" w:hAnsi="Arial" w:cs="Arial"/>
          <w:sz w:val="24"/>
          <w:szCs w:val="24"/>
        </w:rPr>
        <w:t>Municipalidad de San Pablo de Heredia</w:t>
      </w:r>
    </w:p>
    <w:p w:rsidR="006E7211" w:rsidRDefault="006E7211" w:rsidP="006E7211">
      <w:pPr>
        <w:spacing w:after="0" w:line="240" w:lineRule="auto"/>
        <w:jc w:val="both"/>
        <w:rPr>
          <w:rFonts w:ascii="Arial" w:hAnsi="Arial" w:cs="Arial"/>
          <w:sz w:val="24"/>
          <w:szCs w:val="24"/>
        </w:rPr>
      </w:pPr>
      <w:r>
        <w:rPr>
          <w:rFonts w:ascii="Arial" w:hAnsi="Arial" w:cs="Arial"/>
          <w:sz w:val="24"/>
          <w:szCs w:val="24"/>
        </w:rPr>
        <w:t xml:space="preserve">Pte. </w:t>
      </w:r>
    </w:p>
    <w:p w:rsidR="006E7211" w:rsidRDefault="006E7211" w:rsidP="006E7211">
      <w:pPr>
        <w:spacing w:after="0"/>
        <w:rPr>
          <w:rFonts w:ascii="Arial" w:eastAsia="Times New Roman" w:hAnsi="Arial" w:cs="Arial"/>
          <w:sz w:val="24"/>
          <w:szCs w:val="24"/>
          <w:lang w:val="es-ES" w:eastAsia="es-ES"/>
        </w:rPr>
      </w:pPr>
    </w:p>
    <w:p w:rsidR="006E7211" w:rsidRPr="001F3A3E" w:rsidRDefault="006E7211" w:rsidP="006E7211">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202082">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señor</w:t>
      </w:r>
      <w:r w:rsidR="00202082">
        <w:rPr>
          <w:rFonts w:ascii="Arial" w:eastAsia="Times New Roman" w:hAnsi="Arial" w:cs="Arial"/>
          <w:sz w:val="24"/>
          <w:szCs w:val="24"/>
          <w:lang w:val="es-ES" w:eastAsia="es-ES"/>
        </w:rPr>
        <w:t>es</w:t>
      </w:r>
      <w:r w:rsidRPr="001F3A3E">
        <w:rPr>
          <w:rFonts w:ascii="Arial" w:eastAsia="Times New Roman" w:hAnsi="Arial" w:cs="Arial"/>
          <w:sz w:val="24"/>
          <w:szCs w:val="24"/>
          <w:lang w:val="es-ES" w:eastAsia="es-ES"/>
        </w:rPr>
        <w:t>:</w:t>
      </w:r>
    </w:p>
    <w:p w:rsidR="006E7211" w:rsidRPr="001F3A3E" w:rsidRDefault="006E7211" w:rsidP="006E7211">
      <w:pPr>
        <w:pStyle w:val="Sinespaciado"/>
        <w:rPr>
          <w:lang w:val="es-ES"/>
        </w:rPr>
      </w:pPr>
    </w:p>
    <w:p w:rsidR="006E7211" w:rsidRPr="001F3A3E" w:rsidRDefault="006E7211" w:rsidP="006E7211">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6E7211" w:rsidRPr="001F3A3E" w:rsidRDefault="006E7211" w:rsidP="006E7211">
      <w:pPr>
        <w:spacing w:after="0" w:line="240" w:lineRule="auto"/>
        <w:rPr>
          <w:rFonts w:ascii="Calibri" w:eastAsia="Calibri" w:hAnsi="Calibri" w:cs="Times New Roman"/>
          <w:lang w:val="es-ES" w:eastAsia="es-ES"/>
        </w:rPr>
      </w:pPr>
    </w:p>
    <w:p w:rsidR="006E7211" w:rsidRPr="001F3A3E" w:rsidRDefault="006E7211" w:rsidP="006E7211">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6E7211" w:rsidRDefault="006E7211" w:rsidP="006E7211">
      <w:pPr>
        <w:spacing w:after="0" w:line="240" w:lineRule="auto"/>
        <w:jc w:val="center"/>
        <w:rPr>
          <w:rFonts w:ascii="Arial" w:eastAsia="Calibri" w:hAnsi="Arial" w:cs="Arial"/>
          <w:sz w:val="16"/>
          <w:szCs w:val="16"/>
        </w:rPr>
      </w:pPr>
      <w:r>
        <w:rPr>
          <w:rFonts w:ascii="Arial" w:hAnsi="Arial" w:cs="Arial"/>
          <w:b/>
          <w:sz w:val="24"/>
          <w:szCs w:val="24"/>
          <w:lang w:val="es-ES"/>
        </w:rPr>
        <w:t>SESIÓN ORDINARIA 40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TREINTA DE SETIEMBRE </w:t>
      </w:r>
      <w:r w:rsidRPr="001F3A3E">
        <w:rPr>
          <w:rFonts w:ascii="Arial" w:hAnsi="Arial" w:cs="Arial"/>
          <w:b/>
          <w:sz w:val="24"/>
          <w:szCs w:val="24"/>
          <w:lang w:val="es-ES"/>
        </w:rPr>
        <w:t>DEL 2019 A PARTIR DE LAS DIECIOCHO HORAS CON QUINCE MINUTOS</w:t>
      </w:r>
    </w:p>
    <w:p w:rsidR="006E7211" w:rsidRDefault="006E7211" w:rsidP="006E7211">
      <w:pPr>
        <w:pStyle w:val="Sinespaciado"/>
        <w:rPr>
          <w:lang w:eastAsia="es-CR"/>
        </w:rPr>
      </w:pPr>
    </w:p>
    <w:p w:rsidR="006E7211" w:rsidRPr="006E7211" w:rsidRDefault="006E7211" w:rsidP="006E7211">
      <w:pPr>
        <w:spacing w:line="252" w:lineRule="auto"/>
        <w:rPr>
          <w:rFonts w:ascii="Arial" w:eastAsia="Calibri" w:hAnsi="Arial" w:cs="Arial"/>
          <w:b/>
          <w:sz w:val="24"/>
          <w:szCs w:val="24"/>
        </w:rPr>
      </w:pPr>
      <w:r w:rsidRPr="006E7211">
        <w:rPr>
          <w:rFonts w:ascii="Arial" w:eastAsia="Calibri" w:hAnsi="Arial" w:cs="Arial"/>
          <w:b/>
          <w:sz w:val="24"/>
          <w:szCs w:val="24"/>
        </w:rPr>
        <w:t xml:space="preserve">CONSIDERANDO </w:t>
      </w:r>
    </w:p>
    <w:p w:rsidR="006E7211" w:rsidRPr="006E7211" w:rsidRDefault="006E7211" w:rsidP="006E7211">
      <w:pPr>
        <w:spacing w:line="252" w:lineRule="auto"/>
        <w:jc w:val="both"/>
        <w:rPr>
          <w:rFonts w:ascii="Arial" w:eastAsia="Calibri" w:hAnsi="Arial" w:cs="Arial"/>
          <w:sz w:val="24"/>
          <w:szCs w:val="24"/>
        </w:rPr>
      </w:pPr>
      <w:r w:rsidRPr="006E7211">
        <w:rPr>
          <w:rFonts w:ascii="Arial" w:eastAsia="Calibri" w:hAnsi="Arial" w:cs="Arial"/>
          <w:sz w:val="24"/>
          <w:szCs w:val="24"/>
        </w:rPr>
        <w:t xml:space="preserve">Oficio AL-CJ-21311-1013-2019, recibido vía el día 19 de setiembre de 2019, suscrito por la Sra. </w:t>
      </w:r>
      <w:proofErr w:type="spellStart"/>
      <w:r w:rsidRPr="006E7211">
        <w:rPr>
          <w:rFonts w:ascii="Arial" w:eastAsia="Calibri" w:hAnsi="Arial" w:cs="Arial"/>
          <w:sz w:val="24"/>
          <w:szCs w:val="24"/>
        </w:rPr>
        <w:t>Daniella</w:t>
      </w:r>
      <w:proofErr w:type="spellEnd"/>
      <w:r w:rsidRPr="006E7211">
        <w:rPr>
          <w:rFonts w:ascii="Arial" w:eastAsia="Calibri" w:hAnsi="Arial" w:cs="Arial"/>
          <w:sz w:val="24"/>
          <w:szCs w:val="24"/>
        </w:rPr>
        <w:t xml:space="preserve"> Agüero Bermúdez, Jefa de Área, Comisiones Legislativas VII, Asamblea Legislativa, donde remite a consulta el expediente N° 21.311 “ Reforma Integral a varias leyes para resguardar los derechos y garantías de las personas con discapacidad”.</w:t>
      </w:r>
    </w:p>
    <w:p w:rsidR="006E7211" w:rsidRPr="006E7211" w:rsidRDefault="006E7211" w:rsidP="006E7211">
      <w:pPr>
        <w:spacing w:line="252" w:lineRule="auto"/>
        <w:rPr>
          <w:rFonts w:ascii="Arial" w:eastAsia="Calibri" w:hAnsi="Arial" w:cs="Arial"/>
          <w:b/>
          <w:sz w:val="24"/>
          <w:szCs w:val="24"/>
        </w:rPr>
      </w:pPr>
      <w:r w:rsidRPr="006E7211">
        <w:rPr>
          <w:rFonts w:ascii="Arial" w:eastAsia="Calibri" w:hAnsi="Arial" w:cs="Arial"/>
          <w:b/>
          <w:sz w:val="24"/>
          <w:szCs w:val="24"/>
        </w:rPr>
        <w:t xml:space="preserve">ESTE CONCEJO MUNICIPAL ACUERDA </w:t>
      </w:r>
    </w:p>
    <w:p w:rsidR="006E7211" w:rsidRPr="006E7211" w:rsidRDefault="006E7211" w:rsidP="006E7211">
      <w:pPr>
        <w:spacing w:line="252" w:lineRule="auto"/>
        <w:jc w:val="both"/>
        <w:rPr>
          <w:rFonts w:ascii="Arial" w:eastAsia="Calibri" w:hAnsi="Arial" w:cs="Arial"/>
          <w:sz w:val="24"/>
          <w:szCs w:val="24"/>
        </w:rPr>
      </w:pPr>
      <w:r w:rsidRPr="006E7211">
        <w:rPr>
          <w:rFonts w:ascii="Arial" w:eastAsia="Calibri" w:hAnsi="Arial" w:cs="Arial"/>
          <w:sz w:val="24"/>
          <w:szCs w:val="24"/>
        </w:rPr>
        <w:t xml:space="preserve">Remitir dicho oficio a la Comisión de Accesibilidad para su respectivo análisis y posterior dictamen. </w:t>
      </w:r>
    </w:p>
    <w:p w:rsidR="006E7211" w:rsidRPr="006E7211" w:rsidRDefault="006E7211" w:rsidP="006E7211">
      <w:pPr>
        <w:spacing w:after="0" w:line="240" w:lineRule="auto"/>
        <w:jc w:val="both"/>
        <w:rPr>
          <w:rFonts w:ascii="Arial" w:eastAsia="Calibri" w:hAnsi="Arial" w:cs="Arial"/>
          <w:b/>
        </w:rPr>
      </w:pPr>
      <w:r w:rsidRPr="006E7211">
        <w:rPr>
          <w:rFonts w:ascii="Arial" w:eastAsia="Calibri" w:hAnsi="Arial" w:cs="Arial"/>
          <w:b/>
        </w:rPr>
        <w:t>ACUERDO UNÁNIME Y DECLARADO DEFINITIVAMENTE APROBADO N° 618-19</w:t>
      </w:r>
    </w:p>
    <w:p w:rsidR="006E7211" w:rsidRPr="006E7211" w:rsidRDefault="006E7211" w:rsidP="006E7211">
      <w:pPr>
        <w:spacing w:after="0" w:line="240" w:lineRule="auto"/>
        <w:rPr>
          <w:rFonts w:ascii="Calibri" w:eastAsia="Calibri" w:hAnsi="Calibri" w:cs="Times New Roman"/>
        </w:rPr>
      </w:pPr>
    </w:p>
    <w:p w:rsidR="006E7211" w:rsidRPr="006E7211" w:rsidRDefault="006E7211" w:rsidP="006E7211">
      <w:pPr>
        <w:spacing w:after="0" w:line="240" w:lineRule="auto"/>
        <w:jc w:val="both"/>
        <w:rPr>
          <w:rFonts w:ascii="Arial" w:eastAsia="Calibri" w:hAnsi="Arial" w:cs="Arial"/>
          <w:sz w:val="24"/>
          <w:szCs w:val="24"/>
        </w:rPr>
      </w:pPr>
      <w:r w:rsidRPr="006E7211">
        <w:rPr>
          <w:rFonts w:ascii="Arial" w:eastAsia="Calibri" w:hAnsi="Arial" w:cs="Arial"/>
          <w:sz w:val="24"/>
          <w:szCs w:val="24"/>
        </w:rPr>
        <w:t>Acuerdo con el voto positivo de los regidores</w:t>
      </w:r>
    </w:p>
    <w:p w:rsidR="006E7211" w:rsidRPr="006E7211" w:rsidRDefault="006E7211" w:rsidP="006E7211">
      <w:pPr>
        <w:spacing w:after="0" w:line="240" w:lineRule="auto"/>
        <w:ind w:right="-799"/>
        <w:rPr>
          <w:rFonts w:ascii="Arial" w:eastAsia="Calibri" w:hAnsi="Arial" w:cs="Arial"/>
          <w:sz w:val="24"/>
          <w:szCs w:val="24"/>
        </w:rPr>
      </w:pPr>
    </w:p>
    <w:p w:rsidR="006E7211" w:rsidRPr="006E7211" w:rsidRDefault="006E7211" w:rsidP="006E7211">
      <w:pPr>
        <w:numPr>
          <w:ilvl w:val="0"/>
          <w:numId w:val="114"/>
        </w:numPr>
        <w:spacing w:after="0" w:line="240" w:lineRule="auto"/>
        <w:ind w:left="284" w:right="-799" w:firstLine="992"/>
        <w:rPr>
          <w:rFonts w:ascii="Arial" w:eastAsia="Calibri" w:hAnsi="Arial" w:cs="Arial"/>
          <w:sz w:val="24"/>
          <w:szCs w:val="24"/>
        </w:rPr>
      </w:pPr>
      <w:r>
        <w:rPr>
          <w:rFonts w:ascii="Arial" w:eastAsia="Calibri" w:hAnsi="Arial" w:cs="Arial"/>
          <w:sz w:val="24"/>
          <w:szCs w:val="24"/>
        </w:rPr>
        <w:t xml:space="preserve">    </w:t>
      </w:r>
      <w:r w:rsidRPr="006E7211">
        <w:rPr>
          <w:rFonts w:ascii="Arial" w:eastAsia="Calibri" w:hAnsi="Arial" w:cs="Arial"/>
          <w:sz w:val="24"/>
          <w:szCs w:val="24"/>
        </w:rPr>
        <w:t xml:space="preserve">José Fernando Méndez Vindas, Partido Unidad Social Cristiana </w:t>
      </w:r>
    </w:p>
    <w:p w:rsidR="006E7211" w:rsidRPr="006E7211" w:rsidRDefault="006E7211" w:rsidP="006E7211">
      <w:pPr>
        <w:numPr>
          <w:ilvl w:val="0"/>
          <w:numId w:val="114"/>
        </w:numPr>
        <w:spacing w:after="0" w:line="240" w:lineRule="auto"/>
        <w:ind w:left="1701" w:right="-799"/>
        <w:rPr>
          <w:rFonts w:ascii="Arial" w:eastAsia="Calibri" w:hAnsi="Arial" w:cs="Arial"/>
          <w:sz w:val="24"/>
          <w:szCs w:val="24"/>
        </w:rPr>
      </w:pPr>
      <w:r w:rsidRPr="006E7211">
        <w:rPr>
          <w:rFonts w:ascii="Arial" w:eastAsia="Calibri" w:hAnsi="Arial" w:cs="Arial"/>
          <w:sz w:val="24"/>
          <w:szCs w:val="24"/>
        </w:rPr>
        <w:t>Julio Benavides Espinoza, Partido Unidad Social Cristiana</w:t>
      </w:r>
    </w:p>
    <w:p w:rsidR="006E7211" w:rsidRPr="006E7211" w:rsidRDefault="006E7211" w:rsidP="006E7211">
      <w:pPr>
        <w:numPr>
          <w:ilvl w:val="0"/>
          <w:numId w:val="114"/>
        </w:numPr>
        <w:spacing w:after="0" w:line="240" w:lineRule="auto"/>
        <w:ind w:left="1701" w:right="-799"/>
        <w:rPr>
          <w:rFonts w:ascii="Arial" w:eastAsia="Calibri" w:hAnsi="Arial" w:cs="Arial"/>
          <w:sz w:val="24"/>
          <w:szCs w:val="24"/>
        </w:rPr>
      </w:pPr>
      <w:r w:rsidRPr="006E7211">
        <w:rPr>
          <w:rFonts w:ascii="Arial" w:eastAsia="Calibri" w:hAnsi="Arial" w:cs="Arial"/>
          <w:sz w:val="24"/>
          <w:szCs w:val="24"/>
        </w:rPr>
        <w:t>Damaris Gamboa Hernández, Partido Unidad Social Cristiana</w:t>
      </w:r>
    </w:p>
    <w:p w:rsidR="006E7211" w:rsidRPr="006E7211" w:rsidRDefault="006E7211" w:rsidP="006E7211">
      <w:pPr>
        <w:numPr>
          <w:ilvl w:val="0"/>
          <w:numId w:val="114"/>
        </w:numPr>
        <w:spacing w:after="0" w:line="240" w:lineRule="auto"/>
        <w:ind w:left="1701"/>
        <w:rPr>
          <w:rFonts w:ascii="Arial" w:eastAsia="Calibri" w:hAnsi="Arial" w:cs="Arial"/>
          <w:sz w:val="24"/>
          <w:szCs w:val="24"/>
        </w:rPr>
      </w:pPr>
      <w:r w:rsidRPr="006E7211">
        <w:rPr>
          <w:rFonts w:ascii="Arial" w:eastAsia="Calibri" w:hAnsi="Arial" w:cs="Arial"/>
          <w:sz w:val="24"/>
          <w:szCs w:val="24"/>
        </w:rPr>
        <w:t>Yojhan Cubero Ramírez, Partido Liberación Nacional</w:t>
      </w:r>
    </w:p>
    <w:p w:rsidR="006E7211" w:rsidRPr="006E7211" w:rsidRDefault="006E7211" w:rsidP="006E7211">
      <w:pPr>
        <w:numPr>
          <w:ilvl w:val="0"/>
          <w:numId w:val="114"/>
        </w:numPr>
        <w:spacing w:after="0" w:line="240" w:lineRule="auto"/>
        <w:ind w:left="1701"/>
        <w:rPr>
          <w:rFonts w:ascii="Arial" w:eastAsia="Calibri" w:hAnsi="Arial" w:cs="Arial"/>
          <w:sz w:val="24"/>
          <w:szCs w:val="24"/>
        </w:rPr>
      </w:pPr>
      <w:r w:rsidRPr="006E7211">
        <w:rPr>
          <w:rFonts w:ascii="Arial" w:eastAsia="Calibri" w:hAnsi="Arial" w:cs="Arial"/>
          <w:sz w:val="24"/>
          <w:szCs w:val="24"/>
        </w:rPr>
        <w:t>Betty Castillo Ortiz, Partido Liberación Nacional</w:t>
      </w:r>
    </w:p>
    <w:p w:rsidR="006E7211" w:rsidRDefault="006E7211" w:rsidP="009F399C">
      <w:pPr>
        <w:rPr>
          <w:rFonts w:ascii="Arial" w:eastAsia="Calibri" w:hAnsi="Arial" w:cs="Arial"/>
          <w:sz w:val="16"/>
          <w:szCs w:val="16"/>
          <w:lang w:eastAsia="es-CR"/>
        </w:rPr>
      </w:pPr>
    </w:p>
    <w:p w:rsidR="006E7211" w:rsidRDefault="006E7211" w:rsidP="00202082">
      <w:pPr>
        <w:pStyle w:val="Sinespaciado"/>
        <w:rPr>
          <w:lang w:eastAsia="es-CR"/>
        </w:rPr>
      </w:pPr>
    </w:p>
    <w:p w:rsidR="00202082" w:rsidRPr="00500EB2" w:rsidRDefault="00202082" w:rsidP="00202082">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202082" w:rsidRPr="00500EB2" w:rsidRDefault="00202082" w:rsidP="00202082">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202082" w:rsidRDefault="00202082" w:rsidP="00202082">
      <w:pPr>
        <w:spacing w:after="0" w:line="240" w:lineRule="auto"/>
        <w:rPr>
          <w:rFonts w:ascii="Arial" w:eastAsia="Calibri" w:hAnsi="Arial" w:cs="Arial"/>
          <w:sz w:val="16"/>
          <w:szCs w:val="16"/>
        </w:rPr>
      </w:pPr>
    </w:p>
    <w:p w:rsidR="00202082" w:rsidRDefault="00202082" w:rsidP="00202082">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74F9B272" wp14:editId="2A3FBF2B">
            <wp:extent cx="213459" cy="152400"/>
            <wp:effectExtent l="0" t="0" r="0" b="0"/>
            <wp:docPr id="336" name="Imagen 33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202082" w:rsidRDefault="00202082" w:rsidP="00202082">
      <w:pPr>
        <w:rPr>
          <w:rFonts w:ascii="Arial" w:eastAsia="Calibri" w:hAnsi="Arial" w:cs="Arial"/>
          <w:sz w:val="16"/>
          <w:szCs w:val="16"/>
          <w:lang w:eastAsia="es-CR"/>
        </w:rPr>
      </w:pPr>
      <w:r w:rsidRPr="00500EB2">
        <w:rPr>
          <w:rFonts w:ascii="Arial" w:eastAsia="Calibri" w:hAnsi="Arial" w:cs="Arial"/>
          <w:noProof/>
          <w:sz w:val="16"/>
          <w:szCs w:val="16"/>
          <w:lang w:eastAsia="es-CR"/>
        </w:rPr>
        <w:drawing>
          <wp:inline distT="0" distB="0" distL="0" distR="0" wp14:anchorId="0A87AFA5" wp14:editId="1269FCF9">
            <wp:extent cx="213459" cy="152400"/>
            <wp:effectExtent l="0" t="0" r="0" b="0"/>
            <wp:docPr id="337" name="Imagen 33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lang w:eastAsia="es-CR"/>
        </w:rPr>
        <w:t xml:space="preserve">C/c: Sra., </w:t>
      </w:r>
      <w:proofErr w:type="spellStart"/>
      <w:r>
        <w:rPr>
          <w:rFonts w:ascii="Arial" w:eastAsia="Calibri" w:hAnsi="Arial" w:cs="Arial"/>
          <w:sz w:val="16"/>
          <w:szCs w:val="16"/>
          <w:lang w:eastAsia="es-CR"/>
        </w:rPr>
        <w:t>Daniella</w:t>
      </w:r>
      <w:proofErr w:type="spellEnd"/>
      <w:r>
        <w:rPr>
          <w:rFonts w:ascii="Arial" w:eastAsia="Calibri" w:hAnsi="Arial" w:cs="Arial"/>
          <w:sz w:val="16"/>
          <w:szCs w:val="16"/>
          <w:lang w:eastAsia="es-CR"/>
        </w:rPr>
        <w:t xml:space="preserve"> Agüero Bermúdez, Comisiones Legislativas VII</w:t>
      </w:r>
    </w:p>
    <w:p w:rsidR="006E7211" w:rsidRDefault="006E7211" w:rsidP="00202082">
      <w:pPr>
        <w:pStyle w:val="Sinespaciado"/>
        <w:rPr>
          <w:lang w:eastAsia="es-CR"/>
        </w:rPr>
      </w:pPr>
    </w:p>
    <w:p w:rsidR="00202082" w:rsidRPr="001F3A3E" w:rsidRDefault="00202082" w:rsidP="00202082">
      <w:pPr>
        <w:ind w:left="4956"/>
        <w:rPr>
          <w:rFonts w:ascii="Arial" w:hAnsi="Arial" w:cs="Arial"/>
          <w:b/>
          <w:sz w:val="24"/>
          <w:szCs w:val="24"/>
          <w:lang w:val="es-ES"/>
        </w:rPr>
      </w:pPr>
      <w:r>
        <w:rPr>
          <w:rFonts w:ascii="Arial" w:hAnsi="Arial" w:cs="Arial"/>
          <w:b/>
          <w:sz w:val="24"/>
          <w:szCs w:val="24"/>
          <w:lang w:val="es-ES"/>
        </w:rPr>
        <w:t xml:space="preserve">        OFICIO MSPH-CM-ACUER-619-</w:t>
      </w:r>
      <w:r w:rsidRPr="001F3A3E">
        <w:rPr>
          <w:rFonts w:ascii="Arial" w:hAnsi="Arial" w:cs="Arial"/>
          <w:b/>
          <w:sz w:val="24"/>
          <w:szCs w:val="24"/>
          <w:lang w:val="es-ES"/>
        </w:rPr>
        <w:t>19</w:t>
      </w:r>
    </w:p>
    <w:p w:rsidR="00202082" w:rsidRPr="001F3A3E" w:rsidRDefault="00202082" w:rsidP="00202082">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03 de octubre</w:t>
      </w:r>
      <w:r w:rsidRPr="001F3A3E">
        <w:rPr>
          <w:rFonts w:ascii="Arial" w:eastAsia="Calibri" w:hAnsi="Arial" w:cs="Arial"/>
          <w:sz w:val="24"/>
          <w:szCs w:val="24"/>
          <w:lang w:val="es-ES"/>
        </w:rPr>
        <w:t xml:space="preserve"> de 2019</w:t>
      </w:r>
    </w:p>
    <w:p w:rsidR="00202082" w:rsidRPr="001F3A3E" w:rsidRDefault="00202082" w:rsidP="00202082">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202082" w:rsidRDefault="00202082" w:rsidP="00202082">
      <w:pPr>
        <w:spacing w:after="0" w:line="240" w:lineRule="auto"/>
        <w:jc w:val="both"/>
        <w:rPr>
          <w:rFonts w:ascii="Arial" w:hAnsi="Arial" w:cs="Arial"/>
          <w:sz w:val="24"/>
          <w:szCs w:val="24"/>
        </w:rPr>
      </w:pPr>
      <w:r>
        <w:rPr>
          <w:rFonts w:ascii="Arial" w:hAnsi="Arial" w:cs="Arial"/>
          <w:sz w:val="24"/>
          <w:szCs w:val="24"/>
        </w:rPr>
        <w:t>Señores</w:t>
      </w:r>
    </w:p>
    <w:p w:rsidR="00202082" w:rsidRDefault="00202082" w:rsidP="00202082">
      <w:pPr>
        <w:spacing w:after="0" w:line="240" w:lineRule="auto"/>
        <w:jc w:val="both"/>
        <w:rPr>
          <w:rFonts w:ascii="Arial" w:hAnsi="Arial" w:cs="Arial"/>
          <w:sz w:val="24"/>
          <w:szCs w:val="24"/>
        </w:rPr>
      </w:pPr>
      <w:r>
        <w:rPr>
          <w:rFonts w:ascii="Arial" w:hAnsi="Arial" w:cs="Arial"/>
          <w:sz w:val="24"/>
          <w:szCs w:val="24"/>
        </w:rPr>
        <w:t xml:space="preserve">Comisión de </w:t>
      </w:r>
      <w:r w:rsidR="005344F9">
        <w:rPr>
          <w:rFonts w:ascii="Arial" w:hAnsi="Arial" w:cs="Arial"/>
          <w:sz w:val="24"/>
          <w:szCs w:val="24"/>
        </w:rPr>
        <w:t>Obras Públicas</w:t>
      </w:r>
    </w:p>
    <w:p w:rsidR="00202082" w:rsidRDefault="00202082" w:rsidP="00202082">
      <w:pPr>
        <w:spacing w:after="0" w:line="240" w:lineRule="auto"/>
        <w:jc w:val="both"/>
        <w:rPr>
          <w:rFonts w:ascii="Arial" w:hAnsi="Arial" w:cs="Arial"/>
          <w:sz w:val="24"/>
          <w:szCs w:val="24"/>
        </w:rPr>
      </w:pPr>
      <w:r>
        <w:rPr>
          <w:rFonts w:ascii="Arial" w:hAnsi="Arial" w:cs="Arial"/>
          <w:sz w:val="24"/>
          <w:szCs w:val="24"/>
        </w:rPr>
        <w:t>Municipalidad de San Pablo de Heredia</w:t>
      </w:r>
    </w:p>
    <w:p w:rsidR="00202082" w:rsidRDefault="00202082" w:rsidP="00202082">
      <w:pPr>
        <w:spacing w:after="0" w:line="240" w:lineRule="auto"/>
        <w:jc w:val="both"/>
        <w:rPr>
          <w:rFonts w:ascii="Arial" w:hAnsi="Arial" w:cs="Arial"/>
          <w:sz w:val="24"/>
          <w:szCs w:val="24"/>
        </w:rPr>
      </w:pPr>
      <w:r>
        <w:rPr>
          <w:rFonts w:ascii="Arial" w:hAnsi="Arial" w:cs="Arial"/>
          <w:sz w:val="24"/>
          <w:szCs w:val="24"/>
        </w:rPr>
        <w:t xml:space="preserve">Pte. </w:t>
      </w:r>
    </w:p>
    <w:p w:rsidR="00202082" w:rsidRDefault="00202082" w:rsidP="00202082">
      <w:pPr>
        <w:spacing w:after="0"/>
        <w:rPr>
          <w:rFonts w:ascii="Arial" w:eastAsia="Times New Roman" w:hAnsi="Arial" w:cs="Arial"/>
          <w:sz w:val="24"/>
          <w:szCs w:val="24"/>
          <w:lang w:val="es-ES" w:eastAsia="es-ES"/>
        </w:rPr>
      </w:pPr>
    </w:p>
    <w:p w:rsidR="00202082" w:rsidRPr="001F3A3E" w:rsidRDefault="00202082" w:rsidP="00202082">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202082" w:rsidRPr="001F3A3E" w:rsidRDefault="00202082" w:rsidP="00202082">
      <w:pPr>
        <w:pStyle w:val="Sinespaciado"/>
        <w:rPr>
          <w:lang w:val="es-ES"/>
        </w:rPr>
      </w:pPr>
    </w:p>
    <w:p w:rsidR="00202082" w:rsidRPr="001F3A3E" w:rsidRDefault="00202082" w:rsidP="00202082">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202082" w:rsidRPr="001F3A3E" w:rsidRDefault="00202082" w:rsidP="00202082">
      <w:pPr>
        <w:spacing w:after="0" w:line="240" w:lineRule="auto"/>
        <w:rPr>
          <w:rFonts w:ascii="Calibri" w:eastAsia="Calibri" w:hAnsi="Calibri" w:cs="Times New Roman"/>
          <w:lang w:val="es-ES" w:eastAsia="es-ES"/>
        </w:rPr>
      </w:pPr>
    </w:p>
    <w:p w:rsidR="00202082" w:rsidRPr="001F3A3E" w:rsidRDefault="00202082" w:rsidP="00202082">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202082" w:rsidRDefault="00202082" w:rsidP="00202082">
      <w:pPr>
        <w:spacing w:after="0" w:line="240" w:lineRule="auto"/>
        <w:jc w:val="center"/>
        <w:rPr>
          <w:rFonts w:ascii="Arial" w:eastAsia="Calibri" w:hAnsi="Arial" w:cs="Arial"/>
          <w:sz w:val="16"/>
          <w:szCs w:val="16"/>
        </w:rPr>
      </w:pPr>
      <w:r>
        <w:rPr>
          <w:rFonts w:ascii="Arial" w:hAnsi="Arial" w:cs="Arial"/>
          <w:b/>
          <w:sz w:val="24"/>
          <w:szCs w:val="24"/>
          <w:lang w:val="es-ES"/>
        </w:rPr>
        <w:t>SESIÓN ORDINARIA 40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TREINTA DE SETIEMBRE </w:t>
      </w:r>
      <w:r w:rsidRPr="001F3A3E">
        <w:rPr>
          <w:rFonts w:ascii="Arial" w:hAnsi="Arial" w:cs="Arial"/>
          <w:b/>
          <w:sz w:val="24"/>
          <w:szCs w:val="24"/>
          <w:lang w:val="es-ES"/>
        </w:rPr>
        <w:t>DEL 2019 A PARTIR DE LAS DIECIOCHO HORAS CON QUINCE MINUTOS</w:t>
      </w:r>
    </w:p>
    <w:p w:rsidR="006E7211" w:rsidRDefault="006E7211" w:rsidP="00202082">
      <w:pPr>
        <w:pStyle w:val="Sinespaciado"/>
        <w:rPr>
          <w:lang w:eastAsia="es-CR"/>
        </w:rPr>
      </w:pPr>
    </w:p>
    <w:p w:rsidR="00202082" w:rsidRPr="00202082" w:rsidRDefault="00202082" w:rsidP="00202082">
      <w:pPr>
        <w:spacing w:line="252" w:lineRule="auto"/>
        <w:rPr>
          <w:rFonts w:ascii="Arial" w:eastAsia="Calibri" w:hAnsi="Arial" w:cs="Arial"/>
          <w:b/>
          <w:sz w:val="24"/>
          <w:szCs w:val="24"/>
        </w:rPr>
      </w:pPr>
      <w:r w:rsidRPr="00202082">
        <w:rPr>
          <w:rFonts w:ascii="Arial" w:eastAsia="Calibri" w:hAnsi="Arial" w:cs="Arial"/>
          <w:b/>
          <w:sz w:val="24"/>
          <w:szCs w:val="24"/>
        </w:rPr>
        <w:t>CONSIDERANDO</w:t>
      </w:r>
    </w:p>
    <w:p w:rsidR="00202082" w:rsidRPr="00202082" w:rsidRDefault="00202082" w:rsidP="00202082">
      <w:pPr>
        <w:spacing w:line="252" w:lineRule="auto"/>
        <w:jc w:val="both"/>
        <w:rPr>
          <w:rFonts w:ascii="Arial" w:eastAsia="Calibri" w:hAnsi="Arial" w:cs="Arial"/>
          <w:sz w:val="24"/>
          <w:szCs w:val="24"/>
        </w:rPr>
      </w:pPr>
      <w:r w:rsidRPr="00202082">
        <w:rPr>
          <w:rFonts w:ascii="Arial" w:eastAsia="Calibri" w:hAnsi="Arial" w:cs="Arial"/>
          <w:sz w:val="24"/>
          <w:szCs w:val="24"/>
        </w:rPr>
        <w:t>Oficio AL-CPETUR-82-2019, recibido vía correo el día 19 de setiembre de 2019, suscrito por la Sra. Nancy Vílchez Obando, Jefe de Área, Asamblea Legislativa, donde remite a consulta el texto dictaminado del expediente N° 20.995 “Ley para la eficiencia en la conservación, reconstrucción y mejoramiento de la red vial cantonal, adición de los artículos 2 BIS y 2 TER a la Ley General de Caminos Públicos, N° 5060 de 22 de agosto de 1972 y sus reformas”.</w:t>
      </w:r>
    </w:p>
    <w:p w:rsidR="00202082" w:rsidRPr="00202082" w:rsidRDefault="00202082" w:rsidP="00202082">
      <w:pPr>
        <w:spacing w:line="252" w:lineRule="auto"/>
        <w:rPr>
          <w:rFonts w:ascii="Arial" w:eastAsia="Calibri" w:hAnsi="Arial" w:cs="Arial"/>
          <w:b/>
          <w:sz w:val="24"/>
          <w:szCs w:val="24"/>
        </w:rPr>
      </w:pPr>
      <w:r w:rsidRPr="00202082">
        <w:rPr>
          <w:rFonts w:ascii="Arial" w:eastAsia="Calibri" w:hAnsi="Arial" w:cs="Arial"/>
          <w:b/>
          <w:sz w:val="24"/>
          <w:szCs w:val="24"/>
        </w:rPr>
        <w:t>ESTE CONCEJO MUNICIPAL ACUERDA</w:t>
      </w:r>
    </w:p>
    <w:p w:rsidR="00202082" w:rsidRPr="00202082" w:rsidRDefault="00202082" w:rsidP="00202082">
      <w:pPr>
        <w:spacing w:line="252" w:lineRule="auto"/>
        <w:jc w:val="both"/>
        <w:rPr>
          <w:rFonts w:ascii="Arial" w:eastAsia="Calibri" w:hAnsi="Arial" w:cs="Arial"/>
          <w:b/>
          <w:sz w:val="24"/>
          <w:szCs w:val="24"/>
        </w:rPr>
      </w:pPr>
      <w:r w:rsidRPr="00202082">
        <w:rPr>
          <w:rFonts w:ascii="Arial" w:eastAsia="Calibri" w:hAnsi="Arial" w:cs="Arial"/>
          <w:sz w:val="24"/>
          <w:szCs w:val="24"/>
        </w:rPr>
        <w:t>Remitir dicho oficio a la Comisión de Obras Públicas para su respectivo análisis y posterior dictamen</w:t>
      </w:r>
      <w:r w:rsidRPr="00202082">
        <w:rPr>
          <w:rFonts w:ascii="Arial" w:eastAsia="Calibri" w:hAnsi="Arial" w:cs="Arial"/>
          <w:b/>
          <w:sz w:val="24"/>
          <w:szCs w:val="24"/>
        </w:rPr>
        <w:t xml:space="preserve">. </w:t>
      </w:r>
    </w:p>
    <w:p w:rsidR="00202082" w:rsidRPr="00202082" w:rsidRDefault="00202082" w:rsidP="00202082">
      <w:pPr>
        <w:spacing w:after="0" w:line="240" w:lineRule="auto"/>
        <w:jc w:val="both"/>
        <w:rPr>
          <w:rFonts w:ascii="Arial" w:eastAsia="Calibri" w:hAnsi="Arial" w:cs="Arial"/>
          <w:b/>
        </w:rPr>
      </w:pPr>
      <w:r w:rsidRPr="00202082">
        <w:rPr>
          <w:rFonts w:ascii="Arial" w:eastAsia="Calibri" w:hAnsi="Arial" w:cs="Arial"/>
          <w:b/>
          <w:sz w:val="24"/>
          <w:szCs w:val="24"/>
        </w:rPr>
        <w:t xml:space="preserve"> </w:t>
      </w:r>
      <w:r w:rsidRPr="00202082">
        <w:rPr>
          <w:rFonts w:ascii="Arial" w:eastAsia="Calibri" w:hAnsi="Arial" w:cs="Arial"/>
          <w:b/>
        </w:rPr>
        <w:t>ACUERDO UNÁNIME Y DECLARADO DEFINITIVAMENTE APROBADO N° 619-19</w:t>
      </w:r>
    </w:p>
    <w:p w:rsidR="00202082" w:rsidRPr="00202082" w:rsidRDefault="00202082" w:rsidP="00202082">
      <w:pPr>
        <w:spacing w:after="0" w:line="240" w:lineRule="auto"/>
        <w:rPr>
          <w:rFonts w:ascii="Calibri" w:eastAsia="Calibri" w:hAnsi="Calibri" w:cs="Times New Roman"/>
        </w:rPr>
      </w:pPr>
    </w:p>
    <w:p w:rsidR="00202082" w:rsidRPr="00202082" w:rsidRDefault="00202082" w:rsidP="00202082">
      <w:pPr>
        <w:spacing w:after="0" w:line="240" w:lineRule="auto"/>
        <w:jc w:val="both"/>
        <w:rPr>
          <w:rFonts w:ascii="Arial" w:eastAsia="Calibri" w:hAnsi="Arial" w:cs="Arial"/>
          <w:sz w:val="24"/>
          <w:szCs w:val="24"/>
        </w:rPr>
      </w:pPr>
      <w:r w:rsidRPr="00202082">
        <w:rPr>
          <w:rFonts w:ascii="Arial" w:eastAsia="Calibri" w:hAnsi="Arial" w:cs="Arial"/>
          <w:sz w:val="24"/>
          <w:szCs w:val="24"/>
        </w:rPr>
        <w:t>Acuerdo con el voto positivo de los regidores</w:t>
      </w:r>
    </w:p>
    <w:p w:rsidR="00202082" w:rsidRPr="00202082" w:rsidRDefault="00202082" w:rsidP="00202082">
      <w:pPr>
        <w:spacing w:after="0" w:line="240" w:lineRule="auto"/>
        <w:ind w:right="-799"/>
        <w:rPr>
          <w:rFonts w:ascii="Arial" w:eastAsia="Calibri" w:hAnsi="Arial" w:cs="Arial"/>
          <w:sz w:val="24"/>
          <w:szCs w:val="24"/>
        </w:rPr>
      </w:pPr>
    </w:p>
    <w:p w:rsidR="00202082" w:rsidRPr="00202082" w:rsidRDefault="00202082" w:rsidP="00202082">
      <w:pPr>
        <w:numPr>
          <w:ilvl w:val="0"/>
          <w:numId w:val="115"/>
        </w:numPr>
        <w:spacing w:after="0" w:line="240" w:lineRule="auto"/>
        <w:ind w:left="1701" w:right="-799"/>
        <w:rPr>
          <w:rFonts w:ascii="Arial" w:eastAsia="Calibri" w:hAnsi="Arial" w:cs="Arial"/>
          <w:sz w:val="24"/>
          <w:szCs w:val="24"/>
        </w:rPr>
      </w:pPr>
      <w:r w:rsidRPr="00202082">
        <w:rPr>
          <w:rFonts w:ascii="Arial" w:eastAsia="Calibri" w:hAnsi="Arial" w:cs="Arial"/>
          <w:sz w:val="24"/>
          <w:szCs w:val="24"/>
        </w:rPr>
        <w:t xml:space="preserve">José Fernando Méndez Vindas, Partido Unidad Social Cristiana </w:t>
      </w:r>
    </w:p>
    <w:p w:rsidR="00202082" w:rsidRPr="00202082" w:rsidRDefault="00202082" w:rsidP="00202082">
      <w:pPr>
        <w:numPr>
          <w:ilvl w:val="0"/>
          <w:numId w:val="115"/>
        </w:numPr>
        <w:spacing w:after="0" w:line="240" w:lineRule="auto"/>
        <w:ind w:left="1701" w:right="-799"/>
        <w:rPr>
          <w:rFonts w:ascii="Arial" w:eastAsia="Calibri" w:hAnsi="Arial" w:cs="Arial"/>
          <w:sz w:val="24"/>
          <w:szCs w:val="24"/>
        </w:rPr>
      </w:pPr>
      <w:r w:rsidRPr="00202082">
        <w:rPr>
          <w:rFonts w:ascii="Arial" w:eastAsia="Calibri" w:hAnsi="Arial" w:cs="Arial"/>
          <w:sz w:val="24"/>
          <w:szCs w:val="24"/>
        </w:rPr>
        <w:t>Julio Benavides Espinoza, Partido Unidad Social Cristiana</w:t>
      </w:r>
    </w:p>
    <w:p w:rsidR="00202082" w:rsidRPr="00202082" w:rsidRDefault="00202082" w:rsidP="00202082">
      <w:pPr>
        <w:numPr>
          <w:ilvl w:val="0"/>
          <w:numId w:val="115"/>
        </w:numPr>
        <w:spacing w:after="0" w:line="240" w:lineRule="auto"/>
        <w:ind w:left="1701" w:right="-799"/>
        <w:rPr>
          <w:rFonts w:ascii="Arial" w:eastAsia="Calibri" w:hAnsi="Arial" w:cs="Arial"/>
          <w:sz w:val="24"/>
          <w:szCs w:val="24"/>
        </w:rPr>
      </w:pPr>
      <w:r w:rsidRPr="00202082">
        <w:rPr>
          <w:rFonts w:ascii="Arial" w:eastAsia="Calibri" w:hAnsi="Arial" w:cs="Arial"/>
          <w:sz w:val="24"/>
          <w:szCs w:val="24"/>
        </w:rPr>
        <w:t>Damaris Gamboa Hernández, Partido Unidad Social Cristiana</w:t>
      </w:r>
    </w:p>
    <w:p w:rsidR="00202082" w:rsidRPr="00202082" w:rsidRDefault="00202082" w:rsidP="00202082">
      <w:pPr>
        <w:numPr>
          <w:ilvl w:val="0"/>
          <w:numId w:val="115"/>
        </w:numPr>
        <w:spacing w:after="0" w:line="240" w:lineRule="auto"/>
        <w:ind w:left="1701"/>
        <w:rPr>
          <w:rFonts w:ascii="Arial" w:eastAsia="Calibri" w:hAnsi="Arial" w:cs="Arial"/>
          <w:sz w:val="24"/>
          <w:szCs w:val="24"/>
        </w:rPr>
      </w:pPr>
      <w:r w:rsidRPr="00202082">
        <w:rPr>
          <w:rFonts w:ascii="Arial" w:eastAsia="Calibri" w:hAnsi="Arial" w:cs="Arial"/>
          <w:sz w:val="24"/>
          <w:szCs w:val="24"/>
        </w:rPr>
        <w:t>Yojhan Cubero Ramírez, Partido Liberación Nacional</w:t>
      </w:r>
    </w:p>
    <w:p w:rsidR="00202082" w:rsidRPr="00202082" w:rsidRDefault="00202082" w:rsidP="00202082">
      <w:pPr>
        <w:numPr>
          <w:ilvl w:val="0"/>
          <w:numId w:val="115"/>
        </w:numPr>
        <w:spacing w:after="0" w:line="240" w:lineRule="auto"/>
        <w:ind w:left="1701"/>
        <w:rPr>
          <w:rFonts w:ascii="Arial" w:eastAsia="Calibri" w:hAnsi="Arial" w:cs="Arial"/>
          <w:sz w:val="24"/>
          <w:szCs w:val="24"/>
        </w:rPr>
      </w:pPr>
      <w:r w:rsidRPr="00202082">
        <w:rPr>
          <w:rFonts w:ascii="Arial" w:eastAsia="Calibri" w:hAnsi="Arial" w:cs="Arial"/>
          <w:sz w:val="24"/>
          <w:szCs w:val="24"/>
        </w:rPr>
        <w:t>Betty Castillo Ortiz, Partido Liberación Nacional</w:t>
      </w:r>
    </w:p>
    <w:p w:rsidR="00202082" w:rsidRDefault="00202082" w:rsidP="00202082">
      <w:pPr>
        <w:pStyle w:val="Sinespaciado"/>
        <w:rPr>
          <w:lang w:eastAsia="es-CR"/>
        </w:rPr>
      </w:pPr>
    </w:p>
    <w:p w:rsidR="00202082" w:rsidRPr="005344F9" w:rsidRDefault="00202082" w:rsidP="005344F9">
      <w:pPr>
        <w:pStyle w:val="Sinespaciado"/>
      </w:pPr>
    </w:p>
    <w:p w:rsidR="005344F9" w:rsidRPr="00500EB2" w:rsidRDefault="005344F9" w:rsidP="005344F9">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5344F9" w:rsidRPr="00500EB2" w:rsidRDefault="005344F9" w:rsidP="005344F9">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5344F9" w:rsidRDefault="005344F9" w:rsidP="005344F9">
      <w:pPr>
        <w:spacing w:after="0" w:line="240" w:lineRule="auto"/>
        <w:rPr>
          <w:rFonts w:ascii="Arial" w:eastAsia="Calibri" w:hAnsi="Arial" w:cs="Arial"/>
          <w:sz w:val="16"/>
          <w:szCs w:val="16"/>
        </w:rPr>
      </w:pPr>
    </w:p>
    <w:p w:rsidR="005344F9" w:rsidRDefault="005344F9" w:rsidP="005344F9">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760CAD98" wp14:editId="5F6C9D1F">
            <wp:extent cx="213459" cy="152400"/>
            <wp:effectExtent l="0" t="0" r="0" b="0"/>
            <wp:docPr id="338" name="Imagen 33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6E7211" w:rsidRDefault="006E7211" w:rsidP="00202082">
      <w:pPr>
        <w:pStyle w:val="Sinespaciado"/>
        <w:rPr>
          <w:lang w:eastAsia="es-CR"/>
        </w:rPr>
      </w:pPr>
    </w:p>
    <w:p w:rsidR="005344F9" w:rsidRPr="001F3A3E" w:rsidRDefault="005344F9" w:rsidP="005344F9">
      <w:pPr>
        <w:ind w:left="4956"/>
        <w:rPr>
          <w:rFonts w:ascii="Arial" w:hAnsi="Arial" w:cs="Arial"/>
          <w:b/>
          <w:sz w:val="24"/>
          <w:szCs w:val="24"/>
          <w:lang w:val="es-ES"/>
        </w:rPr>
      </w:pPr>
      <w:r>
        <w:rPr>
          <w:rFonts w:ascii="Arial" w:hAnsi="Arial" w:cs="Arial"/>
          <w:b/>
          <w:sz w:val="24"/>
          <w:szCs w:val="24"/>
          <w:lang w:val="es-ES"/>
        </w:rPr>
        <w:t xml:space="preserve">        OFICIO MSPH-CM-ACUER-620-</w:t>
      </w:r>
      <w:r w:rsidRPr="001F3A3E">
        <w:rPr>
          <w:rFonts w:ascii="Arial" w:hAnsi="Arial" w:cs="Arial"/>
          <w:b/>
          <w:sz w:val="24"/>
          <w:szCs w:val="24"/>
          <w:lang w:val="es-ES"/>
        </w:rPr>
        <w:t>19</w:t>
      </w:r>
    </w:p>
    <w:p w:rsidR="005344F9" w:rsidRPr="001F3A3E" w:rsidRDefault="005344F9" w:rsidP="005344F9">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03 de octubre</w:t>
      </w:r>
      <w:r w:rsidRPr="001F3A3E">
        <w:rPr>
          <w:rFonts w:ascii="Arial" w:eastAsia="Calibri" w:hAnsi="Arial" w:cs="Arial"/>
          <w:sz w:val="24"/>
          <w:szCs w:val="24"/>
          <w:lang w:val="es-ES"/>
        </w:rPr>
        <w:t xml:space="preserve"> de 2019</w:t>
      </w:r>
    </w:p>
    <w:p w:rsidR="005344F9" w:rsidRPr="001F3A3E" w:rsidRDefault="005344F9" w:rsidP="005344F9">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5344F9" w:rsidRDefault="005344F9" w:rsidP="005344F9">
      <w:pPr>
        <w:spacing w:after="0" w:line="240" w:lineRule="auto"/>
        <w:jc w:val="both"/>
        <w:rPr>
          <w:rFonts w:ascii="Arial" w:hAnsi="Arial" w:cs="Arial"/>
          <w:sz w:val="24"/>
          <w:szCs w:val="24"/>
        </w:rPr>
      </w:pPr>
      <w:r>
        <w:rPr>
          <w:rFonts w:ascii="Arial" w:hAnsi="Arial" w:cs="Arial"/>
          <w:sz w:val="24"/>
          <w:szCs w:val="24"/>
        </w:rPr>
        <w:t>Señores</w:t>
      </w:r>
    </w:p>
    <w:p w:rsidR="005344F9" w:rsidRDefault="005344F9" w:rsidP="005344F9">
      <w:pPr>
        <w:spacing w:after="0" w:line="240" w:lineRule="auto"/>
        <w:jc w:val="both"/>
        <w:rPr>
          <w:rFonts w:ascii="Arial" w:hAnsi="Arial" w:cs="Arial"/>
          <w:sz w:val="24"/>
          <w:szCs w:val="24"/>
        </w:rPr>
      </w:pPr>
      <w:r>
        <w:rPr>
          <w:rFonts w:ascii="Arial" w:hAnsi="Arial" w:cs="Arial"/>
          <w:sz w:val="24"/>
          <w:szCs w:val="24"/>
        </w:rPr>
        <w:t>Comisión de Asuntos Jurídicos</w:t>
      </w:r>
    </w:p>
    <w:p w:rsidR="005344F9" w:rsidRDefault="005344F9" w:rsidP="005344F9">
      <w:pPr>
        <w:spacing w:after="0" w:line="240" w:lineRule="auto"/>
        <w:jc w:val="both"/>
        <w:rPr>
          <w:rFonts w:ascii="Arial" w:hAnsi="Arial" w:cs="Arial"/>
          <w:sz w:val="24"/>
          <w:szCs w:val="24"/>
        </w:rPr>
      </w:pPr>
      <w:r>
        <w:rPr>
          <w:rFonts w:ascii="Arial" w:hAnsi="Arial" w:cs="Arial"/>
          <w:sz w:val="24"/>
          <w:szCs w:val="24"/>
        </w:rPr>
        <w:t>Municipalidad de San Pablo de Heredia</w:t>
      </w:r>
    </w:p>
    <w:p w:rsidR="005344F9" w:rsidRDefault="005344F9" w:rsidP="005344F9">
      <w:pPr>
        <w:spacing w:after="0" w:line="240" w:lineRule="auto"/>
        <w:jc w:val="both"/>
        <w:rPr>
          <w:rFonts w:ascii="Arial" w:hAnsi="Arial" w:cs="Arial"/>
          <w:sz w:val="24"/>
          <w:szCs w:val="24"/>
        </w:rPr>
      </w:pPr>
      <w:r>
        <w:rPr>
          <w:rFonts w:ascii="Arial" w:hAnsi="Arial" w:cs="Arial"/>
          <w:sz w:val="24"/>
          <w:szCs w:val="24"/>
        </w:rPr>
        <w:t xml:space="preserve">Pte. </w:t>
      </w:r>
    </w:p>
    <w:p w:rsidR="005344F9" w:rsidRDefault="005344F9" w:rsidP="005344F9">
      <w:pPr>
        <w:spacing w:after="0"/>
        <w:rPr>
          <w:rFonts w:ascii="Arial" w:eastAsia="Times New Roman" w:hAnsi="Arial" w:cs="Arial"/>
          <w:sz w:val="24"/>
          <w:szCs w:val="24"/>
          <w:lang w:val="es-ES" w:eastAsia="es-ES"/>
        </w:rPr>
      </w:pPr>
    </w:p>
    <w:p w:rsidR="005344F9" w:rsidRPr="001F3A3E" w:rsidRDefault="005344F9" w:rsidP="005344F9">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5344F9" w:rsidRPr="001F3A3E" w:rsidRDefault="005344F9" w:rsidP="005344F9">
      <w:pPr>
        <w:pStyle w:val="Sinespaciado"/>
        <w:rPr>
          <w:lang w:val="es-ES"/>
        </w:rPr>
      </w:pPr>
    </w:p>
    <w:p w:rsidR="005344F9" w:rsidRPr="001F3A3E" w:rsidRDefault="005344F9" w:rsidP="005344F9">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5344F9" w:rsidRPr="001F3A3E" w:rsidRDefault="005344F9" w:rsidP="005344F9">
      <w:pPr>
        <w:spacing w:after="0" w:line="240" w:lineRule="auto"/>
        <w:rPr>
          <w:rFonts w:ascii="Calibri" w:eastAsia="Calibri" w:hAnsi="Calibri" w:cs="Times New Roman"/>
          <w:lang w:val="es-ES" w:eastAsia="es-ES"/>
        </w:rPr>
      </w:pPr>
    </w:p>
    <w:p w:rsidR="005344F9" w:rsidRPr="001F3A3E" w:rsidRDefault="005344F9" w:rsidP="005344F9">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5344F9" w:rsidRDefault="005344F9" w:rsidP="005344F9">
      <w:pPr>
        <w:spacing w:after="0" w:line="240" w:lineRule="auto"/>
        <w:jc w:val="center"/>
        <w:rPr>
          <w:rFonts w:ascii="Arial" w:eastAsia="Calibri" w:hAnsi="Arial" w:cs="Arial"/>
          <w:sz w:val="16"/>
          <w:szCs w:val="16"/>
        </w:rPr>
      </w:pPr>
      <w:r>
        <w:rPr>
          <w:rFonts w:ascii="Arial" w:hAnsi="Arial" w:cs="Arial"/>
          <w:b/>
          <w:sz w:val="24"/>
          <w:szCs w:val="24"/>
          <w:lang w:val="es-ES"/>
        </w:rPr>
        <w:t>SESIÓN ORDINARIA 40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TREINTA DE SETIEMBRE </w:t>
      </w:r>
      <w:r w:rsidRPr="001F3A3E">
        <w:rPr>
          <w:rFonts w:ascii="Arial" w:hAnsi="Arial" w:cs="Arial"/>
          <w:b/>
          <w:sz w:val="24"/>
          <w:szCs w:val="24"/>
          <w:lang w:val="es-ES"/>
        </w:rPr>
        <w:t>DEL 2019 A PARTIR DE LAS DIECIOCHO HORAS CON QUINCE MINUTOS</w:t>
      </w:r>
    </w:p>
    <w:p w:rsidR="005344F9" w:rsidRDefault="005344F9" w:rsidP="00202082">
      <w:pPr>
        <w:pStyle w:val="Sinespaciado"/>
        <w:rPr>
          <w:lang w:eastAsia="es-CR"/>
        </w:rPr>
      </w:pPr>
    </w:p>
    <w:p w:rsidR="005344F9" w:rsidRPr="005344F9" w:rsidRDefault="005344F9" w:rsidP="005344F9">
      <w:pPr>
        <w:spacing w:line="252" w:lineRule="auto"/>
        <w:rPr>
          <w:rFonts w:ascii="Arial" w:eastAsia="Calibri" w:hAnsi="Arial" w:cs="Arial"/>
          <w:b/>
          <w:sz w:val="24"/>
          <w:szCs w:val="24"/>
        </w:rPr>
      </w:pPr>
      <w:r w:rsidRPr="005344F9">
        <w:rPr>
          <w:rFonts w:ascii="Arial" w:eastAsia="Calibri" w:hAnsi="Arial" w:cs="Arial"/>
          <w:b/>
          <w:sz w:val="24"/>
          <w:szCs w:val="24"/>
        </w:rPr>
        <w:t>CONSIDERANDO</w:t>
      </w:r>
    </w:p>
    <w:p w:rsidR="005344F9" w:rsidRPr="005344F9" w:rsidRDefault="005344F9" w:rsidP="005344F9">
      <w:pPr>
        <w:spacing w:line="252" w:lineRule="auto"/>
        <w:jc w:val="both"/>
        <w:rPr>
          <w:rFonts w:ascii="Arial" w:eastAsia="Calibri" w:hAnsi="Arial" w:cs="Arial"/>
          <w:sz w:val="24"/>
          <w:szCs w:val="24"/>
        </w:rPr>
      </w:pPr>
      <w:r w:rsidRPr="005344F9">
        <w:rPr>
          <w:rFonts w:ascii="Arial" w:eastAsia="Calibri" w:hAnsi="Arial" w:cs="Arial"/>
          <w:sz w:val="24"/>
          <w:szCs w:val="24"/>
        </w:rPr>
        <w:t xml:space="preserve">Oficio AL-CJ-20959-1211-2019, recibido vía correo el día 25 de setiembre de 2019, suscrito por la Sra. </w:t>
      </w:r>
      <w:proofErr w:type="spellStart"/>
      <w:r w:rsidRPr="005344F9">
        <w:rPr>
          <w:rFonts w:ascii="Arial" w:eastAsia="Calibri" w:hAnsi="Arial" w:cs="Arial"/>
          <w:sz w:val="24"/>
          <w:szCs w:val="24"/>
        </w:rPr>
        <w:t>Daniella</w:t>
      </w:r>
      <w:proofErr w:type="spellEnd"/>
      <w:r w:rsidRPr="005344F9">
        <w:rPr>
          <w:rFonts w:ascii="Arial" w:eastAsia="Calibri" w:hAnsi="Arial" w:cs="Arial"/>
          <w:sz w:val="24"/>
          <w:szCs w:val="24"/>
        </w:rPr>
        <w:t xml:space="preserve"> Agüero Bermúdez, Jefa de Área, Comisiones Legislativas VII, Asamblea Legislativa, donde remite a consulta el expediente N° 20.959 “Reforma al artículo 96 del Código Electoral, Ley N° 8765 del 19 de agosto de 2009 y sus reformas, Igualdad en el financiamiento anticipado para los procesos electorales municipales”.</w:t>
      </w:r>
    </w:p>
    <w:p w:rsidR="005344F9" w:rsidRPr="005344F9" w:rsidRDefault="005344F9" w:rsidP="005344F9">
      <w:pPr>
        <w:spacing w:line="252" w:lineRule="auto"/>
        <w:rPr>
          <w:rFonts w:ascii="Arial" w:eastAsia="Calibri" w:hAnsi="Arial" w:cs="Arial"/>
          <w:b/>
          <w:sz w:val="24"/>
          <w:szCs w:val="24"/>
        </w:rPr>
      </w:pPr>
      <w:r w:rsidRPr="005344F9">
        <w:rPr>
          <w:rFonts w:ascii="Arial" w:eastAsia="Calibri" w:hAnsi="Arial" w:cs="Arial"/>
          <w:b/>
          <w:sz w:val="24"/>
          <w:szCs w:val="24"/>
        </w:rPr>
        <w:t xml:space="preserve">ESTE CONCEJO MUNICIPAL ACUERDA </w:t>
      </w:r>
    </w:p>
    <w:p w:rsidR="005344F9" w:rsidRPr="005344F9" w:rsidRDefault="005344F9" w:rsidP="005344F9">
      <w:pPr>
        <w:spacing w:line="252" w:lineRule="auto"/>
        <w:jc w:val="both"/>
        <w:rPr>
          <w:rFonts w:ascii="Arial" w:eastAsia="Calibri" w:hAnsi="Arial" w:cs="Arial"/>
          <w:sz w:val="24"/>
          <w:szCs w:val="24"/>
        </w:rPr>
      </w:pPr>
      <w:r w:rsidRPr="005344F9">
        <w:rPr>
          <w:rFonts w:ascii="Arial" w:eastAsia="Calibri" w:hAnsi="Arial" w:cs="Arial"/>
          <w:sz w:val="24"/>
          <w:szCs w:val="24"/>
        </w:rPr>
        <w:t xml:space="preserve">Remitir dicho oficio a la Comisión de Asuntos Jurídicos para su respectivo análisis y posterior dictamen. </w:t>
      </w:r>
    </w:p>
    <w:p w:rsidR="005344F9" w:rsidRPr="005344F9" w:rsidRDefault="005344F9" w:rsidP="005344F9">
      <w:pPr>
        <w:spacing w:after="0" w:line="240" w:lineRule="auto"/>
        <w:jc w:val="both"/>
        <w:rPr>
          <w:rFonts w:ascii="Arial" w:eastAsia="Calibri" w:hAnsi="Arial" w:cs="Arial"/>
          <w:b/>
        </w:rPr>
      </w:pPr>
      <w:r w:rsidRPr="005344F9">
        <w:rPr>
          <w:rFonts w:ascii="Arial" w:eastAsia="Calibri" w:hAnsi="Arial" w:cs="Arial"/>
          <w:b/>
        </w:rPr>
        <w:t>ACUERDO UNÁNIME Y DECLARADO DEFINITIVAMENTE APROBADO N° 620-19</w:t>
      </w:r>
    </w:p>
    <w:p w:rsidR="005344F9" w:rsidRPr="005344F9" w:rsidRDefault="005344F9" w:rsidP="005344F9">
      <w:pPr>
        <w:spacing w:after="0" w:line="240" w:lineRule="auto"/>
        <w:jc w:val="both"/>
        <w:rPr>
          <w:rFonts w:ascii="Arial" w:eastAsia="Calibri" w:hAnsi="Arial" w:cs="Arial"/>
          <w:sz w:val="24"/>
          <w:szCs w:val="24"/>
        </w:rPr>
      </w:pPr>
      <w:r w:rsidRPr="005344F9">
        <w:rPr>
          <w:rFonts w:ascii="Arial" w:eastAsia="Calibri" w:hAnsi="Arial" w:cs="Arial"/>
          <w:sz w:val="24"/>
          <w:szCs w:val="24"/>
        </w:rPr>
        <w:t>Acuerdo con el voto positivo de los regidores</w:t>
      </w:r>
    </w:p>
    <w:p w:rsidR="005344F9" w:rsidRPr="005344F9" w:rsidRDefault="005344F9" w:rsidP="005344F9">
      <w:pPr>
        <w:spacing w:after="0" w:line="240" w:lineRule="auto"/>
        <w:ind w:right="-799"/>
        <w:rPr>
          <w:rFonts w:ascii="Arial" w:eastAsia="Calibri" w:hAnsi="Arial" w:cs="Arial"/>
          <w:sz w:val="24"/>
          <w:szCs w:val="24"/>
        </w:rPr>
      </w:pPr>
    </w:p>
    <w:p w:rsidR="005344F9" w:rsidRPr="005344F9" w:rsidRDefault="005344F9" w:rsidP="005344F9">
      <w:pPr>
        <w:numPr>
          <w:ilvl w:val="0"/>
          <w:numId w:val="116"/>
        </w:numPr>
        <w:spacing w:after="0" w:line="240" w:lineRule="auto"/>
        <w:ind w:left="1701" w:right="-799" w:hanging="425"/>
        <w:rPr>
          <w:rFonts w:ascii="Arial" w:eastAsia="Calibri" w:hAnsi="Arial" w:cs="Arial"/>
          <w:sz w:val="24"/>
          <w:szCs w:val="24"/>
        </w:rPr>
      </w:pPr>
      <w:r w:rsidRPr="005344F9">
        <w:rPr>
          <w:rFonts w:ascii="Arial" w:eastAsia="Calibri" w:hAnsi="Arial" w:cs="Arial"/>
          <w:sz w:val="24"/>
          <w:szCs w:val="24"/>
        </w:rPr>
        <w:t xml:space="preserve">José Fernando Méndez Vindas, Partido Unidad Social Cristiana </w:t>
      </w:r>
    </w:p>
    <w:p w:rsidR="005344F9" w:rsidRPr="005344F9" w:rsidRDefault="005344F9" w:rsidP="005344F9">
      <w:pPr>
        <w:numPr>
          <w:ilvl w:val="0"/>
          <w:numId w:val="116"/>
        </w:numPr>
        <w:spacing w:after="0" w:line="240" w:lineRule="auto"/>
        <w:ind w:left="1701" w:right="-799"/>
        <w:rPr>
          <w:rFonts w:ascii="Arial" w:eastAsia="Calibri" w:hAnsi="Arial" w:cs="Arial"/>
          <w:sz w:val="24"/>
          <w:szCs w:val="24"/>
        </w:rPr>
      </w:pPr>
      <w:r w:rsidRPr="005344F9">
        <w:rPr>
          <w:rFonts w:ascii="Arial" w:eastAsia="Calibri" w:hAnsi="Arial" w:cs="Arial"/>
          <w:sz w:val="24"/>
          <w:szCs w:val="24"/>
        </w:rPr>
        <w:t>Julio Benavides Espinoza, Partido Unidad Social Cristiana</w:t>
      </w:r>
    </w:p>
    <w:p w:rsidR="005344F9" w:rsidRPr="005344F9" w:rsidRDefault="005344F9" w:rsidP="005344F9">
      <w:pPr>
        <w:numPr>
          <w:ilvl w:val="0"/>
          <w:numId w:val="116"/>
        </w:numPr>
        <w:spacing w:after="0" w:line="240" w:lineRule="auto"/>
        <w:ind w:left="1701" w:right="-799"/>
        <w:rPr>
          <w:rFonts w:ascii="Arial" w:eastAsia="Calibri" w:hAnsi="Arial" w:cs="Arial"/>
          <w:sz w:val="24"/>
          <w:szCs w:val="24"/>
        </w:rPr>
      </w:pPr>
      <w:r w:rsidRPr="005344F9">
        <w:rPr>
          <w:rFonts w:ascii="Arial" w:eastAsia="Calibri" w:hAnsi="Arial" w:cs="Arial"/>
          <w:sz w:val="24"/>
          <w:szCs w:val="24"/>
        </w:rPr>
        <w:t>Damaris Gamboa Hernández, Partido Unidad Social Cristiana</w:t>
      </w:r>
    </w:p>
    <w:p w:rsidR="005344F9" w:rsidRPr="005344F9" w:rsidRDefault="005344F9" w:rsidP="005344F9">
      <w:pPr>
        <w:numPr>
          <w:ilvl w:val="0"/>
          <w:numId w:val="116"/>
        </w:numPr>
        <w:spacing w:after="0" w:line="240" w:lineRule="auto"/>
        <w:ind w:left="1701"/>
        <w:rPr>
          <w:rFonts w:ascii="Arial" w:eastAsia="Calibri" w:hAnsi="Arial" w:cs="Arial"/>
          <w:sz w:val="24"/>
          <w:szCs w:val="24"/>
        </w:rPr>
      </w:pPr>
      <w:r w:rsidRPr="005344F9">
        <w:rPr>
          <w:rFonts w:ascii="Arial" w:eastAsia="Calibri" w:hAnsi="Arial" w:cs="Arial"/>
          <w:sz w:val="24"/>
          <w:szCs w:val="24"/>
        </w:rPr>
        <w:t>Yojhan Cubero Ramírez, Partido Liberación Nacional</w:t>
      </w:r>
    </w:p>
    <w:p w:rsidR="005344F9" w:rsidRPr="005344F9" w:rsidRDefault="005344F9" w:rsidP="005344F9">
      <w:pPr>
        <w:numPr>
          <w:ilvl w:val="0"/>
          <w:numId w:val="116"/>
        </w:numPr>
        <w:spacing w:after="0" w:line="240" w:lineRule="auto"/>
        <w:ind w:left="1701"/>
        <w:rPr>
          <w:rFonts w:ascii="Arial" w:eastAsia="Calibri" w:hAnsi="Arial" w:cs="Arial"/>
          <w:sz w:val="24"/>
          <w:szCs w:val="24"/>
        </w:rPr>
      </w:pPr>
      <w:r w:rsidRPr="005344F9">
        <w:rPr>
          <w:rFonts w:ascii="Arial" w:eastAsia="Calibri" w:hAnsi="Arial" w:cs="Arial"/>
          <w:sz w:val="24"/>
          <w:szCs w:val="24"/>
        </w:rPr>
        <w:t>Betty Castillo Ortiz, Partido Liberación Nacional</w:t>
      </w:r>
    </w:p>
    <w:p w:rsidR="006E7211" w:rsidRDefault="006E7211" w:rsidP="00202082">
      <w:pPr>
        <w:pStyle w:val="Sinespaciado"/>
        <w:rPr>
          <w:lang w:eastAsia="es-CR"/>
        </w:rPr>
      </w:pPr>
    </w:p>
    <w:p w:rsidR="006E7211" w:rsidRDefault="006E7211" w:rsidP="009F399C">
      <w:pPr>
        <w:rPr>
          <w:rFonts w:ascii="Arial" w:eastAsia="Calibri" w:hAnsi="Arial" w:cs="Arial"/>
          <w:sz w:val="16"/>
          <w:szCs w:val="16"/>
          <w:lang w:eastAsia="es-CR"/>
        </w:rPr>
      </w:pPr>
    </w:p>
    <w:p w:rsidR="005344F9" w:rsidRPr="00500EB2" w:rsidRDefault="005344F9" w:rsidP="005344F9">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5344F9" w:rsidRPr="00500EB2" w:rsidRDefault="005344F9" w:rsidP="005344F9">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5344F9" w:rsidRDefault="005344F9" w:rsidP="005344F9">
      <w:pPr>
        <w:spacing w:after="0" w:line="240" w:lineRule="auto"/>
        <w:rPr>
          <w:rFonts w:ascii="Arial" w:eastAsia="Calibri" w:hAnsi="Arial" w:cs="Arial"/>
          <w:sz w:val="16"/>
          <w:szCs w:val="16"/>
        </w:rPr>
      </w:pPr>
    </w:p>
    <w:p w:rsidR="005344F9" w:rsidRDefault="005344F9" w:rsidP="005344F9">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1040EEBE" wp14:editId="26139B28">
            <wp:extent cx="213459" cy="152400"/>
            <wp:effectExtent l="0" t="0" r="0" b="0"/>
            <wp:docPr id="339" name="Imagen 33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5344F9" w:rsidRDefault="005344F9" w:rsidP="005344F9">
      <w:pPr>
        <w:rPr>
          <w:rFonts w:ascii="Arial" w:eastAsia="Calibri" w:hAnsi="Arial" w:cs="Arial"/>
          <w:sz w:val="16"/>
          <w:szCs w:val="16"/>
          <w:lang w:eastAsia="es-CR"/>
        </w:rPr>
      </w:pPr>
      <w:r w:rsidRPr="00500EB2">
        <w:rPr>
          <w:rFonts w:ascii="Arial" w:eastAsia="Calibri" w:hAnsi="Arial" w:cs="Arial"/>
          <w:noProof/>
          <w:sz w:val="16"/>
          <w:szCs w:val="16"/>
          <w:lang w:eastAsia="es-CR"/>
        </w:rPr>
        <w:drawing>
          <wp:inline distT="0" distB="0" distL="0" distR="0" wp14:anchorId="593426D8" wp14:editId="40C31A17">
            <wp:extent cx="213459" cy="152400"/>
            <wp:effectExtent l="0" t="0" r="0" b="0"/>
            <wp:docPr id="340" name="Imagen 34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lang w:eastAsia="es-CR"/>
        </w:rPr>
        <w:t xml:space="preserve">C/c: Sra., </w:t>
      </w:r>
      <w:proofErr w:type="spellStart"/>
      <w:r>
        <w:rPr>
          <w:rFonts w:ascii="Arial" w:eastAsia="Calibri" w:hAnsi="Arial" w:cs="Arial"/>
          <w:sz w:val="16"/>
          <w:szCs w:val="16"/>
          <w:lang w:eastAsia="es-CR"/>
        </w:rPr>
        <w:t>Daniella</w:t>
      </w:r>
      <w:proofErr w:type="spellEnd"/>
      <w:r>
        <w:rPr>
          <w:rFonts w:ascii="Arial" w:eastAsia="Calibri" w:hAnsi="Arial" w:cs="Arial"/>
          <w:sz w:val="16"/>
          <w:szCs w:val="16"/>
          <w:lang w:eastAsia="es-CR"/>
        </w:rPr>
        <w:t xml:space="preserve"> Agüero Bermúdez, Comisiones Legislativas VII</w:t>
      </w:r>
    </w:p>
    <w:p w:rsidR="006E7211" w:rsidRDefault="006E7211" w:rsidP="00B92654">
      <w:pPr>
        <w:pStyle w:val="Sinespaciado"/>
        <w:rPr>
          <w:lang w:eastAsia="es-CR"/>
        </w:rPr>
      </w:pPr>
    </w:p>
    <w:p w:rsidR="00B92654" w:rsidRPr="001F3A3E" w:rsidRDefault="00B92654" w:rsidP="00B92654">
      <w:pPr>
        <w:ind w:left="4956"/>
        <w:rPr>
          <w:rFonts w:ascii="Arial" w:hAnsi="Arial" w:cs="Arial"/>
          <w:b/>
          <w:sz w:val="24"/>
          <w:szCs w:val="24"/>
          <w:lang w:val="es-ES"/>
        </w:rPr>
      </w:pPr>
      <w:r>
        <w:rPr>
          <w:rFonts w:ascii="Arial" w:hAnsi="Arial" w:cs="Arial"/>
          <w:b/>
          <w:sz w:val="24"/>
          <w:szCs w:val="24"/>
          <w:lang w:val="es-ES"/>
        </w:rPr>
        <w:t xml:space="preserve">        OFICIO MSPH-CM-ACUER-621-</w:t>
      </w:r>
      <w:r w:rsidRPr="001F3A3E">
        <w:rPr>
          <w:rFonts w:ascii="Arial" w:hAnsi="Arial" w:cs="Arial"/>
          <w:b/>
          <w:sz w:val="24"/>
          <w:szCs w:val="24"/>
          <w:lang w:val="es-ES"/>
        </w:rPr>
        <w:t>19</w:t>
      </w:r>
    </w:p>
    <w:p w:rsidR="00B92654" w:rsidRPr="001F3A3E" w:rsidRDefault="00B92654" w:rsidP="00B92654">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03 de octubre</w:t>
      </w:r>
      <w:r w:rsidRPr="001F3A3E">
        <w:rPr>
          <w:rFonts w:ascii="Arial" w:eastAsia="Calibri" w:hAnsi="Arial" w:cs="Arial"/>
          <w:sz w:val="24"/>
          <w:szCs w:val="24"/>
          <w:lang w:val="es-ES"/>
        </w:rPr>
        <w:t xml:space="preserve"> de 2019</w:t>
      </w:r>
    </w:p>
    <w:p w:rsidR="00B92654" w:rsidRPr="001F3A3E" w:rsidRDefault="00B92654" w:rsidP="00B92654">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B92654" w:rsidRDefault="00B92654" w:rsidP="00B92654">
      <w:pPr>
        <w:spacing w:after="0" w:line="240" w:lineRule="auto"/>
        <w:jc w:val="both"/>
        <w:rPr>
          <w:rFonts w:ascii="Arial" w:hAnsi="Arial" w:cs="Arial"/>
          <w:sz w:val="24"/>
          <w:szCs w:val="24"/>
        </w:rPr>
      </w:pPr>
      <w:r>
        <w:rPr>
          <w:rFonts w:ascii="Arial" w:hAnsi="Arial" w:cs="Arial"/>
          <w:sz w:val="24"/>
          <w:szCs w:val="24"/>
        </w:rPr>
        <w:t>Señores</w:t>
      </w:r>
    </w:p>
    <w:p w:rsidR="00B92654" w:rsidRDefault="00B92654" w:rsidP="00B92654">
      <w:pPr>
        <w:spacing w:after="0" w:line="240" w:lineRule="auto"/>
        <w:jc w:val="both"/>
        <w:rPr>
          <w:rFonts w:ascii="Arial" w:hAnsi="Arial" w:cs="Arial"/>
          <w:sz w:val="24"/>
          <w:szCs w:val="24"/>
        </w:rPr>
      </w:pPr>
      <w:r>
        <w:rPr>
          <w:rFonts w:ascii="Arial" w:hAnsi="Arial" w:cs="Arial"/>
          <w:sz w:val="24"/>
          <w:szCs w:val="24"/>
        </w:rPr>
        <w:t>Comisión de Obras Públicas</w:t>
      </w:r>
    </w:p>
    <w:p w:rsidR="00B92654" w:rsidRDefault="00B92654" w:rsidP="00B92654">
      <w:pPr>
        <w:spacing w:after="0" w:line="240" w:lineRule="auto"/>
        <w:jc w:val="both"/>
        <w:rPr>
          <w:rFonts w:ascii="Arial" w:hAnsi="Arial" w:cs="Arial"/>
          <w:sz w:val="24"/>
          <w:szCs w:val="24"/>
        </w:rPr>
      </w:pPr>
      <w:r>
        <w:rPr>
          <w:rFonts w:ascii="Arial" w:hAnsi="Arial" w:cs="Arial"/>
          <w:sz w:val="24"/>
          <w:szCs w:val="24"/>
        </w:rPr>
        <w:t>Municipalidad de San Pablo de Heredia</w:t>
      </w:r>
    </w:p>
    <w:p w:rsidR="00B92654" w:rsidRDefault="00B92654" w:rsidP="00B92654">
      <w:pPr>
        <w:spacing w:after="0" w:line="240" w:lineRule="auto"/>
        <w:jc w:val="both"/>
        <w:rPr>
          <w:rFonts w:ascii="Arial" w:hAnsi="Arial" w:cs="Arial"/>
          <w:sz w:val="24"/>
          <w:szCs w:val="24"/>
        </w:rPr>
      </w:pPr>
      <w:r>
        <w:rPr>
          <w:rFonts w:ascii="Arial" w:hAnsi="Arial" w:cs="Arial"/>
          <w:sz w:val="24"/>
          <w:szCs w:val="24"/>
        </w:rPr>
        <w:t xml:space="preserve">Pte. </w:t>
      </w:r>
    </w:p>
    <w:p w:rsidR="00B92654" w:rsidRDefault="00B92654" w:rsidP="00B92654">
      <w:pPr>
        <w:spacing w:after="0"/>
        <w:rPr>
          <w:rFonts w:ascii="Arial" w:eastAsia="Times New Roman" w:hAnsi="Arial" w:cs="Arial"/>
          <w:sz w:val="24"/>
          <w:szCs w:val="24"/>
          <w:lang w:val="es-ES" w:eastAsia="es-ES"/>
        </w:rPr>
      </w:pPr>
    </w:p>
    <w:p w:rsidR="00B92654" w:rsidRPr="001F3A3E" w:rsidRDefault="00B92654" w:rsidP="00B92654">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B92654" w:rsidRPr="001F3A3E" w:rsidRDefault="00B92654" w:rsidP="00B92654">
      <w:pPr>
        <w:pStyle w:val="Sinespaciado"/>
        <w:rPr>
          <w:lang w:val="es-ES"/>
        </w:rPr>
      </w:pPr>
    </w:p>
    <w:p w:rsidR="00B92654" w:rsidRPr="001F3A3E" w:rsidRDefault="00B92654" w:rsidP="00B92654">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B92654" w:rsidRPr="001F3A3E" w:rsidRDefault="00B92654" w:rsidP="00B92654">
      <w:pPr>
        <w:spacing w:after="0" w:line="240" w:lineRule="auto"/>
        <w:rPr>
          <w:rFonts w:ascii="Calibri" w:eastAsia="Calibri" w:hAnsi="Calibri" w:cs="Times New Roman"/>
          <w:lang w:val="es-ES" w:eastAsia="es-ES"/>
        </w:rPr>
      </w:pPr>
    </w:p>
    <w:p w:rsidR="00B92654" w:rsidRPr="001F3A3E" w:rsidRDefault="00B92654" w:rsidP="00B92654">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B92654" w:rsidRDefault="00B92654" w:rsidP="00B92654">
      <w:pPr>
        <w:spacing w:after="0" w:line="240" w:lineRule="auto"/>
        <w:jc w:val="center"/>
        <w:rPr>
          <w:rFonts w:ascii="Arial" w:eastAsia="Calibri" w:hAnsi="Arial" w:cs="Arial"/>
          <w:sz w:val="16"/>
          <w:szCs w:val="16"/>
        </w:rPr>
      </w:pPr>
      <w:r>
        <w:rPr>
          <w:rFonts w:ascii="Arial" w:hAnsi="Arial" w:cs="Arial"/>
          <w:b/>
          <w:sz w:val="24"/>
          <w:szCs w:val="24"/>
          <w:lang w:val="es-ES"/>
        </w:rPr>
        <w:t>SESIÓN ORDINARIA 40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TREINTA DE SETIEMBRE </w:t>
      </w:r>
      <w:r w:rsidRPr="001F3A3E">
        <w:rPr>
          <w:rFonts w:ascii="Arial" w:hAnsi="Arial" w:cs="Arial"/>
          <w:b/>
          <w:sz w:val="24"/>
          <w:szCs w:val="24"/>
          <w:lang w:val="es-ES"/>
        </w:rPr>
        <w:t>DEL 2019 A PARTIR DE LAS DIECIOCHO HORAS CON QUINCE MINUTOS</w:t>
      </w:r>
    </w:p>
    <w:p w:rsidR="006E7211" w:rsidRDefault="006E7211" w:rsidP="00B92654">
      <w:pPr>
        <w:pStyle w:val="Sinespaciado"/>
        <w:rPr>
          <w:lang w:eastAsia="es-CR"/>
        </w:rPr>
      </w:pPr>
    </w:p>
    <w:p w:rsidR="00B92654" w:rsidRPr="00B92654" w:rsidRDefault="00B92654" w:rsidP="00B92654">
      <w:pPr>
        <w:spacing w:line="252" w:lineRule="auto"/>
        <w:rPr>
          <w:rFonts w:ascii="Arial" w:eastAsia="Calibri" w:hAnsi="Arial" w:cs="Arial"/>
          <w:b/>
          <w:sz w:val="24"/>
          <w:szCs w:val="24"/>
        </w:rPr>
      </w:pPr>
      <w:r w:rsidRPr="00B92654">
        <w:rPr>
          <w:rFonts w:ascii="Arial" w:eastAsia="Calibri" w:hAnsi="Arial" w:cs="Arial"/>
          <w:b/>
          <w:sz w:val="24"/>
          <w:szCs w:val="24"/>
        </w:rPr>
        <w:t>CONSIDERANDO</w:t>
      </w:r>
    </w:p>
    <w:p w:rsidR="00B92654" w:rsidRPr="00B92654" w:rsidRDefault="00B92654" w:rsidP="00B92654">
      <w:pPr>
        <w:spacing w:line="252" w:lineRule="auto"/>
        <w:jc w:val="both"/>
        <w:rPr>
          <w:rFonts w:ascii="Arial" w:eastAsia="Calibri" w:hAnsi="Arial" w:cs="Arial"/>
          <w:sz w:val="24"/>
          <w:szCs w:val="24"/>
        </w:rPr>
      </w:pPr>
      <w:r w:rsidRPr="00B92654">
        <w:rPr>
          <w:rFonts w:ascii="Arial" w:eastAsia="Calibri" w:hAnsi="Arial" w:cs="Arial"/>
          <w:sz w:val="24"/>
          <w:szCs w:val="24"/>
        </w:rPr>
        <w:t>Oficio CSP-SP-048-2019, recibido vía correo el día 23 de setiembre de 2019, suscrito por Consultores de Servicios Públicos S.A., Asesor Legal del Concejo Municipal, donde brinda respuesta a lo solicitado mediante acuerdo municipal CM-556-2019, con relación a criterio legal sobre si es jurídicamente viable vender terrenos que han sido obtenidos por medio del artículo 40 de la Ley de Planificación Urbana.</w:t>
      </w:r>
    </w:p>
    <w:p w:rsidR="00B92654" w:rsidRPr="00B92654" w:rsidRDefault="00B92654" w:rsidP="00B92654">
      <w:pPr>
        <w:spacing w:line="252" w:lineRule="auto"/>
        <w:rPr>
          <w:rFonts w:ascii="Arial" w:eastAsia="Calibri" w:hAnsi="Arial" w:cs="Arial"/>
          <w:b/>
          <w:sz w:val="24"/>
          <w:szCs w:val="24"/>
        </w:rPr>
      </w:pPr>
      <w:r w:rsidRPr="00B92654">
        <w:rPr>
          <w:rFonts w:ascii="Arial" w:eastAsia="Calibri" w:hAnsi="Arial" w:cs="Arial"/>
          <w:b/>
          <w:sz w:val="24"/>
          <w:szCs w:val="24"/>
        </w:rPr>
        <w:t xml:space="preserve">ESTE CONCEJO MUNICIPAL ACUERDA </w:t>
      </w:r>
    </w:p>
    <w:p w:rsidR="00B92654" w:rsidRPr="00B92654" w:rsidRDefault="00B92654" w:rsidP="00B92654">
      <w:pPr>
        <w:spacing w:line="252" w:lineRule="auto"/>
        <w:jc w:val="both"/>
        <w:rPr>
          <w:rFonts w:ascii="Arial" w:eastAsia="Calibri" w:hAnsi="Arial" w:cs="Arial"/>
          <w:sz w:val="24"/>
          <w:szCs w:val="24"/>
        </w:rPr>
      </w:pPr>
      <w:r w:rsidRPr="00B92654">
        <w:rPr>
          <w:rFonts w:ascii="Arial" w:eastAsia="Calibri" w:hAnsi="Arial" w:cs="Arial"/>
          <w:sz w:val="24"/>
          <w:szCs w:val="24"/>
        </w:rPr>
        <w:t xml:space="preserve">Remitir dicho oficio a la Comisión de Obras Públicas para su respectivo análisis y posterior dictamen. </w:t>
      </w:r>
    </w:p>
    <w:p w:rsidR="00B92654" w:rsidRPr="00B92654" w:rsidRDefault="00B92654" w:rsidP="00B92654">
      <w:pPr>
        <w:spacing w:after="0" w:line="240" w:lineRule="auto"/>
        <w:jc w:val="both"/>
        <w:rPr>
          <w:rFonts w:ascii="Arial" w:eastAsia="Calibri" w:hAnsi="Arial" w:cs="Arial"/>
          <w:b/>
        </w:rPr>
      </w:pPr>
      <w:r w:rsidRPr="00B92654">
        <w:rPr>
          <w:rFonts w:ascii="Arial" w:eastAsia="Calibri" w:hAnsi="Arial" w:cs="Arial"/>
          <w:b/>
        </w:rPr>
        <w:t>ACUERDO UNÁNIME Y DECLARADO DEFINITIVAMENTE APROBADO N° 621-19</w:t>
      </w:r>
    </w:p>
    <w:p w:rsidR="00B92654" w:rsidRPr="00B92654" w:rsidRDefault="00B92654" w:rsidP="00B92654">
      <w:pPr>
        <w:spacing w:after="0" w:line="240" w:lineRule="auto"/>
        <w:rPr>
          <w:rFonts w:ascii="Calibri" w:eastAsia="Calibri" w:hAnsi="Calibri" w:cs="Times New Roman"/>
        </w:rPr>
      </w:pPr>
    </w:p>
    <w:p w:rsidR="00B92654" w:rsidRPr="00B92654" w:rsidRDefault="00B92654" w:rsidP="00B92654">
      <w:pPr>
        <w:spacing w:after="0" w:line="240" w:lineRule="auto"/>
        <w:jc w:val="both"/>
        <w:rPr>
          <w:rFonts w:ascii="Arial" w:eastAsia="Calibri" w:hAnsi="Arial" w:cs="Arial"/>
          <w:sz w:val="24"/>
          <w:szCs w:val="24"/>
        </w:rPr>
      </w:pPr>
      <w:r w:rsidRPr="00B92654">
        <w:rPr>
          <w:rFonts w:ascii="Arial" w:eastAsia="Calibri" w:hAnsi="Arial" w:cs="Arial"/>
          <w:sz w:val="24"/>
          <w:szCs w:val="24"/>
        </w:rPr>
        <w:t>Acuerdo con el voto positivo de los regidores</w:t>
      </w:r>
    </w:p>
    <w:p w:rsidR="00B92654" w:rsidRPr="00B92654" w:rsidRDefault="00B92654" w:rsidP="00B92654">
      <w:pPr>
        <w:spacing w:after="0" w:line="240" w:lineRule="auto"/>
        <w:ind w:right="-799"/>
        <w:rPr>
          <w:rFonts w:ascii="Arial" w:eastAsia="Calibri" w:hAnsi="Arial" w:cs="Arial"/>
          <w:sz w:val="24"/>
          <w:szCs w:val="24"/>
        </w:rPr>
      </w:pPr>
    </w:p>
    <w:p w:rsidR="00B92654" w:rsidRPr="00B92654" w:rsidRDefault="00B92654" w:rsidP="00B92654">
      <w:pPr>
        <w:numPr>
          <w:ilvl w:val="0"/>
          <w:numId w:val="117"/>
        </w:numPr>
        <w:spacing w:after="0" w:line="240" w:lineRule="auto"/>
        <w:ind w:left="1701" w:right="-799" w:hanging="425"/>
        <w:rPr>
          <w:rFonts w:ascii="Arial" w:eastAsia="Calibri" w:hAnsi="Arial" w:cs="Arial"/>
          <w:sz w:val="24"/>
          <w:szCs w:val="24"/>
        </w:rPr>
      </w:pPr>
      <w:r w:rsidRPr="00B92654">
        <w:rPr>
          <w:rFonts w:ascii="Arial" w:eastAsia="Calibri" w:hAnsi="Arial" w:cs="Arial"/>
          <w:sz w:val="24"/>
          <w:szCs w:val="24"/>
        </w:rPr>
        <w:t xml:space="preserve">José Fernando Méndez Vindas, Partido Unidad Social Cristiana </w:t>
      </w:r>
    </w:p>
    <w:p w:rsidR="00B92654" w:rsidRPr="00B92654" w:rsidRDefault="00B92654" w:rsidP="00B92654">
      <w:pPr>
        <w:numPr>
          <w:ilvl w:val="0"/>
          <w:numId w:val="117"/>
        </w:numPr>
        <w:spacing w:after="0" w:line="240" w:lineRule="auto"/>
        <w:ind w:left="1701" w:right="-799"/>
        <w:rPr>
          <w:rFonts w:ascii="Arial" w:eastAsia="Calibri" w:hAnsi="Arial" w:cs="Arial"/>
          <w:sz w:val="24"/>
          <w:szCs w:val="24"/>
        </w:rPr>
      </w:pPr>
      <w:r w:rsidRPr="00B92654">
        <w:rPr>
          <w:rFonts w:ascii="Arial" w:eastAsia="Calibri" w:hAnsi="Arial" w:cs="Arial"/>
          <w:sz w:val="24"/>
          <w:szCs w:val="24"/>
        </w:rPr>
        <w:t>Julio Benavides Espinoza, Partido Unidad Social Cristiana</w:t>
      </w:r>
    </w:p>
    <w:p w:rsidR="00B92654" w:rsidRPr="00B92654" w:rsidRDefault="00B92654" w:rsidP="00B92654">
      <w:pPr>
        <w:numPr>
          <w:ilvl w:val="0"/>
          <w:numId w:val="117"/>
        </w:numPr>
        <w:spacing w:after="0" w:line="240" w:lineRule="auto"/>
        <w:ind w:left="1701" w:right="-799"/>
        <w:rPr>
          <w:rFonts w:ascii="Arial" w:eastAsia="Calibri" w:hAnsi="Arial" w:cs="Arial"/>
          <w:sz w:val="24"/>
          <w:szCs w:val="24"/>
        </w:rPr>
      </w:pPr>
      <w:r w:rsidRPr="00B92654">
        <w:rPr>
          <w:rFonts w:ascii="Arial" w:eastAsia="Calibri" w:hAnsi="Arial" w:cs="Arial"/>
          <w:sz w:val="24"/>
          <w:szCs w:val="24"/>
        </w:rPr>
        <w:t>Damaris Gamboa Hernández, Partido Unidad Social Cristiana</w:t>
      </w:r>
    </w:p>
    <w:p w:rsidR="00B92654" w:rsidRPr="00B92654" w:rsidRDefault="00B92654" w:rsidP="00B92654">
      <w:pPr>
        <w:numPr>
          <w:ilvl w:val="0"/>
          <w:numId w:val="117"/>
        </w:numPr>
        <w:spacing w:after="0" w:line="240" w:lineRule="auto"/>
        <w:ind w:left="1701"/>
        <w:rPr>
          <w:rFonts w:ascii="Arial" w:eastAsia="Calibri" w:hAnsi="Arial" w:cs="Arial"/>
          <w:sz w:val="24"/>
          <w:szCs w:val="24"/>
        </w:rPr>
      </w:pPr>
      <w:r w:rsidRPr="00B92654">
        <w:rPr>
          <w:rFonts w:ascii="Arial" w:eastAsia="Calibri" w:hAnsi="Arial" w:cs="Arial"/>
          <w:sz w:val="24"/>
          <w:szCs w:val="24"/>
        </w:rPr>
        <w:t>Yojhan Cubero Ramírez, Partido Liberación Nacional</w:t>
      </w:r>
    </w:p>
    <w:p w:rsidR="00B92654" w:rsidRPr="00B92654" w:rsidRDefault="00B92654" w:rsidP="00B92654">
      <w:pPr>
        <w:numPr>
          <w:ilvl w:val="0"/>
          <w:numId w:val="117"/>
        </w:numPr>
        <w:spacing w:after="0" w:line="240" w:lineRule="auto"/>
        <w:ind w:left="1701"/>
        <w:rPr>
          <w:rFonts w:ascii="Arial" w:eastAsia="Calibri" w:hAnsi="Arial" w:cs="Arial"/>
          <w:sz w:val="24"/>
          <w:szCs w:val="24"/>
        </w:rPr>
      </w:pPr>
      <w:r w:rsidRPr="00B92654">
        <w:rPr>
          <w:rFonts w:ascii="Arial" w:eastAsia="Calibri" w:hAnsi="Arial" w:cs="Arial"/>
          <w:sz w:val="24"/>
          <w:szCs w:val="24"/>
        </w:rPr>
        <w:t>Betty Castillo Ortiz, Partido Liberación Nacional</w:t>
      </w:r>
    </w:p>
    <w:p w:rsidR="004B647F" w:rsidRDefault="004B647F" w:rsidP="00B92654">
      <w:pPr>
        <w:pStyle w:val="Sinespaciado"/>
        <w:rPr>
          <w:lang w:eastAsia="es-CR"/>
        </w:rPr>
      </w:pPr>
    </w:p>
    <w:p w:rsidR="004B647F" w:rsidRDefault="004B647F" w:rsidP="00B92654">
      <w:pPr>
        <w:pStyle w:val="Sinespaciado"/>
        <w:rPr>
          <w:lang w:eastAsia="es-CR"/>
        </w:rPr>
      </w:pPr>
    </w:p>
    <w:p w:rsidR="00B92654" w:rsidRPr="00500EB2" w:rsidRDefault="00B92654" w:rsidP="00B92654">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B92654" w:rsidRPr="00500EB2" w:rsidRDefault="00B92654" w:rsidP="00B92654">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B92654" w:rsidRDefault="00B92654" w:rsidP="00B92654">
      <w:pPr>
        <w:spacing w:after="0" w:line="240" w:lineRule="auto"/>
        <w:rPr>
          <w:rFonts w:ascii="Arial" w:eastAsia="Calibri" w:hAnsi="Arial" w:cs="Arial"/>
          <w:sz w:val="16"/>
          <w:szCs w:val="16"/>
        </w:rPr>
      </w:pPr>
    </w:p>
    <w:p w:rsidR="00B92654" w:rsidRDefault="00B92654" w:rsidP="00B92654">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22DDA635" wp14:editId="2C3E00BE">
            <wp:extent cx="213459" cy="152400"/>
            <wp:effectExtent l="0" t="0" r="0" b="0"/>
            <wp:docPr id="341" name="Imagen 34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4B647F" w:rsidRDefault="004B647F" w:rsidP="009F399C">
      <w:pPr>
        <w:rPr>
          <w:rFonts w:ascii="Arial" w:eastAsia="Calibri" w:hAnsi="Arial" w:cs="Arial"/>
          <w:sz w:val="16"/>
          <w:szCs w:val="16"/>
          <w:lang w:eastAsia="es-CR"/>
        </w:rPr>
      </w:pPr>
    </w:p>
    <w:p w:rsidR="00B92654" w:rsidRDefault="00B92654" w:rsidP="00B92654">
      <w:pPr>
        <w:pStyle w:val="Sinespaciado"/>
        <w:rPr>
          <w:lang w:eastAsia="es-CR"/>
        </w:rPr>
      </w:pPr>
    </w:p>
    <w:p w:rsidR="00B92654" w:rsidRPr="001F3A3E" w:rsidRDefault="00B92654" w:rsidP="00B92654">
      <w:pPr>
        <w:ind w:left="4956"/>
        <w:rPr>
          <w:rFonts w:ascii="Arial" w:hAnsi="Arial" w:cs="Arial"/>
          <w:b/>
          <w:sz w:val="24"/>
          <w:szCs w:val="24"/>
          <w:lang w:val="es-ES"/>
        </w:rPr>
      </w:pPr>
      <w:r>
        <w:rPr>
          <w:rFonts w:ascii="Arial" w:hAnsi="Arial" w:cs="Arial"/>
          <w:b/>
          <w:sz w:val="24"/>
          <w:szCs w:val="24"/>
          <w:lang w:val="es-ES"/>
        </w:rPr>
        <w:t xml:space="preserve">        OFICIO MSPH-CM-ACUER-622-</w:t>
      </w:r>
      <w:r w:rsidRPr="001F3A3E">
        <w:rPr>
          <w:rFonts w:ascii="Arial" w:hAnsi="Arial" w:cs="Arial"/>
          <w:b/>
          <w:sz w:val="24"/>
          <w:szCs w:val="24"/>
          <w:lang w:val="es-ES"/>
        </w:rPr>
        <w:t>19</w:t>
      </w:r>
    </w:p>
    <w:p w:rsidR="00B92654" w:rsidRPr="001F3A3E" w:rsidRDefault="00B92654" w:rsidP="00B92654">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03 de octubre</w:t>
      </w:r>
      <w:r w:rsidRPr="001F3A3E">
        <w:rPr>
          <w:rFonts w:ascii="Arial" w:eastAsia="Calibri" w:hAnsi="Arial" w:cs="Arial"/>
          <w:sz w:val="24"/>
          <w:szCs w:val="24"/>
          <w:lang w:val="es-ES"/>
        </w:rPr>
        <w:t xml:space="preserve"> de 2019</w:t>
      </w:r>
    </w:p>
    <w:p w:rsidR="00B92654" w:rsidRPr="001F3A3E" w:rsidRDefault="00B92654" w:rsidP="00B92654">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B92654" w:rsidRDefault="00B92654" w:rsidP="00B92654">
      <w:pPr>
        <w:spacing w:after="0" w:line="240" w:lineRule="auto"/>
        <w:jc w:val="both"/>
        <w:rPr>
          <w:rFonts w:ascii="Arial" w:hAnsi="Arial" w:cs="Arial"/>
          <w:sz w:val="24"/>
          <w:szCs w:val="24"/>
        </w:rPr>
      </w:pPr>
      <w:r>
        <w:rPr>
          <w:rFonts w:ascii="Arial" w:hAnsi="Arial" w:cs="Arial"/>
          <w:sz w:val="24"/>
          <w:szCs w:val="24"/>
        </w:rPr>
        <w:t>Señor</w:t>
      </w:r>
    </w:p>
    <w:p w:rsidR="00B92654" w:rsidRDefault="00B92654" w:rsidP="00B92654">
      <w:pPr>
        <w:spacing w:after="0" w:line="240" w:lineRule="auto"/>
        <w:jc w:val="both"/>
        <w:rPr>
          <w:rFonts w:ascii="Arial" w:hAnsi="Arial" w:cs="Arial"/>
          <w:sz w:val="24"/>
          <w:szCs w:val="24"/>
        </w:rPr>
      </w:pPr>
      <w:r>
        <w:rPr>
          <w:rFonts w:ascii="Arial" w:hAnsi="Arial" w:cs="Arial"/>
          <w:sz w:val="24"/>
          <w:szCs w:val="24"/>
        </w:rPr>
        <w:t>Bernardo Porras López, Alcalde Municipal</w:t>
      </w:r>
    </w:p>
    <w:p w:rsidR="00B92654" w:rsidRDefault="00B92654" w:rsidP="00B92654">
      <w:pPr>
        <w:spacing w:after="0" w:line="240" w:lineRule="auto"/>
        <w:jc w:val="both"/>
        <w:rPr>
          <w:rFonts w:ascii="Arial" w:hAnsi="Arial" w:cs="Arial"/>
          <w:sz w:val="24"/>
          <w:szCs w:val="24"/>
        </w:rPr>
      </w:pPr>
      <w:r>
        <w:rPr>
          <w:rFonts w:ascii="Arial" w:hAnsi="Arial" w:cs="Arial"/>
          <w:sz w:val="24"/>
          <w:szCs w:val="24"/>
        </w:rPr>
        <w:t>Municipalidad de San Pablo de Heredia</w:t>
      </w:r>
    </w:p>
    <w:p w:rsidR="00B92654" w:rsidRDefault="00B92654" w:rsidP="00B92654">
      <w:pPr>
        <w:spacing w:after="0" w:line="240" w:lineRule="auto"/>
        <w:jc w:val="both"/>
        <w:rPr>
          <w:rFonts w:ascii="Arial" w:hAnsi="Arial" w:cs="Arial"/>
          <w:sz w:val="24"/>
          <w:szCs w:val="24"/>
        </w:rPr>
      </w:pPr>
      <w:r>
        <w:rPr>
          <w:rFonts w:ascii="Arial" w:hAnsi="Arial" w:cs="Arial"/>
          <w:sz w:val="24"/>
          <w:szCs w:val="24"/>
        </w:rPr>
        <w:t xml:space="preserve">Pte. </w:t>
      </w:r>
    </w:p>
    <w:p w:rsidR="00B92654" w:rsidRDefault="00B92654" w:rsidP="00B92654">
      <w:pPr>
        <w:spacing w:after="0"/>
        <w:rPr>
          <w:rFonts w:ascii="Arial" w:eastAsia="Times New Roman" w:hAnsi="Arial" w:cs="Arial"/>
          <w:sz w:val="24"/>
          <w:szCs w:val="24"/>
          <w:lang w:val="es-ES" w:eastAsia="es-ES"/>
        </w:rPr>
      </w:pPr>
    </w:p>
    <w:p w:rsidR="00B92654" w:rsidRPr="001F3A3E" w:rsidRDefault="00B92654" w:rsidP="00B92654">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B92654" w:rsidRPr="001F3A3E" w:rsidRDefault="00B92654" w:rsidP="00B92654">
      <w:pPr>
        <w:pStyle w:val="Sinespaciado"/>
        <w:rPr>
          <w:lang w:val="es-ES"/>
        </w:rPr>
      </w:pPr>
    </w:p>
    <w:p w:rsidR="00B92654" w:rsidRPr="001F3A3E" w:rsidRDefault="00B92654" w:rsidP="00B92654">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B92654" w:rsidRPr="001F3A3E" w:rsidRDefault="00B92654" w:rsidP="00B92654">
      <w:pPr>
        <w:spacing w:after="0" w:line="240" w:lineRule="auto"/>
        <w:rPr>
          <w:rFonts w:ascii="Calibri" w:eastAsia="Calibri" w:hAnsi="Calibri" w:cs="Times New Roman"/>
          <w:lang w:val="es-ES" w:eastAsia="es-ES"/>
        </w:rPr>
      </w:pPr>
    </w:p>
    <w:p w:rsidR="00B92654" w:rsidRPr="001F3A3E" w:rsidRDefault="00B92654" w:rsidP="00B92654">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B92654" w:rsidRDefault="00B92654" w:rsidP="00B92654">
      <w:pPr>
        <w:spacing w:after="0" w:line="240" w:lineRule="auto"/>
        <w:jc w:val="center"/>
        <w:rPr>
          <w:rFonts w:ascii="Arial" w:eastAsia="Calibri" w:hAnsi="Arial" w:cs="Arial"/>
          <w:sz w:val="16"/>
          <w:szCs w:val="16"/>
        </w:rPr>
      </w:pPr>
      <w:r>
        <w:rPr>
          <w:rFonts w:ascii="Arial" w:hAnsi="Arial" w:cs="Arial"/>
          <w:b/>
          <w:sz w:val="24"/>
          <w:szCs w:val="24"/>
          <w:lang w:val="es-ES"/>
        </w:rPr>
        <w:t>SESIÓN ORDINARIA 40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TREINTA DE SETIEMBRE </w:t>
      </w:r>
      <w:r w:rsidRPr="001F3A3E">
        <w:rPr>
          <w:rFonts w:ascii="Arial" w:hAnsi="Arial" w:cs="Arial"/>
          <w:b/>
          <w:sz w:val="24"/>
          <w:szCs w:val="24"/>
          <w:lang w:val="es-ES"/>
        </w:rPr>
        <w:t>DEL 2019 A PARTIR DE LAS DIECIOCHO HORAS CON QUINCE MINUTOS</w:t>
      </w:r>
    </w:p>
    <w:p w:rsidR="00B92654" w:rsidRDefault="00B92654" w:rsidP="00B92654">
      <w:pPr>
        <w:pStyle w:val="Sinespaciado"/>
        <w:rPr>
          <w:lang w:eastAsia="es-CR"/>
        </w:rPr>
      </w:pPr>
    </w:p>
    <w:p w:rsidR="00B92654" w:rsidRPr="00B92654" w:rsidRDefault="00B92654" w:rsidP="00B92654">
      <w:pPr>
        <w:spacing w:line="252" w:lineRule="auto"/>
        <w:rPr>
          <w:rFonts w:ascii="Arial" w:eastAsia="Calibri" w:hAnsi="Arial" w:cs="Arial"/>
          <w:b/>
          <w:sz w:val="24"/>
          <w:szCs w:val="24"/>
        </w:rPr>
      </w:pPr>
      <w:r w:rsidRPr="00B92654">
        <w:rPr>
          <w:rFonts w:ascii="Arial" w:eastAsia="Calibri" w:hAnsi="Arial" w:cs="Arial"/>
          <w:b/>
          <w:sz w:val="24"/>
          <w:szCs w:val="24"/>
        </w:rPr>
        <w:t>CONSIDERANDO</w:t>
      </w:r>
    </w:p>
    <w:p w:rsidR="00B92654" w:rsidRPr="00B92654" w:rsidRDefault="00B92654" w:rsidP="00B92654">
      <w:pPr>
        <w:spacing w:line="252" w:lineRule="auto"/>
        <w:jc w:val="both"/>
        <w:rPr>
          <w:rFonts w:ascii="Arial" w:eastAsia="Calibri" w:hAnsi="Arial" w:cs="Arial"/>
          <w:sz w:val="24"/>
          <w:szCs w:val="24"/>
        </w:rPr>
      </w:pPr>
      <w:r w:rsidRPr="00B92654">
        <w:rPr>
          <w:rFonts w:ascii="Arial" w:eastAsia="Calibri" w:hAnsi="Arial" w:cs="Arial"/>
          <w:sz w:val="24"/>
          <w:szCs w:val="24"/>
        </w:rPr>
        <w:t>Oficio CSP-049-2019, recibido vía correo el día 23 de setiembre de 2019, suscrito por Consultores de Servicios Públicos S.A., donde brinda respuesta a lo solicitado mediante acuerdo municipal CM-568-19 con relación a denuncia suscrita por la Sra. Adilia Poveda Jiménez, por presunto impedimento de ingreso a la Urbanización Rincón Verde I por parte de la compañía de Seguridad Inversiones Pomares S.A.</w:t>
      </w:r>
    </w:p>
    <w:p w:rsidR="00B92654" w:rsidRPr="00B92654" w:rsidRDefault="00B92654" w:rsidP="00B92654">
      <w:pPr>
        <w:spacing w:line="252" w:lineRule="auto"/>
        <w:rPr>
          <w:rFonts w:ascii="Arial" w:eastAsia="Calibri" w:hAnsi="Arial" w:cs="Arial"/>
          <w:b/>
          <w:sz w:val="24"/>
          <w:szCs w:val="24"/>
        </w:rPr>
      </w:pPr>
      <w:r w:rsidRPr="00B92654">
        <w:rPr>
          <w:rFonts w:ascii="Arial" w:eastAsia="Calibri" w:hAnsi="Arial" w:cs="Arial"/>
          <w:b/>
          <w:sz w:val="24"/>
          <w:szCs w:val="24"/>
        </w:rPr>
        <w:t xml:space="preserve">ESTE CONCEJO MUNICIPAL ACUERDA </w:t>
      </w:r>
    </w:p>
    <w:p w:rsidR="00B92654" w:rsidRPr="00B92654" w:rsidRDefault="00B92654" w:rsidP="00B92654">
      <w:pPr>
        <w:spacing w:line="252" w:lineRule="auto"/>
        <w:jc w:val="both"/>
        <w:rPr>
          <w:rFonts w:ascii="Arial" w:eastAsia="Calibri" w:hAnsi="Arial" w:cs="Arial"/>
          <w:sz w:val="24"/>
          <w:szCs w:val="24"/>
        </w:rPr>
      </w:pPr>
      <w:r w:rsidRPr="00B92654">
        <w:rPr>
          <w:rFonts w:ascii="Arial" w:eastAsia="Calibri" w:hAnsi="Arial" w:cs="Arial"/>
          <w:sz w:val="24"/>
          <w:szCs w:val="24"/>
        </w:rPr>
        <w:t>Remitir dicho oficio a la Administración Municipal para que proc</w:t>
      </w:r>
      <w:r w:rsidR="001470A5">
        <w:rPr>
          <w:rFonts w:ascii="Arial" w:eastAsia="Calibri" w:hAnsi="Arial" w:cs="Arial"/>
          <w:sz w:val="24"/>
          <w:szCs w:val="24"/>
        </w:rPr>
        <w:t>eda como a derecho corresponda con la situación mencionada en el considerando anterior.</w:t>
      </w:r>
    </w:p>
    <w:p w:rsidR="00B92654" w:rsidRPr="00B92654" w:rsidRDefault="00B92654" w:rsidP="00B92654">
      <w:pPr>
        <w:spacing w:after="0" w:line="240" w:lineRule="auto"/>
        <w:jc w:val="both"/>
        <w:rPr>
          <w:rFonts w:ascii="Arial" w:eastAsia="Calibri" w:hAnsi="Arial" w:cs="Arial"/>
          <w:b/>
        </w:rPr>
      </w:pPr>
      <w:r w:rsidRPr="00B92654">
        <w:rPr>
          <w:rFonts w:ascii="Arial" w:eastAsia="Calibri" w:hAnsi="Arial" w:cs="Arial"/>
          <w:b/>
        </w:rPr>
        <w:t>ACUERDO UNÁNIME Y DECLARADO DEFINITIVAMENTE APROBADO N° 622-19</w:t>
      </w:r>
    </w:p>
    <w:p w:rsidR="00B92654" w:rsidRPr="00B92654" w:rsidRDefault="00B92654" w:rsidP="00B92654">
      <w:pPr>
        <w:spacing w:after="0" w:line="240" w:lineRule="auto"/>
        <w:rPr>
          <w:rFonts w:ascii="Calibri" w:eastAsia="Calibri" w:hAnsi="Calibri" w:cs="Times New Roman"/>
        </w:rPr>
      </w:pPr>
    </w:p>
    <w:p w:rsidR="00B92654" w:rsidRPr="00B92654" w:rsidRDefault="00B92654" w:rsidP="00B92654">
      <w:pPr>
        <w:spacing w:after="0" w:line="240" w:lineRule="auto"/>
        <w:jc w:val="both"/>
        <w:rPr>
          <w:rFonts w:ascii="Arial" w:eastAsia="Calibri" w:hAnsi="Arial" w:cs="Arial"/>
          <w:sz w:val="24"/>
          <w:szCs w:val="24"/>
        </w:rPr>
      </w:pPr>
      <w:r w:rsidRPr="00B92654">
        <w:rPr>
          <w:rFonts w:ascii="Arial" w:eastAsia="Calibri" w:hAnsi="Arial" w:cs="Arial"/>
          <w:sz w:val="24"/>
          <w:szCs w:val="24"/>
        </w:rPr>
        <w:t>Acuerdo con el voto positivo de los regidores</w:t>
      </w:r>
    </w:p>
    <w:p w:rsidR="00B92654" w:rsidRPr="00B92654" w:rsidRDefault="00B92654" w:rsidP="00B92654">
      <w:pPr>
        <w:spacing w:after="0" w:line="240" w:lineRule="auto"/>
        <w:ind w:right="-799"/>
        <w:rPr>
          <w:rFonts w:ascii="Arial" w:eastAsia="Calibri" w:hAnsi="Arial" w:cs="Arial"/>
          <w:sz w:val="24"/>
          <w:szCs w:val="24"/>
        </w:rPr>
      </w:pPr>
    </w:p>
    <w:p w:rsidR="00B92654" w:rsidRPr="00B92654" w:rsidRDefault="00B92654" w:rsidP="00B92654">
      <w:pPr>
        <w:numPr>
          <w:ilvl w:val="0"/>
          <w:numId w:val="118"/>
        </w:numPr>
        <w:spacing w:after="0" w:line="240" w:lineRule="auto"/>
        <w:ind w:left="1701" w:right="-799"/>
        <w:rPr>
          <w:rFonts w:ascii="Arial" w:eastAsia="Calibri" w:hAnsi="Arial" w:cs="Arial"/>
          <w:sz w:val="24"/>
          <w:szCs w:val="24"/>
        </w:rPr>
      </w:pPr>
      <w:r w:rsidRPr="00B92654">
        <w:rPr>
          <w:rFonts w:ascii="Arial" w:eastAsia="Calibri" w:hAnsi="Arial" w:cs="Arial"/>
          <w:sz w:val="24"/>
          <w:szCs w:val="24"/>
        </w:rPr>
        <w:t xml:space="preserve">José Fernando Méndez Vindas, Partido Unidad Social Cristiana </w:t>
      </w:r>
    </w:p>
    <w:p w:rsidR="00B92654" w:rsidRPr="00B92654" w:rsidRDefault="00B92654" w:rsidP="00B92654">
      <w:pPr>
        <w:numPr>
          <w:ilvl w:val="0"/>
          <w:numId w:val="118"/>
        </w:numPr>
        <w:spacing w:after="0" w:line="240" w:lineRule="auto"/>
        <w:ind w:left="1701" w:right="-799"/>
        <w:rPr>
          <w:rFonts w:ascii="Arial" w:eastAsia="Calibri" w:hAnsi="Arial" w:cs="Arial"/>
          <w:sz w:val="24"/>
          <w:szCs w:val="24"/>
        </w:rPr>
      </w:pPr>
      <w:r w:rsidRPr="00B92654">
        <w:rPr>
          <w:rFonts w:ascii="Arial" w:eastAsia="Calibri" w:hAnsi="Arial" w:cs="Arial"/>
          <w:sz w:val="24"/>
          <w:szCs w:val="24"/>
        </w:rPr>
        <w:t>Julio Benavides Espinoza, Partido Unidad Social Cristiana</w:t>
      </w:r>
    </w:p>
    <w:p w:rsidR="00B92654" w:rsidRPr="00B92654" w:rsidRDefault="00B92654" w:rsidP="00B92654">
      <w:pPr>
        <w:numPr>
          <w:ilvl w:val="0"/>
          <w:numId w:val="118"/>
        </w:numPr>
        <w:spacing w:after="0" w:line="240" w:lineRule="auto"/>
        <w:ind w:left="1701" w:right="-799"/>
        <w:rPr>
          <w:rFonts w:ascii="Arial" w:eastAsia="Calibri" w:hAnsi="Arial" w:cs="Arial"/>
          <w:sz w:val="24"/>
          <w:szCs w:val="24"/>
        </w:rPr>
      </w:pPr>
      <w:r w:rsidRPr="00B92654">
        <w:rPr>
          <w:rFonts w:ascii="Arial" w:eastAsia="Calibri" w:hAnsi="Arial" w:cs="Arial"/>
          <w:sz w:val="24"/>
          <w:szCs w:val="24"/>
        </w:rPr>
        <w:t>Damaris Gamboa Hernández, Partido Unidad Social Cristiana</w:t>
      </w:r>
    </w:p>
    <w:p w:rsidR="00B92654" w:rsidRPr="00B92654" w:rsidRDefault="00B92654" w:rsidP="00B92654">
      <w:pPr>
        <w:numPr>
          <w:ilvl w:val="0"/>
          <w:numId w:val="118"/>
        </w:numPr>
        <w:spacing w:after="0" w:line="240" w:lineRule="auto"/>
        <w:ind w:left="1701"/>
        <w:rPr>
          <w:rFonts w:ascii="Arial" w:eastAsia="Calibri" w:hAnsi="Arial" w:cs="Arial"/>
          <w:sz w:val="24"/>
          <w:szCs w:val="24"/>
        </w:rPr>
      </w:pPr>
      <w:r w:rsidRPr="00B92654">
        <w:rPr>
          <w:rFonts w:ascii="Arial" w:eastAsia="Calibri" w:hAnsi="Arial" w:cs="Arial"/>
          <w:sz w:val="24"/>
          <w:szCs w:val="24"/>
        </w:rPr>
        <w:t>Yojhan Cubero Ramírez, Partido Liberación Nacional</w:t>
      </w:r>
    </w:p>
    <w:p w:rsidR="00B92654" w:rsidRPr="00B92654" w:rsidRDefault="00B92654" w:rsidP="00B92654">
      <w:pPr>
        <w:numPr>
          <w:ilvl w:val="0"/>
          <w:numId w:val="118"/>
        </w:numPr>
        <w:spacing w:after="0" w:line="240" w:lineRule="auto"/>
        <w:ind w:left="1701"/>
        <w:rPr>
          <w:rFonts w:ascii="Arial" w:eastAsia="Calibri" w:hAnsi="Arial" w:cs="Arial"/>
          <w:sz w:val="24"/>
          <w:szCs w:val="24"/>
        </w:rPr>
      </w:pPr>
      <w:r w:rsidRPr="00B92654">
        <w:rPr>
          <w:rFonts w:ascii="Arial" w:eastAsia="Calibri" w:hAnsi="Arial" w:cs="Arial"/>
          <w:sz w:val="24"/>
          <w:szCs w:val="24"/>
        </w:rPr>
        <w:t>Betty Castillo Ortiz, Partido Liberación Nacional</w:t>
      </w:r>
    </w:p>
    <w:p w:rsidR="004B647F" w:rsidRDefault="004B647F" w:rsidP="009F399C">
      <w:pPr>
        <w:rPr>
          <w:rFonts w:ascii="Arial" w:eastAsia="Calibri" w:hAnsi="Arial" w:cs="Arial"/>
          <w:sz w:val="16"/>
          <w:szCs w:val="16"/>
          <w:lang w:eastAsia="es-CR"/>
        </w:rPr>
      </w:pPr>
    </w:p>
    <w:p w:rsidR="0004278A" w:rsidRPr="00500EB2" w:rsidRDefault="0004278A" w:rsidP="0004278A">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04278A" w:rsidRPr="00500EB2" w:rsidRDefault="0004278A" w:rsidP="0004278A">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04278A" w:rsidRDefault="0004278A" w:rsidP="0004278A">
      <w:pPr>
        <w:spacing w:after="0" w:line="240" w:lineRule="auto"/>
        <w:rPr>
          <w:rFonts w:ascii="Arial" w:eastAsia="Calibri" w:hAnsi="Arial" w:cs="Arial"/>
          <w:sz w:val="16"/>
          <w:szCs w:val="16"/>
        </w:rPr>
      </w:pPr>
    </w:p>
    <w:p w:rsidR="0004278A" w:rsidRDefault="0004278A" w:rsidP="0004278A">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72FE459B" wp14:editId="1FC14BBD">
            <wp:extent cx="213459" cy="152400"/>
            <wp:effectExtent l="0" t="0" r="0" b="0"/>
            <wp:docPr id="342" name="Imagen 34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4B647F" w:rsidRDefault="0004278A" w:rsidP="009F399C">
      <w:pPr>
        <w:rPr>
          <w:rFonts w:ascii="Arial" w:eastAsia="Calibri" w:hAnsi="Arial" w:cs="Arial"/>
          <w:sz w:val="16"/>
          <w:szCs w:val="16"/>
          <w:lang w:eastAsia="es-CR"/>
        </w:rPr>
      </w:pPr>
      <w:r w:rsidRPr="00500EB2">
        <w:rPr>
          <w:rFonts w:ascii="Arial" w:eastAsia="Calibri" w:hAnsi="Arial" w:cs="Arial"/>
          <w:noProof/>
          <w:sz w:val="16"/>
          <w:szCs w:val="16"/>
          <w:lang w:eastAsia="es-CR"/>
        </w:rPr>
        <w:drawing>
          <wp:inline distT="0" distB="0" distL="0" distR="0" wp14:anchorId="29EE8B25" wp14:editId="3F5CD18C">
            <wp:extent cx="213459" cy="152400"/>
            <wp:effectExtent l="0" t="0" r="0" b="0"/>
            <wp:docPr id="343" name="Imagen 34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lang w:eastAsia="es-CR"/>
        </w:rPr>
        <w:t>C/c: Sra. Adilia Poveda Jiménez, vecina Urbanización Rincón Verde I</w:t>
      </w:r>
    </w:p>
    <w:p w:rsidR="004B647F" w:rsidRDefault="004B647F" w:rsidP="00262EF0">
      <w:pPr>
        <w:pStyle w:val="Sinespaciado"/>
        <w:rPr>
          <w:lang w:eastAsia="es-CR"/>
        </w:rPr>
      </w:pPr>
    </w:p>
    <w:p w:rsidR="00262EF0" w:rsidRPr="001F3A3E" w:rsidRDefault="00262EF0" w:rsidP="00262EF0">
      <w:pPr>
        <w:ind w:left="4956"/>
        <w:rPr>
          <w:rFonts w:ascii="Arial" w:hAnsi="Arial" w:cs="Arial"/>
          <w:b/>
          <w:sz w:val="24"/>
          <w:szCs w:val="24"/>
          <w:lang w:val="es-ES"/>
        </w:rPr>
      </w:pPr>
      <w:r>
        <w:rPr>
          <w:rFonts w:ascii="Arial" w:hAnsi="Arial" w:cs="Arial"/>
          <w:b/>
          <w:sz w:val="24"/>
          <w:szCs w:val="24"/>
          <w:lang w:val="es-ES"/>
        </w:rPr>
        <w:t xml:space="preserve">       OFICIO MSPH-CM-ACUER-623-</w:t>
      </w:r>
      <w:r w:rsidRPr="001F3A3E">
        <w:rPr>
          <w:rFonts w:ascii="Arial" w:hAnsi="Arial" w:cs="Arial"/>
          <w:b/>
          <w:sz w:val="24"/>
          <w:szCs w:val="24"/>
          <w:lang w:val="es-ES"/>
        </w:rPr>
        <w:t>19</w:t>
      </w:r>
    </w:p>
    <w:p w:rsidR="00262EF0" w:rsidRPr="001F3A3E" w:rsidRDefault="00262EF0" w:rsidP="00262EF0">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03 de octubre</w:t>
      </w:r>
      <w:r w:rsidRPr="001F3A3E">
        <w:rPr>
          <w:rFonts w:ascii="Arial" w:eastAsia="Calibri" w:hAnsi="Arial" w:cs="Arial"/>
          <w:sz w:val="24"/>
          <w:szCs w:val="24"/>
          <w:lang w:val="es-ES"/>
        </w:rPr>
        <w:t xml:space="preserve"> de 2019</w:t>
      </w:r>
    </w:p>
    <w:p w:rsidR="00262EF0" w:rsidRPr="001F3A3E" w:rsidRDefault="00262EF0" w:rsidP="00262EF0">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262EF0" w:rsidRDefault="00262EF0" w:rsidP="00262EF0">
      <w:pPr>
        <w:spacing w:after="0" w:line="240" w:lineRule="auto"/>
        <w:jc w:val="both"/>
        <w:rPr>
          <w:rFonts w:ascii="Arial" w:hAnsi="Arial" w:cs="Arial"/>
          <w:sz w:val="24"/>
          <w:szCs w:val="24"/>
        </w:rPr>
      </w:pPr>
      <w:r>
        <w:rPr>
          <w:rFonts w:ascii="Arial" w:hAnsi="Arial" w:cs="Arial"/>
          <w:sz w:val="24"/>
          <w:szCs w:val="24"/>
        </w:rPr>
        <w:t>Señores</w:t>
      </w:r>
    </w:p>
    <w:p w:rsidR="00262EF0" w:rsidRDefault="00262EF0" w:rsidP="00262EF0">
      <w:pPr>
        <w:spacing w:after="0" w:line="240" w:lineRule="auto"/>
        <w:jc w:val="both"/>
        <w:rPr>
          <w:rFonts w:ascii="Arial" w:hAnsi="Arial" w:cs="Arial"/>
          <w:sz w:val="24"/>
          <w:szCs w:val="24"/>
        </w:rPr>
      </w:pPr>
      <w:r>
        <w:rPr>
          <w:rFonts w:ascii="Arial" w:hAnsi="Arial" w:cs="Arial"/>
          <w:sz w:val="24"/>
          <w:szCs w:val="24"/>
        </w:rPr>
        <w:t>Consultores de Servicios Públicos S.A.</w:t>
      </w:r>
    </w:p>
    <w:p w:rsidR="00262EF0" w:rsidRDefault="00262EF0" w:rsidP="00262EF0">
      <w:pPr>
        <w:spacing w:after="0" w:line="240" w:lineRule="auto"/>
        <w:jc w:val="both"/>
        <w:rPr>
          <w:rFonts w:ascii="Arial" w:hAnsi="Arial" w:cs="Arial"/>
          <w:sz w:val="24"/>
          <w:szCs w:val="24"/>
        </w:rPr>
      </w:pPr>
      <w:r>
        <w:rPr>
          <w:rFonts w:ascii="Arial" w:hAnsi="Arial" w:cs="Arial"/>
          <w:sz w:val="24"/>
          <w:szCs w:val="24"/>
        </w:rPr>
        <w:t>Asesor Legal Externo</w:t>
      </w:r>
    </w:p>
    <w:p w:rsidR="00262EF0" w:rsidRDefault="00262EF0" w:rsidP="00262EF0">
      <w:pPr>
        <w:spacing w:after="0" w:line="240" w:lineRule="auto"/>
        <w:jc w:val="both"/>
        <w:rPr>
          <w:rFonts w:ascii="Arial" w:hAnsi="Arial" w:cs="Arial"/>
          <w:sz w:val="24"/>
          <w:szCs w:val="24"/>
        </w:rPr>
      </w:pPr>
      <w:r>
        <w:rPr>
          <w:rFonts w:ascii="Arial" w:hAnsi="Arial" w:cs="Arial"/>
          <w:sz w:val="24"/>
          <w:szCs w:val="24"/>
        </w:rPr>
        <w:t xml:space="preserve">Pte. </w:t>
      </w:r>
    </w:p>
    <w:p w:rsidR="00262EF0" w:rsidRDefault="00262EF0" w:rsidP="00262EF0">
      <w:pPr>
        <w:spacing w:after="0"/>
        <w:rPr>
          <w:rFonts w:ascii="Arial" w:eastAsia="Times New Roman" w:hAnsi="Arial" w:cs="Arial"/>
          <w:sz w:val="24"/>
          <w:szCs w:val="24"/>
          <w:lang w:val="es-ES" w:eastAsia="es-ES"/>
        </w:rPr>
      </w:pPr>
    </w:p>
    <w:p w:rsidR="00262EF0" w:rsidRPr="001F3A3E" w:rsidRDefault="00262EF0" w:rsidP="00262EF0">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262EF0" w:rsidRPr="001F3A3E" w:rsidRDefault="00262EF0" w:rsidP="00262EF0">
      <w:pPr>
        <w:pStyle w:val="Sinespaciado"/>
        <w:rPr>
          <w:lang w:val="es-ES"/>
        </w:rPr>
      </w:pPr>
    </w:p>
    <w:p w:rsidR="00262EF0" w:rsidRPr="001F3A3E" w:rsidRDefault="00262EF0" w:rsidP="00262EF0">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262EF0" w:rsidRPr="001F3A3E" w:rsidRDefault="00262EF0" w:rsidP="00262EF0">
      <w:pPr>
        <w:spacing w:after="0" w:line="240" w:lineRule="auto"/>
        <w:rPr>
          <w:rFonts w:ascii="Calibri" w:eastAsia="Calibri" w:hAnsi="Calibri" w:cs="Times New Roman"/>
          <w:lang w:val="es-ES" w:eastAsia="es-ES"/>
        </w:rPr>
      </w:pPr>
    </w:p>
    <w:p w:rsidR="00262EF0" w:rsidRPr="001F3A3E" w:rsidRDefault="00262EF0" w:rsidP="00262EF0">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262EF0" w:rsidRDefault="00262EF0" w:rsidP="00262EF0">
      <w:pPr>
        <w:spacing w:after="0" w:line="240" w:lineRule="auto"/>
        <w:jc w:val="center"/>
        <w:rPr>
          <w:rFonts w:ascii="Arial" w:eastAsia="Calibri" w:hAnsi="Arial" w:cs="Arial"/>
          <w:sz w:val="16"/>
          <w:szCs w:val="16"/>
        </w:rPr>
      </w:pPr>
      <w:r>
        <w:rPr>
          <w:rFonts w:ascii="Arial" w:hAnsi="Arial" w:cs="Arial"/>
          <w:b/>
          <w:sz w:val="24"/>
          <w:szCs w:val="24"/>
          <w:lang w:val="es-ES"/>
        </w:rPr>
        <w:t>SESIÓN ORDINARIA 40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TREINTA DE SETIEMBRE </w:t>
      </w:r>
      <w:r w:rsidRPr="001F3A3E">
        <w:rPr>
          <w:rFonts w:ascii="Arial" w:hAnsi="Arial" w:cs="Arial"/>
          <w:b/>
          <w:sz w:val="24"/>
          <w:szCs w:val="24"/>
          <w:lang w:val="es-ES"/>
        </w:rPr>
        <w:t>DEL 2019 A PARTIR DE LAS DIECIOCHO HORAS CON QUINCE MINUTOS</w:t>
      </w:r>
    </w:p>
    <w:p w:rsidR="004B647F" w:rsidRDefault="004B647F" w:rsidP="00262EF0">
      <w:pPr>
        <w:pStyle w:val="Sinespaciado"/>
        <w:rPr>
          <w:lang w:eastAsia="es-CR"/>
        </w:rPr>
      </w:pPr>
    </w:p>
    <w:p w:rsidR="00262EF0" w:rsidRPr="00262EF0" w:rsidRDefault="00262EF0" w:rsidP="00262EF0">
      <w:pPr>
        <w:spacing w:line="252" w:lineRule="auto"/>
        <w:rPr>
          <w:rFonts w:ascii="Arial" w:eastAsia="Calibri" w:hAnsi="Arial" w:cs="Arial"/>
          <w:b/>
          <w:sz w:val="24"/>
          <w:szCs w:val="24"/>
        </w:rPr>
      </w:pPr>
      <w:r w:rsidRPr="00262EF0">
        <w:rPr>
          <w:rFonts w:ascii="Arial" w:eastAsia="Calibri" w:hAnsi="Arial" w:cs="Arial"/>
          <w:b/>
          <w:sz w:val="24"/>
          <w:szCs w:val="24"/>
        </w:rPr>
        <w:t>CONSIDERANDO</w:t>
      </w:r>
    </w:p>
    <w:p w:rsidR="00262EF0" w:rsidRPr="00262EF0" w:rsidRDefault="00262EF0" w:rsidP="00262EF0">
      <w:pPr>
        <w:spacing w:line="252" w:lineRule="auto"/>
        <w:jc w:val="both"/>
        <w:rPr>
          <w:rFonts w:ascii="Arial" w:eastAsia="Calibri" w:hAnsi="Arial" w:cs="Arial"/>
          <w:sz w:val="24"/>
          <w:szCs w:val="24"/>
        </w:rPr>
      </w:pPr>
      <w:r w:rsidRPr="00262EF0">
        <w:rPr>
          <w:rFonts w:ascii="Arial" w:eastAsia="Calibri" w:hAnsi="Arial" w:cs="Arial"/>
          <w:sz w:val="24"/>
          <w:szCs w:val="24"/>
        </w:rPr>
        <w:t>Oficio MSPH-AI-042-09-2019, recibido el día 23 de setiembre de 2019, suscrito por la Sra. Marcela Espinoza Alvarado, Auditora Interna, donde brinda seguimiento a lo mediante acuerdo municipal CM-421-19 con relación a interposición de denuncia ante el Ministerio Público con el fin de determinar las responsabilidades contra la Unión Cantonal de Asociaciones de Desarrollo de San Pablo (UCA) por obstaculizar la correcta fiscalización de fondos públicos.</w:t>
      </w:r>
    </w:p>
    <w:p w:rsidR="00262EF0" w:rsidRPr="00262EF0" w:rsidRDefault="00262EF0" w:rsidP="00262EF0">
      <w:pPr>
        <w:spacing w:line="252" w:lineRule="auto"/>
        <w:rPr>
          <w:rFonts w:ascii="Arial" w:eastAsia="Calibri" w:hAnsi="Arial" w:cs="Arial"/>
          <w:b/>
          <w:sz w:val="24"/>
          <w:szCs w:val="24"/>
        </w:rPr>
      </w:pPr>
      <w:r w:rsidRPr="00262EF0">
        <w:rPr>
          <w:rFonts w:ascii="Arial" w:eastAsia="Calibri" w:hAnsi="Arial" w:cs="Arial"/>
          <w:b/>
          <w:sz w:val="24"/>
          <w:szCs w:val="24"/>
        </w:rPr>
        <w:t xml:space="preserve">ESTE CONCEJO MUNICIPAL ACUERDA </w:t>
      </w:r>
    </w:p>
    <w:p w:rsidR="00262EF0" w:rsidRPr="00262EF0" w:rsidRDefault="00262EF0" w:rsidP="00262EF0">
      <w:pPr>
        <w:spacing w:line="252" w:lineRule="auto"/>
        <w:jc w:val="both"/>
        <w:rPr>
          <w:rFonts w:ascii="Arial" w:eastAsia="Calibri" w:hAnsi="Arial" w:cs="Arial"/>
          <w:b/>
          <w:sz w:val="24"/>
          <w:szCs w:val="24"/>
        </w:rPr>
      </w:pPr>
      <w:r w:rsidRPr="00262EF0">
        <w:rPr>
          <w:rFonts w:ascii="Arial" w:eastAsia="Calibri" w:hAnsi="Arial" w:cs="Arial"/>
          <w:sz w:val="24"/>
          <w:szCs w:val="24"/>
        </w:rPr>
        <w:t>Remitir dicho oficio a Consultores de Servicios Públicos, Asesor Legal Externo, para su debida valoración</w:t>
      </w:r>
      <w:r w:rsidRPr="00262EF0">
        <w:rPr>
          <w:rFonts w:ascii="Arial" w:eastAsia="Calibri" w:hAnsi="Arial" w:cs="Arial"/>
          <w:b/>
          <w:sz w:val="24"/>
          <w:szCs w:val="24"/>
        </w:rPr>
        <w:t xml:space="preserve">. </w:t>
      </w:r>
    </w:p>
    <w:p w:rsidR="00262EF0" w:rsidRPr="00262EF0" w:rsidRDefault="00262EF0" w:rsidP="00262EF0">
      <w:pPr>
        <w:spacing w:after="0" w:line="240" w:lineRule="auto"/>
        <w:jc w:val="both"/>
        <w:rPr>
          <w:rFonts w:ascii="Arial" w:eastAsia="Calibri" w:hAnsi="Arial" w:cs="Arial"/>
          <w:b/>
        </w:rPr>
      </w:pPr>
      <w:r w:rsidRPr="00262EF0">
        <w:rPr>
          <w:rFonts w:ascii="Arial" w:eastAsia="Calibri" w:hAnsi="Arial" w:cs="Arial"/>
          <w:b/>
        </w:rPr>
        <w:t>ACUERDO UNÁNIME Y DECLARADO DEFINITIVAMENTE APROBADO N° 623-19</w:t>
      </w:r>
    </w:p>
    <w:p w:rsidR="00262EF0" w:rsidRPr="00262EF0" w:rsidRDefault="00262EF0" w:rsidP="00262EF0">
      <w:pPr>
        <w:pStyle w:val="Sinespaciado"/>
      </w:pPr>
    </w:p>
    <w:p w:rsidR="00262EF0" w:rsidRPr="00262EF0" w:rsidRDefault="00262EF0" w:rsidP="00262EF0">
      <w:pPr>
        <w:spacing w:after="0" w:line="240" w:lineRule="auto"/>
        <w:jc w:val="both"/>
        <w:rPr>
          <w:rFonts w:ascii="Arial" w:eastAsia="Calibri" w:hAnsi="Arial" w:cs="Arial"/>
          <w:sz w:val="24"/>
          <w:szCs w:val="24"/>
        </w:rPr>
      </w:pPr>
      <w:r w:rsidRPr="00262EF0">
        <w:rPr>
          <w:rFonts w:ascii="Arial" w:eastAsia="Calibri" w:hAnsi="Arial" w:cs="Arial"/>
          <w:sz w:val="24"/>
          <w:szCs w:val="24"/>
        </w:rPr>
        <w:t>Acuerdo con el voto positivo de los regidores</w:t>
      </w:r>
    </w:p>
    <w:p w:rsidR="00262EF0" w:rsidRPr="00262EF0" w:rsidRDefault="00262EF0" w:rsidP="00262EF0">
      <w:pPr>
        <w:spacing w:after="0" w:line="240" w:lineRule="auto"/>
        <w:ind w:right="-799"/>
        <w:rPr>
          <w:rFonts w:ascii="Arial" w:eastAsia="Calibri" w:hAnsi="Arial" w:cs="Arial"/>
          <w:sz w:val="24"/>
          <w:szCs w:val="24"/>
        </w:rPr>
      </w:pPr>
    </w:p>
    <w:p w:rsidR="00262EF0" w:rsidRPr="00262EF0" w:rsidRDefault="00262EF0" w:rsidP="00262EF0">
      <w:pPr>
        <w:numPr>
          <w:ilvl w:val="0"/>
          <w:numId w:val="119"/>
        </w:numPr>
        <w:spacing w:after="0" w:line="240" w:lineRule="auto"/>
        <w:ind w:left="1701" w:right="-799"/>
        <w:rPr>
          <w:rFonts w:ascii="Arial" w:eastAsia="Calibri" w:hAnsi="Arial" w:cs="Arial"/>
          <w:sz w:val="24"/>
          <w:szCs w:val="24"/>
        </w:rPr>
      </w:pPr>
      <w:r w:rsidRPr="00262EF0">
        <w:rPr>
          <w:rFonts w:ascii="Arial" w:eastAsia="Calibri" w:hAnsi="Arial" w:cs="Arial"/>
          <w:sz w:val="24"/>
          <w:szCs w:val="24"/>
        </w:rPr>
        <w:t xml:space="preserve">José Fernando Méndez Vindas, Partido Unidad Social Cristiana </w:t>
      </w:r>
    </w:p>
    <w:p w:rsidR="00262EF0" w:rsidRPr="00262EF0" w:rsidRDefault="00262EF0" w:rsidP="00262EF0">
      <w:pPr>
        <w:numPr>
          <w:ilvl w:val="0"/>
          <w:numId w:val="119"/>
        </w:numPr>
        <w:spacing w:after="0" w:line="240" w:lineRule="auto"/>
        <w:ind w:left="1701" w:right="-799"/>
        <w:rPr>
          <w:rFonts w:ascii="Arial" w:eastAsia="Calibri" w:hAnsi="Arial" w:cs="Arial"/>
          <w:sz w:val="24"/>
          <w:szCs w:val="24"/>
        </w:rPr>
      </w:pPr>
      <w:r w:rsidRPr="00262EF0">
        <w:rPr>
          <w:rFonts w:ascii="Arial" w:eastAsia="Calibri" w:hAnsi="Arial" w:cs="Arial"/>
          <w:sz w:val="24"/>
          <w:szCs w:val="24"/>
        </w:rPr>
        <w:t>Julio Benavides Espinoza, Partido Unidad Social Cristiana</w:t>
      </w:r>
    </w:p>
    <w:p w:rsidR="00262EF0" w:rsidRPr="00262EF0" w:rsidRDefault="00262EF0" w:rsidP="00262EF0">
      <w:pPr>
        <w:numPr>
          <w:ilvl w:val="0"/>
          <w:numId w:val="119"/>
        </w:numPr>
        <w:spacing w:after="0" w:line="240" w:lineRule="auto"/>
        <w:ind w:left="1701" w:right="-799"/>
        <w:rPr>
          <w:rFonts w:ascii="Arial" w:eastAsia="Calibri" w:hAnsi="Arial" w:cs="Arial"/>
          <w:sz w:val="24"/>
          <w:szCs w:val="24"/>
        </w:rPr>
      </w:pPr>
      <w:r w:rsidRPr="00262EF0">
        <w:rPr>
          <w:rFonts w:ascii="Arial" w:eastAsia="Calibri" w:hAnsi="Arial" w:cs="Arial"/>
          <w:sz w:val="24"/>
          <w:szCs w:val="24"/>
        </w:rPr>
        <w:t>Damaris Gamboa Hernández, Partido Unidad Social Cristiana</w:t>
      </w:r>
    </w:p>
    <w:p w:rsidR="00262EF0" w:rsidRPr="00262EF0" w:rsidRDefault="00262EF0" w:rsidP="00262EF0">
      <w:pPr>
        <w:numPr>
          <w:ilvl w:val="0"/>
          <w:numId w:val="119"/>
        </w:numPr>
        <w:spacing w:after="0" w:line="240" w:lineRule="auto"/>
        <w:ind w:left="1701"/>
        <w:rPr>
          <w:rFonts w:ascii="Arial" w:eastAsia="Calibri" w:hAnsi="Arial" w:cs="Arial"/>
          <w:sz w:val="24"/>
          <w:szCs w:val="24"/>
        </w:rPr>
      </w:pPr>
      <w:r w:rsidRPr="00262EF0">
        <w:rPr>
          <w:rFonts w:ascii="Arial" w:eastAsia="Calibri" w:hAnsi="Arial" w:cs="Arial"/>
          <w:sz w:val="24"/>
          <w:szCs w:val="24"/>
        </w:rPr>
        <w:t>Yojhan Cubero Ramírez, Partido Liberación Nacional</w:t>
      </w:r>
    </w:p>
    <w:p w:rsidR="00262EF0" w:rsidRPr="00262EF0" w:rsidRDefault="00262EF0" w:rsidP="00262EF0">
      <w:pPr>
        <w:numPr>
          <w:ilvl w:val="0"/>
          <w:numId w:val="119"/>
        </w:numPr>
        <w:spacing w:after="0" w:line="240" w:lineRule="auto"/>
        <w:ind w:left="1701"/>
        <w:rPr>
          <w:rFonts w:ascii="Arial" w:eastAsia="Calibri" w:hAnsi="Arial" w:cs="Arial"/>
          <w:sz w:val="24"/>
          <w:szCs w:val="24"/>
        </w:rPr>
      </w:pPr>
      <w:r w:rsidRPr="00262EF0">
        <w:rPr>
          <w:rFonts w:ascii="Arial" w:eastAsia="Calibri" w:hAnsi="Arial" w:cs="Arial"/>
          <w:sz w:val="24"/>
          <w:szCs w:val="24"/>
        </w:rPr>
        <w:t>Betty Castillo Ortiz, Partido Liberación Nacional</w:t>
      </w:r>
    </w:p>
    <w:p w:rsidR="004B647F" w:rsidRDefault="004B647F" w:rsidP="00262EF0">
      <w:pPr>
        <w:pStyle w:val="Sinespaciado"/>
        <w:rPr>
          <w:lang w:eastAsia="es-CR"/>
        </w:rPr>
      </w:pPr>
    </w:p>
    <w:p w:rsidR="004B647F" w:rsidRDefault="004B647F" w:rsidP="00262EF0">
      <w:pPr>
        <w:pStyle w:val="Sinespaciado"/>
        <w:rPr>
          <w:lang w:eastAsia="es-CR"/>
        </w:rPr>
      </w:pPr>
    </w:p>
    <w:p w:rsidR="00262EF0" w:rsidRPr="00500EB2" w:rsidRDefault="00262EF0" w:rsidP="00262EF0">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262EF0" w:rsidRPr="00500EB2" w:rsidRDefault="00262EF0" w:rsidP="00262EF0">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262EF0" w:rsidRDefault="00262EF0" w:rsidP="00262EF0">
      <w:pPr>
        <w:spacing w:after="0" w:line="240" w:lineRule="auto"/>
        <w:rPr>
          <w:rFonts w:ascii="Arial" w:eastAsia="Calibri" w:hAnsi="Arial" w:cs="Arial"/>
          <w:sz w:val="16"/>
          <w:szCs w:val="16"/>
        </w:rPr>
      </w:pPr>
    </w:p>
    <w:p w:rsidR="00262EF0" w:rsidRDefault="00262EF0" w:rsidP="00262EF0">
      <w:pPr>
        <w:spacing w:after="0" w:line="240" w:lineRule="auto"/>
        <w:rPr>
          <w:rFonts w:ascii="Arial" w:eastAsia="Calibri" w:hAnsi="Arial" w:cs="Arial"/>
          <w:noProof/>
          <w:sz w:val="16"/>
          <w:szCs w:val="16"/>
          <w:lang w:eastAsia="es-CR"/>
        </w:rPr>
      </w:pPr>
      <w:r w:rsidRPr="00500EB2">
        <w:rPr>
          <w:rFonts w:ascii="Arial" w:eastAsia="Calibri" w:hAnsi="Arial" w:cs="Arial"/>
          <w:noProof/>
          <w:sz w:val="16"/>
          <w:szCs w:val="16"/>
          <w:lang w:eastAsia="es-CR"/>
        </w:rPr>
        <w:drawing>
          <wp:inline distT="0" distB="0" distL="0" distR="0" wp14:anchorId="38795192" wp14:editId="213B0FD4">
            <wp:extent cx="213459" cy="152400"/>
            <wp:effectExtent l="0" t="0" r="0" b="0"/>
            <wp:docPr id="344" name="Imagen 34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  C/c: Marcela Espinoza Alvarado, Auditora Interna</w:t>
      </w:r>
    </w:p>
    <w:p w:rsidR="004B647F" w:rsidRDefault="004B647F" w:rsidP="00262EF0">
      <w:pPr>
        <w:pStyle w:val="Sinespaciado"/>
        <w:rPr>
          <w:lang w:eastAsia="es-CR"/>
        </w:rPr>
      </w:pPr>
    </w:p>
    <w:p w:rsidR="00262EF0" w:rsidRPr="001F3A3E" w:rsidRDefault="00262EF0" w:rsidP="00262EF0">
      <w:pPr>
        <w:ind w:left="4956"/>
        <w:rPr>
          <w:rFonts w:ascii="Arial" w:hAnsi="Arial" w:cs="Arial"/>
          <w:b/>
          <w:sz w:val="24"/>
          <w:szCs w:val="24"/>
          <w:lang w:val="es-ES"/>
        </w:rPr>
      </w:pPr>
      <w:r>
        <w:rPr>
          <w:rFonts w:ascii="Arial" w:hAnsi="Arial" w:cs="Arial"/>
          <w:b/>
          <w:sz w:val="24"/>
          <w:szCs w:val="24"/>
          <w:lang w:val="es-ES"/>
        </w:rPr>
        <w:t xml:space="preserve">       OFICIO MSPH-CM-ACUER-624-</w:t>
      </w:r>
      <w:r w:rsidRPr="001F3A3E">
        <w:rPr>
          <w:rFonts w:ascii="Arial" w:hAnsi="Arial" w:cs="Arial"/>
          <w:b/>
          <w:sz w:val="24"/>
          <w:szCs w:val="24"/>
          <w:lang w:val="es-ES"/>
        </w:rPr>
        <w:t>19</w:t>
      </w:r>
    </w:p>
    <w:p w:rsidR="00262EF0" w:rsidRPr="001F3A3E" w:rsidRDefault="00262EF0" w:rsidP="00262EF0">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03 de octubre</w:t>
      </w:r>
      <w:r w:rsidRPr="001F3A3E">
        <w:rPr>
          <w:rFonts w:ascii="Arial" w:eastAsia="Calibri" w:hAnsi="Arial" w:cs="Arial"/>
          <w:sz w:val="24"/>
          <w:szCs w:val="24"/>
          <w:lang w:val="es-ES"/>
        </w:rPr>
        <w:t xml:space="preserve"> de 2019</w:t>
      </w:r>
    </w:p>
    <w:p w:rsidR="00262EF0" w:rsidRPr="001F3A3E" w:rsidRDefault="00262EF0" w:rsidP="00262EF0">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262EF0" w:rsidRDefault="00262EF0" w:rsidP="00262EF0">
      <w:pPr>
        <w:spacing w:after="0" w:line="240" w:lineRule="auto"/>
        <w:jc w:val="both"/>
        <w:rPr>
          <w:rFonts w:ascii="Arial" w:hAnsi="Arial" w:cs="Arial"/>
          <w:sz w:val="24"/>
          <w:szCs w:val="24"/>
        </w:rPr>
      </w:pPr>
      <w:r>
        <w:rPr>
          <w:rFonts w:ascii="Arial" w:hAnsi="Arial" w:cs="Arial"/>
          <w:sz w:val="24"/>
          <w:szCs w:val="24"/>
        </w:rPr>
        <w:t>Señora</w:t>
      </w:r>
    </w:p>
    <w:p w:rsidR="00262EF0" w:rsidRDefault="00262EF0" w:rsidP="00262EF0">
      <w:pPr>
        <w:spacing w:after="0" w:line="240" w:lineRule="auto"/>
        <w:jc w:val="both"/>
        <w:rPr>
          <w:rFonts w:ascii="Arial" w:hAnsi="Arial" w:cs="Arial"/>
          <w:sz w:val="24"/>
          <w:szCs w:val="24"/>
        </w:rPr>
      </w:pPr>
      <w:r>
        <w:rPr>
          <w:rFonts w:ascii="Arial" w:hAnsi="Arial" w:cs="Arial"/>
          <w:sz w:val="24"/>
          <w:szCs w:val="24"/>
        </w:rPr>
        <w:t>Lineth Artavia González, Secretaria</w:t>
      </w:r>
    </w:p>
    <w:p w:rsidR="00262EF0" w:rsidRDefault="00262EF0" w:rsidP="00262EF0">
      <w:pPr>
        <w:spacing w:after="0" w:line="240" w:lineRule="auto"/>
        <w:jc w:val="both"/>
        <w:rPr>
          <w:rFonts w:ascii="Arial" w:hAnsi="Arial" w:cs="Arial"/>
          <w:sz w:val="24"/>
          <w:szCs w:val="24"/>
        </w:rPr>
      </w:pPr>
      <w:r>
        <w:rPr>
          <w:rFonts w:ascii="Arial" w:hAnsi="Arial" w:cs="Arial"/>
          <w:sz w:val="24"/>
          <w:szCs w:val="24"/>
        </w:rPr>
        <w:t>Concejo Municipal de San Pablo de Heredia</w:t>
      </w:r>
    </w:p>
    <w:p w:rsidR="00262EF0" w:rsidRDefault="00262EF0" w:rsidP="00262EF0">
      <w:pPr>
        <w:spacing w:after="0" w:line="240" w:lineRule="auto"/>
        <w:jc w:val="both"/>
        <w:rPr>
          <w:rFonts w:ascii="Arial" w:hAnsi="Arial" w:cs="Arial"/>
          <w:sz w:val="24"/>
          <w:szCs w:val="24"/>
        </w:rPr>
      </w:pPr>
      <w:r>
        <w:rPr>
          <w:rFonts w:ascii="Arial" w:hAnsi="Arial" w:cs="Arial"/>
          <w:sz w:val="24"/>
          <w:szCs w:val="24"/>
        </w:rPr>
        <w:t xml:space="preserve">Pte. </w:t>
      </w:r>
    </w:p>
    <w:p w:rsidR="00262EF0" w:rsidRDefault="00262EF0" w:rsidP="00262EF0">
      <w:pPr>
        <w:spacing w:after="0"/>
        <w:rPr>
          <w:rFonts w:ascii="Arial" w:eastAsia="Times New Roman" w:hAnsi="Arial" w:cs="Arial"/>
          <w:sz w:val="24"/>
          <w:szCs w:val="24"/>
          <w:lang w:val="es-ES" w:eastAsia="es-ES"/>
        </w:rPr>
      </w:pPr>
    </w:p>
    <w:p w:rsidR="00262EF0" w:rsidRPr="001F3A3E" w:rsidRDefault="00262EF0" w:rsidP="00262EF0">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r w:rsidRPr="001F3A3E">
        <w:rPr>
          <w:rFonts w:ascii="Arial" w:eastAsia="Times New Roman" w:hAnsi="Arial" w:cs="Arial"/>
          <w:sz w:val="24"/>
          <w:szCs w:val="24"/>
          <w:lang w:val="es-ES" w:eastAsia="es-ES"/>
        </w:rPr>
        <w:t>:</w:t>
      </w:r>
    </w:p>
    <w:p w:rsidR="00262EF0" w:rsidRPr="001F3A3E" w:rsidRDefault="00262EF0" w:rsidP="00262EF0">
      <w:pPr>
        <w:pStyle w:val="Sinespaciado"/>
        <w:rPr>
          <w:lang w:val="es-ES"/>
        </w:rPr>
      </w:pPr>
    </w:p>
    <w:p w:rsidR="00262EF0" w:rsidRPr="001F3A3E" w:rsidRDefault="00262EF0" w:rsidP="00262EF0">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262EF0" w:rsidRPr="001F3A3E" w:rsidRDefault="00262EF0" w:rsidP="00262EF0">
      <w:pPr>
        <w:spacing w:after="0" w:line="240" w:lineRule="auto"/>
        <w:rPr>
          <w:rFonts w:ascii="Calibri" w:eastAsia="Calibri" w:hAnsi="Calibri" w:cs="Times New Roman"/>
          <w:lang w:val="es-ES" w:eastAsia="es-ES"/>
        </w:rPr>
      </w:pPr>
    </w:p>
    <w:p w:rsidR="00262EF0" w:rsidRPr="001F3A3E" w:rsidRDefault="00262EF0" w:rsidP="00262EF0">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262EF0" w:rsidRDefault="00262EF0" w:rsidP="00262EF0">
      <w:pPr>
        <w:spacing w:after="0" w:line="240" w:lineRule="auto"/>
        <w:jc w:val="center"/>
        <w:rPr>
          <w:rFonts w:ascii="Arial" w:eastAsia="Calibri" w:hAnsi="Arial" w:cs="Arial"/>
          <w:sz w:val="16"/>
          <w:szCs w:val="16"/>
        </w:rPr>
      </w:pPr>
      <w:r>
        <w:rPr>
          <w:rFonts w:ascii="Arial" w:hAnsi="Arial" w:cs="Arial"/>
          <w:b/>
          <w:sz w:val="24"/>
          <w:szCs w:val="24"/>
          <w:lang w:val="es-ES"/>
        </w:rPr>
        <w:t>SESIÓN ORDINARIA 40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TREINTA DE SETIEMBRE </w:t>
      </w:r>
      <w:r w:rsidRPr="001F3A3E">
        <w:rPr>
          <w:rFonts w:ascii="Arial" w:hAnsi="Arial" w:cs="Arial"/>
          <w:b/>
          <w:sz w:val="24"/>
          <w:szCs w:val="24"/>
          <w:lang w:val="es-ES"/>
        </w:rPr>
        <w:t>DEL 2019 A PARTIR DE LAS DIECIOCHO HORAS CON QUINCE MINUTOS</w:t>
      </w:r>
    </w:p>
    <w:p w:rsidR="004B647F" w:rsidRDefault="004B647F" w:rsidP="00262EF0">
      <w:pPr>
        <w:pStyle w:val="Sinespaciado"/>
        <w:rPr>
          <w:lang w:eastAsia="es-CR"/>
        </w:rPr>
      </w:pPr>
    </w:p>
    <w:p w:rsidR="00262EF0" w:rsidRPr="00262EF0" w:rsidRDefault="00262EF0" w:rsidP="00262EF0">
      <w:pPr>
        <w:spacing w:line="252" w:lineRule="auto"/>
        <w:rPr>
          <w:rFonts w:ascii="Arial" w:eastAsia="Calibri" w:hAnsi="Arial" w:cs="Arial"/>
          <w:b/>
          <w:sz w:val="24"/>
          <w:szCs w:val="24"/>
        </w:rPr>
      </w:pPr>
      <w:r w:rsidRPr="00262EF0">
        <w:rPr>
          <w:rFonts w:ascii="Arial" w:eastAsia="Calibri" w:hAnsi="Arial" w:cs="Arial"/>
          <w:b/>
          <w:sz w:val="24"/>
          <w:szCs w:val="24"/>
        </w:rPr>
        <w:t>CONSIDERANDO</w:t>
      </w:r>
    </w:p>
    <w:p w:rsidR="00262EF0" w:rsidRPr="00262EF0" w:rsidRDefault="00262EF0" w:rsidP="00262EF0">
      <w:pPr>
        <w:spacing w:line="252" w:lineRule="auto"/>
        <w:jc w:val="both"/>
        <w:rPr>
          <w:rFonts w:ascii="Arial" w:eastAsia="Calibri" w:hAnsi="Arial" w:cs="Arial"/>
          <w:sz w:val="24"/>
          <w:szCs w:val="24"/>
        </w:rPr>
      </w:pPr>
      <w:r w:rsidRPr="00262EF0">
        <w:rPr>
          <w:rFonts w:ascii="Arial" w:eastAsia="Calibri" w:hAnsi="Arial" w:cs="Arial"/>
          <w:sz w:val="24"/>
          <w:szCs w:val="24"/>
        </w:rPr>
        <w:t xml:space="preserve">Oficio SEC-ANEP-SP-03-2019, recibido el día 19 de setiembre de 2019, suscrito por el Sr. Ismael Salazar Oviedo, Presidente y el Sr. </w:t>
      </w:r>
      <w:proofErr w:type="spellStart"/>
      <w:r w:rsidRPr="00262EF0">
        <w:rPr>
          <w:rFonts w:ascii="Arial" w:eastAsia="Calibri" w:hAnsi="Arial" w:cs="Arial"/>
          <w:sz w:val="24"/>
          <w:szCs w:val="24"/>
        </w:rPr>
        <w:t>Gilberth</w:t>
      </w:r>
      <w:proofErr w:type="spellEnd"/>
      <w:r w:rsidRPr="00262EF0">
        <w:rPr>
          <w:rFonts w:ascii="Arial" w:eastAsia="Calibri" w:hAnsi="Arial" w:cs="Arial"/>
          <w:sz w:val="24"/>
          <w:szCs w:val="24"/>
        </w:rPr>
        <w:t xml:space="preserve"> Acuña Cerdas, Secretario, Seccional ANEP-San Pablo donde solicita la devolución del documento original del proyecto denominado convención colectiva de la Municipalidad de San Pablo de Heredia.</w:t>
      </w:r>
    </w:p>
    <w:p w:rsidR="00262EF0" w:rsidRPr="00262EF0" w:rsidRDefault="00262EF0" w:rsidP="00262EF0">
      <w:pPr>
        <w:spacing w:line="252" w:lineRule="auto"/>
        <w:rPr>
          <w:rFonts w:ascii="Arial" w:eastAsia="Calibri" w:hAnsi="Arial" w:cs="Arial"/>
          <w:b/>
          <w:sz w:val="24"/>
          <w:szCs w:val="24"/>
        </w:rPr>
      </w:pPr>
      <w:r w:rsidRPr="00262EF0">
        <w:rPr>
          <w:rFonts w:ascii="Arial" w:eastAsia="Calibri" w:hAnsi="Arial" w:cs="Arial"/>
          <w:b/>
          <w:sz w:val="24"/>
          <w:szCs w:val="24"/>
        </w:rPr>
        <w:t xml:space="preserve">ESTE CONCEJO MUNICIPAL ACUERDA </w:t>
      </w:r>
    </w:p>
    <w:p w:rsidR="00262EF0" w:rsidRPr="00262EF0" w:rsidRDefault="00262EF0" w:rsidP="00262EF0">
      <w:pPr>
        <w:spacing w:line="252" w:lineRule="auto"/>
        <w:jc w:val="both"/>
        <w:rPr>
          <w:rFonts w:ascii="Arial" w:eastAsia="Calibri" w:hAnsi="Arial" w:cs="Arial"/>
          <w:sz w:val="24"/>
          <w:szCs w:val="24"/>
        </w:rPr>
      </w:pPr>
      <w:r w:rsidRPr="00262EF0">
        <w:rPr>
          <w:rFonts w:ascii="Arial" w:eastAsia="Calibri" w:hAnsi="Arial" w:cs="Arial"/>
          <w:sz w:val="24"/>
          <w:szCs w:val="24"/>
        </w:rPr>
        <w:t>Instruir a la Secretaria del Concejo Municipal para que remita una copia certificada tanto de la propuesta inicial de la Convención Colectiva de Trabajo de la Municipalidad de San Pablo de Heredia, así como del acuerdo donde se aprobó la versión final de dicho documento.</w:t>
      </w:r>
    </w:p>
    <w:p w:rsidR="00262EF0" w:rsidRPr="00262EF0" w:rsidRDefault="00262EF0" w:rsidP="00262EF0">
      <w:pPr>
        <w:spacing w:after="0" w:line="240" w:lineRule="auto"/>
        <w:jc w:val="both"/>
        <w:rPr>
          <w:rFonts w:ascii="Arial" w:eastAsia="Calibri" w:hAnsi="Arial" w:cs="Arial"/>
          <w:b/>
        </w:rPr>
      </w:pPr>
      <w:r w:rsidRPr="00262EF0">
        <w:rPr>
          <w:rFonts w:ascii="Arial" w:eastAsia="Calibri" w:hAnsi="Arial" w:cs="Arial"/>
          <w:sz w:val="24"/>
          <w:szCs w:val="24"/>
        </w:rPr>
        <w:t xml:space="preserve"> </w:t>
      </w:r>
      <w:r w:rsidRPr="00262EF0">
        <w:rPr>
          <w:rFonts w:ascii="Arial" w:eastAsia="Calibri" w:hAnsi="Arial" w:cs="Arial"/>
          <w:b/>
        </w:rPr>
        <w:t>ACUERDO UNÁNIME Y DECLARADO DEFINITIVAMENTE APROBADO N° 624-19</w:t>
      </w:r>
    </w:p>
    <w:p w:rsidR="00262EF0" w:rsidRPr="00262EF0" w:rsidRDefault="00262EF0" w:rsidP="00262EF0">
      <w:pPr>
        <w:spacing w:after="0" w:line="240" w:lineRule="auto"/>
        <w:rPr>
          <w:rFonts w:ascii="Calibri" w:eastAsia="Calibri" w:hAnsi="Calibri" w:cs="Times New Roman"/>
        </w:rPr>
      </w:pPr>
    </w:p>
    <w:p w:rsidR="00262EF0" w:rsidRPr="00262EF0" w:rsidRDefault="00262EF0" w:rsidP="00262EF0">
      <w:pPr>
        <w:spacing w:after="0" w:line="240" w:lineRule="auto"/>
        <w:jc w:val="both"/>
        <w:rPr>
          <w:rFonts w:ascii="Arial" w:eastAsia="Calibri" w:hAnsi="Arial" w:cs="Arial"/>
          <w:sz w:val="24"/>
          <w:szCs w:val="24"/>
        </w:rPr>
      </w:pPr>
      <w:r w:rsidRPr="00262EF0">
        <w:rPr>
          <w:rFonts w:ascii="Arial" w:eastAsia="Calibri" w:hAnsi="Arial" w:cs="Arial"/>
          <w:sz w:val="24"/>
          <w:szCs w:val="24"/>
        </w:rPr>
        <w:t>Acuerdo con el voto positivo de los regidores</w:t>
      </w:r>
    </w:p>
    <w:p w:rsidR="00262EF0" w:rsidRPr="00262EF0" w:rsidRDefault="00262EF0" w:rsidP="00262EF0">
      <w:pPr>
        <w:spacing w:after="0" w:line="240" w:lineRule="auto"/>
        <w:ind w:right="-799"/>
        <w:rPr>
          <w:rFonts w:ascii="Arial" w:eastAsia="Calibri" w:hAnsi="Arial" w:cs="Arial"/>
          <w:sz w:val="24"/>
          <w:szCs w:val="24"/>
        </w:rPr>
      </w:pPr>
    </w:p>
    <w:p w:rsidR="00262EF0" w:rsidRPr="00262EF0" w:rsidRDefault="00262EF0" w:rsidP="00262EF0">
      <w:pPr>
        <w:numPr>
          <w:ilvl w:val="0"/>
          <w:numId w:val="120"/>
        </w:numPr>
        <w:spacing w:after="0" w:line="240" w:lineRule="auto"/>
        <w:ind w:left="1701" w:right="-799" w:hanging="425"/>
        <w:rPr>
          <w:rFonts w:ascii="Arial" w:eastAsia="Calibri" w:hAnsi="Arial" w:cs="Arial"/>
          <w:sz w:val="24"/>
          <w:szCs w:val="24"/>
        </w:rPr>
      </w:pPr>
      <w:r w:rsidRPr="00262EF0">
        <w:rPr>
          <w:rFonts w:ascii="Arial" w:eastAsia="Calibri" w:hAnsi="Arial" w:cs="Arial"/>
          <w:sz w:val="24"/>
          <w:szCs w:val="24"/>
        </w:rPr>
        <w:t xml:space="preserve">José Fernando Méndez Vindas, Partido Unidad Social Cristiana </w:t>
      </w:r>
    </w:p>
    <w:p w:rsidR="00262EF0" w:rsidRPr="00262EF0" w:rsidRDefault="00262EF0" w:rsidP="00262EF0">
      <w:pPr>
        <w:numPr>
          <w:ilvl w:val="0"/>
          <w:numId w:val="120"/>
        </w:numPr>
        <w:spacing w:after="0" w:line="240" w:lineRule="auto"/>
        <w:ind w:left="1701" w:right="-799"/>
        <w:rPr>
          <w:rFonts w:ascii="Arial" w:eastAsia="Calibri" w:hAnsi="Arial" w:cs="Arial"/>
          <w:sz w:val="24"/>
          <w:szCs w:val="24"/>
        </w:rPr>
      </w:pPr>
      <w:r w:rsidRPr="00262EF0">
        <w:rPr>
          <w:rFonts w:ascii="Arial" w:eastAsia="Calibri" w:hAnsi="Arial" w:cs="Arial"/>
          <w:sz w:val="24"/>
          <w:szCs w:val="24"/>
        </w:rPr>
        <w:t>Julio Benavides Espinoza, Partido Unidad Social Cristiana</w:t>
      </w:r>
    </w:p>
    <w:p w:rsidR="00262EF0" w:rsidRPr="00262EF0" w:rsidRDefault="00262EF0" w:rsidP="00262EF0">
      <w:pPr>
        <w:numPr>
          <w:ilvl w:val="0"/>
          <w:numId w:val="120"/>
        </w:numPr>
        <w:spacing w:after="0" w:line="240" w:lineRule="auto"/>
        <w:ind w:left="1701" w:right="-799"/>
        <w:rPr>
          <w:rFonts w:ascii="Arial" w:eastAsia="Calibri" w:hAnsi="Arial" w:cs="Arial"/>
          <w:sz w:val="24"/>
          <w:szCs w:val="24"/>
        </w:rPr>
      </w:pPr>
      <w:r w:rsidRPr="00262EF0">
        <w:rPr>
          <w:rFonts w:ascii="Arial" w:eastAsia="Calibri" w:hAnsi="Arial" w:cs="Arial"/>
          <w:sz w:val="24"/>
          <w:szCs w:val="24"/>
        </w:rPr>
        <w:t>Damaris Gamboa Hernández, Partido Unidad Social Cristiana</w:t>
      </w:r>
    </w:p>
    <w:p w:rsidR="00262EF0" w:rsidRPr="00262EF0" w:rsidRDefault="00262EF0" w:rsidP="00262EF0">
      <w:pPr>
        <w:numPr>
          <w:ilvl w:val="0"/>
          <w:numId w:val="120"/>
        </w:numPr>
        <w:spacing w:after="0" w:line="240" w:lineRule="auto"/>
        <w:ind w:left="1701"/>
        <w:rPr>
          <w:rFonts w:ascii="Arial" w:eastAsia="Calibri" w:hAnsi="Arial" w:cs="Arial"/>
          <w:sz w:val="24"/>
          <w:szCs w:val="24"/>
        </w:rPr>
      </w:pPr>
      <w:r w:rsidRPr="00262EF0">
        <w:rPr>
          <w:rFonts w:ascii="Arial" w:eastAsia="Calibri" w:hAnsi="Arial" w:cs="Arial"/>
          <w:sz w:val="24"/>
          <w:szCs w:val="24"/>
        </w:rPr>
        <w:t>Yojhan Cubero Ramírez, Partido Liberación Nacional</w:t>
      </w:r>
    </w:p>
    <w:p w:rsidR="00262EF0" w:rsidRPr="00262EF0" w:rsidRDefault="00262EF0" w:rsidP="00262EF0">
      <w:pPr>
        <w:numPr>
          <w:ilvl w:val="0"/>
          <w:numId w:val="120"/>
        </w:numPr>
        <w:spacing w:after="0" w:line="240" w:lineRule="auto"/>
        <w:ind w:left="1701"/>
        <w:rPr>
          <w:rFonts w:ascii="Arial" w:eastAsia="Calibri" w:hAnsi="Arial" w:cs="Arial"/>
          <w:sz w:val="24"/>
          <w:szCs w:val="24"/>
        </w:rPr>
      </w:pPr>
      <w:r w:rsidRPr="00262EF0">
        <w:rPr>
          <w:rFonts w:ascii="Arial" w:eastAsia="Calibri" w:hAnsi="Arial" w:cs="Arial"/>
          <w:sz w:val="24"/>
          <w:szCs w:val="24"/>
        </w:rPr>
        <w:t>Betty Castillo Ortiz, Partido Liberación Nacional</w:t>
      </w:r>
    </w:p>
    <w:p w:rsidR="004B647F" w:rsidRDefault="004B647F" w:rsidP="009F399C">
      <w:pPr>
        <w:rPr>
          <w:rFonts w:ascii="Arial" w:eastAsia="Calibri" w:hAnsi="Arial" w:cs="Arial"/>
          <w:sz w:val="16"/>
          <w:szCs w:val="16"/>
          <w:lang w:eastAsia="es-CR"/>
        </w:rPr>
      </w:pPr>
    </w:p>
    <w:p w:rsidR="00262EF0" w:rsidRPr="00500EB2" w:rsidRDefault="00262EF0" w:rsidP="00262EF0">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262EF0" w:rsidRPr="00500EB2" w:rsidRDefault="00262EF0" w:rsidP="00262EF0">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262EF0" w:rsidRDefault="00262EF0" w:rsidP="00262EF0">
      <w:pPr>
        <w:spacing w:after="0" w:line="240" w:lineRule="auto"/>
        <w:rPr>
          <w:rFonts w:ascii="Arial" w:eastAsia="Calibri" w:hAnsi="Arial" w:cs="Arial"/>
          <w:sz w:val="16"/>
          <w:szCs w:val="16"/>
        </w:rPr>
      </w:pPr>
    </w:p>
    <w:p w:rsidR="00262EF0" w:rsidRDefault="00262EF0" w:rsidP="00262EF0">
      <w:pPr>
        <w:rPr>
          <w:rFonts w:ascii="Arial" w:eastAsia="Calibri" w:hAnsi="Arial" w:cs="Arial"/>
          <w:sz w:val="16"/>
          <w:szCs w:val="16"/>
          <w:lang w:eastAsia="es-CR"/>
        </w:rPr>
      </w:pPr>
      <w:r w:rsidRPr="00500EB2">
        <w:rPr>
          <w:rFonts w:ascii="Arial" w:eastAsia="Calibri" w:hAnsi="Arial" w:cs="Arial"/>
          <w:noProof/>
          <w:sz w:val="16"/>
          <w:szCs w:val="16"/>
          <w:lang w:eastAsia="es-CR"/>
        </w:rPr>
        <w:drawing>
          <wp:inline distT="0" distB="0" distL="0" distR="0" wp14:anchorId="3E0C4D95" wp14:editId="7909343A">
            <wp:extent cx="213459" cy="152400"/>
            <wp:effectExtent l="0" t="0" r="0" b="0"/>
            <wp:docPr id="345" name="Imagen 34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4B647F" w:rsidRDefault="004B647F" w:rsidP="00262EF0">
      <w:pPr>
        <w:pStyle w:val="Sinespaciado"/>
        <w:rPr>
          <w:lang w:eastAsia="es-CR"/>
        </w:rPr>
      </w:pPr>
    </w:p>
    <w:p w:rsidR="00262EF0" w:rsidRPr="001F3A3E" w:rsidRDefault="00262EF0" w:rsidP="00262EF0">
      <w:pPr>
        <w:ind w:left="4956"/>
        <w:rPr>
          <w:rFonts w:ascii="Arial" w:hAnsi="Arial" w:cs="Arial"/>
          <w:b/>
          <w:sz w:val="24"/>
          <w:szCs w:val="24"/>
          <w:lang w:val="es-ES"/>
        </w:rPr>
      </w:pPr>
      <w:r>
        <w:rPr>
          <w:rFonts w:ascii="Arial" w:hAnsi="Arial" w:cs="Arial"/>
          <w:b/>
          <w:sz w:val="24"/>
          <w:szCs w:val="24"/>
          <w:lang w:val="es-ES"/>
        </w:rPr>
        <w:t xml:space="preserve">        OFICIO MSPH-CM-ACUER-625-</w:t>
      </w:r>
      <w:r w:rsidRPr="001F3A3E">
        <w:rPr>
          <w:rFonts w:ascii="Arial" w:hAnsi="Arial" w:cs="Arial"/>
          <w:b/>
          <w:sz w:val="24"/>
          <w:szCs w:val="24"/>
          <w:lang w:val="es-ES"/>
        </w:rPr>
        <w:t>19</w:t>
      </w:r>
    </w:p>
    <w:p w:rsidR="00262EF0" w:rsidRPr="001F3A3E" w:rsidRDefault="00262EF0" w:rsidP="00262EF0">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03 de octubre</w:t>
      </w:r>
      <w:r w:rsidRPr="001F3A3E">
        <w:rPr>
          <w:rFonts w:ascii="Arial" w:eastAsia="Calibri" w:hAnsi="Arial" w:cs="Arial"/>
          <w:sz w:val="24"/>
          <w:szCs w:val="24"/>
          <w:lang w:val="es-ES"/>
        </w:rPr>
        <w:t xml:space="preserve"> de 2019</w:t>
      </w:r>
    </w:p>
    <w:p w:rsidR="00262EF0" w:rsidRPr="001F3A3E" w:rsidRDefault="00262EF0" w:rsidP="00262EF0">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262EF0" w:rsidRDefault="00262EF0" w:rsidP="00262EF0">
      <w:pPr>
        <w:spacing w:after="0" w:line="240" w:lineRule="auto"/>
        <w:jc w:val="both"/>
        <w:rPr>
          <w:rFonts w:ascii="Arial" w:hAnsi="Arial" w:cs="Arial"/>
          <w:sz w:val="24"/>
          <w:szCs w:val="24"/>
        </w:rPr>
      </w:pPr>
      <w:r>
        <w:rPr>
          <w:rFonts w:ascii="Arial" w:hAnsi="Arial" w:cs="Arial"/>
          <w:sz w:val="24"/>
          <w:szCs w:val="24"/>
        </w:rPr>
        <w:t>Señora</w:t>
      </w:r>
    </w:p>
    <w:p w:rsidR="00262EF0" w:rsidRDefault="00262EF0" w:rsidP="00262EF0">
      <w:pPr>
        <w:spacing w:after="0" w:line="240" w:lineRule="auto"/>
        <w:jc w:val="both"/>
        <w:rPr>
          <w:rFonts w:ascii="Arial" w:hAnsi="Arial" w:cs="Arial"/>
          <w:sz w:val="24"/>
          <w:szCs w:val="24"/>
        </w:rPr>
      </w:pPr>
      <w:r>
        <w:rPr>
          <w:rFonts w:ascii="Arial" w:hAnsi="Arial" w:cs="Arial"/>
          <w:sz w:val="24"/>
          <w:szCs w:val="24"/>
        </w:rPr>
        <w:t>Lineth Artavia González, Secretaria</w:t>
      </w:r>
    </w:p>
    <w:p w:rsidR="00262EF0" w:rsidRDefault="00262EF0" w:rsidP="00262EF0">
      <w:pPr>
        <w:spacing w:after="0" w:line="240" w:lineRule="auto"/>
        <w:jc w:val="both"/>
        <w:rPr>
          <w:rFonts w:ascii="Arial" w:hAnsi="Arial" w:cs="Arial"/>
          <w:sz w:val="24"/>
          <w:szCs w:val="24"/>
        </w:rPr>
      </w:pPr>
      <w:r>
        <w:rPr>
          <w:rFonts w:ascii="Arial" w:hAnsi="Arial" w:cs="Arial"/>
          <w:sz w:val="24"/>
          <w:szCs w:val="24"/>
        </w:rPr>
        <w:t>Concejo Municipal de San Pablo de Heredia</w:t>
      </w:r>
    </w:p>
    <w:p w:rsidR="00262EF0" w:rsidRDefault="00262EF0" w:rsidP="00262EF0">
      <w:pPr>
        <w:spacing w:after="0" w:line="240" w:lineRule="auto"/>
        <w:jc w:val="both"/>
        <w:rPr>
          <w:rFonts w:ascii="Arial" w:hAnsi="Arial" w:cs="Arial"/>
          <w:sz w:val="24"/>
          <w:szCs w:val="24"/>
        </w:rPr>
      </w:pPr>
      <w:r>
        <w:rPr>
          <w:rFonts w:ascii="Arial" w:hAnsi="Arial" w:cs="Arial"/>
          <w:sz w:val="24"/>
          <w:szCs w:val="24"/>
        </w:rPr>
        <w:t xml:space="preserve">Pte. </w:t>
      </w:r>
    </w:p>
    <w:p w:rsidR="00262EF0" w:rsidRDefault="00262EF0" w:rsidP="00262EF0">
      <w:pPr>
        <w:spacing w:after="0"/>
        <w:rPr>
          <w:rFonts w:ascii="Arial" w:eastAsia="Times New Roman" w:hAnsi="Arial" w:cs="Arial"/>
          <w:sz w:val="24"/>
          <w:szCs w:val="24"/>
          <w:lang w:val="es-ES" w:eastAsia="es-ES"/>
        </w:rPr>
      </w:pPr>
    </w:p>
    <w:p w:rsidR="00262EF0" w:rsidRPr="001F3A3E" w:rsidRDefault="00262EF0" w:rsidP="00262EF0">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r w:rsidRPr="001F3A3E">
        <w:rPr>
          <w:rFonts w:ascii="Arial" w:eastAsia="Times New Roman" w:hAnsi="Arial" w:cs="Arial"/>
          <w:sz w:val="24"/>
          <w:szCs w:val="24"/>
          <w:lang w:val="es-ES" w:eastAsia="es-ES"/>
        </w:rPr>
        <w:t>:</w:t>
      </w:r>
    </w:p>
    <w:p w:rsidR="00262EF0" w:rsidRPr="001F3A3E" w:rsidRDefault="00262EF0" w:rsidP="00262EF0">
      <w:pPr>
        <w:pStyle w:val="Sinespaciado"/>
        <w:rPr>
          <w:lang w:val="es-ES"/>
        </w:rPr>
      </w:pPr>
    </w:p>
    <w:p w:rsidR="00262EF0" w:rsidRPr="001F3A3E" w:rsidRDefault="00262EF0" w:rsidP="00262EF0">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262EF0" w:rsidRPr="001F3A3E" w:rsidRDefault="00262EF0" w:rsidP="00262EF0">
      <w:pPr>
        <w:spacing w:after="0" w:line="240" w:lineRule="auto"/>
        <w:rPr>
          <w:rFonts w:ascii="Calibri" w:eastAsia="Calibri" w:hAnsi="Calibri" w:cs="Times New Roman"/>
          <w:lang w:val="es-ES" w:eastAsia="es-ES"/>
        </w:rPr>
      </w:pPr>
    </w:p>
    <w:p w:rsidR="00262EF0" w:rsidRPr="001F3A3E" w:rsidRDefault="00262EF0" w:rsidP="00262EF0">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262EF0" w:rsidRDefault="00262EF0" w:rsidP="00262EF0">
      <w:pPr>
        <w:spacing w:after="0" w:line="240" w:lineRule="auto"/>
        <w:jc w:val="center"/>
        <w:rPr>
          <w:rFonts w:ascii="Arial" w:eastAsia="Calibri" w:hAnsi="Arial" w:cs="Arial"/>
          <w:sz w:val="16"/>
          <w:szCs w:val="16"/>
        </w:rPr>
      </w:pPr>
      <w:r>
        <w:rPr>
          <w:rFonts w:ascii="Arial" w:hAnsi="Arial" w:cs="Arial"/>
          <w:b/>
          <w:sz w:val="24"/>
          <w:szCs w:val="24"/>
          <w:lang w:val="es-ES"/>
        </w:rPr>
        <w:t>SESIÓN ORDINARIA 40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TREINTA DE SETIEMBRE </w:t>
      </w:r>
      <w:r w:rsidRPr="001F3A3E">
        <w:rPr>
          <w:rFonts w:ascii="Arial" w:hAnsi="Arial" w:cs="Arial"/>
          <w:b/>
          <w:sz w:val="24"/>
          <w:szCs w:val="24"/>
          <w:lang w:val="es-ES"/>
        </w:rPr>
        <w:t>DEL 2019 A PARTIR DE LAS DIECIOCHO HORAS CON QUINCE MINUTOS</w:t>
      </w:r>
    </w:p>
    <w:p w:rsidR="00262EF0" w:rsidRDefault="00262EF0" w:rsidP="00262EF0">
      <w:pPr>
        <w:pStyle w:val="Sinespaciado"/>
        <w:rPr>
          <w:lang w:eastAsia="es-CR"/>
        </w:rPr>
      </w:pPr>
    </w:p>
    <w:p w:rsidR="00A71B4C" w:rsidRPr="00A71B4C" w:rsidRDefault="00A71B4C" w:rsidP="00A71B4C">
      <w:pPr>
        <w:spacing w:line="252" w:lineRule="auto"/>
        <w:rPr>
          <w:rFonts w:ascii="Arial" w:eastAsia="Calibri" w:hAnsi="Arial" w:cs="Arial"/>
          <w:b/>
          <w:sz w:val="24"/>
          <w:szCs w:val="24"/>
        </w:rPr>
      </w:pPr>
      <w:r w:rsidRPr="00A71B4C">
        <w:rPr>
          <w:rFonts w:ascii="Arial" w:eastAsia="Calibri" w:hAnsi="Arial" w:cs="Arial"/>
          <w:b/>
          <w:sz w:val="24"/>
          <w:szCs w:val="24"/>
        </w:rPr>
        <w:t>CONSIDERANDO</w:t>
      </w:r>
    </w:p>
    <w:p w:rsidR="00A71B4C" w:rsidRPr="00A71B4C" w:rsidRDefault="00A71B4C" w:rsidP="00A71B4C">
      <w:pPr>
        <w:spacing w:line="252" w:lineRule="auto"/>
        <w:jc w:val="both"/>
        <w:rPr>
          <w:rFonts w:ascii="Arial" w:eastAsia="Calibri" w:hAnsi="Arial" w:cs="Arial"/>
          <w:sz w:val="24"/>
          <w:szCs w:val="24"/>
        </w:rPr>
      </w:pPr>
      <w:r w:rsidRPr="00A71B4C">
        <w:rPr>
          <w:rFonts w:ascii="Arial" w:eastAsia="Calibri" w:hAnsi="Arial" w:cs="Arial"/>
          <w:sz w:val="24"/>
          <w:szCs w:val="24"/>
        </w:rPr>
        <w:t xml:space="preserve">Oficio SEC-ANEP-SP-02-2019, recibido el día 19 de setiembre de 2019, suscrito por el Sr. Ismael Salazar Oviedo, Presidente y el Sr. </w:t>
      </w:r>
      <w:proofErr w:type="spellStart"/>
      <w:r w:rsidRPr="00A71B4C">
        <w:rPr>
          <w:rFonts w:ascii="Arial" w:eastAsia="Calibri" w:hAnsi="Arial" w:cs="Arial"/>
          <w:sz w:val="24"/>
          <w:szCs w:val="24"/>
        </w:rPr>
        <w:t>Gilberth</w:t>
      </w:r>
      <w:proofErr w:type="spellEnd"/>
      <w:r w:rsidRPr="00A71B4C">
        <w:rPr>
          <w:rFonts w:ascii="Arial" w:eastAsia="Calibri" w:hAnsi="Arial" w:cs="Arial"/>
          <w:sz w:val="24"/>
          <w:szCs w:val="24"/>
        </w:rPr>
        <w:t xml:space="preserve"> Acuña Cerdas, Secretario de Actas, Seccional ANEP-San Pablo, donde solicita remisión de acuerdos municipales relacionados con el tema de la Convención Colectiva de la Municipalidad de San Pablo de Heredia.</w:t>
      </w:r>
    </w:p>
    <w:p w:rsidR="00A71B4C" w:rsidRPr="00A71B4C" w:rsidRDefault="00A71B4C" w:rsidP="00A71B4C">
      <w:pPr>
        <w:spacing w:line="252" w:lineRule="auto"/>
        <w:rPr>
          <w:rFonts w:ascii="Arial" w:eastAsia="Calibri" w:hAnsi="Arial" w:cs="Arial"/>
          <w:b/>
          <w:sz w:val="24"/>
          <w:szCs w:val="24"/>
        </w:rPr>
      </w:pPr>
      <w:r w:rsidRPr="00A71B4C">
        <w:rPr>
          <w:rFonts w:ascii="Arial" w:eastAsia="Calibri" w:hAnsi="Arial" w:cs="Arial"/>
          <w:b/>
          <w:sz w:val="24"/>
          <w:szCs w:val="24"/>
        </w:rPr>
        <w:t xml:space="preserve">ESTE CONCEJO MUNICIPAL ACUERDA </w:t>
      </w:r>
    </w:p>
    <w:p w:rsidR="00A71B4C" w:rsidRPr="00A71B4C" w:rsidRDefault="00A71B4C" w:rsidP="00A71B4C">
      <w:pPr>
        <w:spacing w:line="252" w:lineRule="auto"/>
        <w:jc w:val="both"/>
        <w:rPr>
          <w:rFonts w:ascii="Arial" w:eastAsia="Calibri" w:hAnsi="Arial" w:cs="Arial"/>
          <w:sz w:val="24"/>
          <w:szCs w:val="24"/>
        </w:rPr>
      </w:pPr>
      <w:r w:rsidRPr="00A71B4C">
        <w:rPr>
          <w:rFonts w:ascii="Arial" w:eastAsia="Calibri" w:hAnsi="Arial" w:cs="Arial"/>
          <w:sz w:val="24"/>
          <w:szCs w:val="24"/>
        </w:rPr>
        <w:t xml:space="preserve">Instruir a la Secretaria del Concejo Municipal, para que envié copia de todos los acuerdos adoptados por este Órgano Colegio con respecto a la Convención Colectiva. </w:t>
      </w:r>
    </w:p>
    <w:p w:rsidR="00A71B4C" w:rsidRPr="00A71B4C" w:rsidRDefault="00A71B4C" w:rsidP="00A71B4C">
      <w:pPr>
        <w:spacing w:after="0" w:line="240" w:lineRule="auto"/>
        <w:jc w:val="both"/>
        <w:rPr>
          <w:rFonts w:ascii="Arial" w:eastAsia="Calibri" w:hAnsi="Arial" w:cs="Arial"/>
          <w:b/>
        </w:rPr>
      </w:pPr>
      <w:r w:rsidRPr="00A71B4C">
        <w:rPr>
          <w:rFonts w:ascii="Arial" w:eastAsia="Calibri" w:hAnsi="Arial" w:cs="Arial"/>
          <w:b/>
        </w:rPr>
        <w:t>ACUERDO UNÁNIME Y DECLARADO DEFINITIVAMENTE APROBADO N° 625-19</w:t>
      </w:r>
    </w:p>
    <w:p w:rsidR="00A71B4C" w:rsidRPr="00A71B4C" w:rsidRDefault="00A71B4C" w:rsidP="00A71B4C">
      <w:pPr>
        <w:spacing w:after="0" w:line="240" w:lineRule="auto"/>
        <w:rPr>
          <w:rFonts w:ascii="Calibri" w:eastAsia="Calibri" w:hAnsi="Calibri" w:cs="Times New Roman"/>
        </w:rPr>
      </w:pPr>
    </w:p>
    <w:p w:rsidR="00A71B4C" w:rsidRPr="00A71B4C" w:rsidRDefault="00A71B4C" w:rsidP="00A71B4C">
      <w:pPr>
        <w:spacing w:after="0" w:line="240" w:lineRule="auto"/>
        <w:jc w:val="both"/>
        <w:rPr>
          <w:rFonts w:ascii="Arial" w:eastAsia="Calibri" w:hAnsi="Arial" w:cs="Arial"/>
          <w:sz w:val="24"/>
          <w:szCs w:val="24"/>
        </w:rPr>
      </w:pPr>
      <w:r w:rsidRPr="00A71B4C">
        <w:rPr>
          <w:rFonts w:ascii="Arial" w:eastAsia="Calibri" w:hAnsi="Arial" w:cs="Arial"/>
          <w:sz w:val="24"/>
          <w:szCs w:val="24"/>
        </w:rPr>
        <w:t>Acuerdo con el voto positivo de los regidores</w:t>
      </w:r>
    </w:p>
    <w:p w:rsidR="00A71B4C" w:rsidRPr="00A71B4C" w:rsidRDefault="00A71B4C" w:rsidP="00A71B4C">
      <w:pPr>
        <w:spacing w:after="0" w:line="240" w:lineRule="auto"/>
        <w:ind w:right="-799"/>
        <w:rPr>
          <w:rFonts w:ascii="Arial" w:eastAsia="Calibri" w:hAnsi="Arial" w:cs="Arial"/>
          <w:sz w:val="24"/>
          <w:szCs w:val="24"/>
        </w:rPr>
      </w:pPr>
    </w:p>
    <w:p w:rsidR="00A71B4C" w:rsidRPr="00A71B4C" w:rsidRDefault="00A71B4C" w:rsidP="00A71B4C">
      <w:pPr>
        <w:numPr>
          <w:ilvl w:val="0"/>
          <w:numId w:val="121"/>
        </w:numPr>
        <w:spacing w:after="0" w:line="240" w:lineRule="auto"/>
        <w:ind w:left="1701" w:right="-799" w:hanging="425"/>
        <w:rPr>
          <w:rFonts w:ascii="Arial" w:eastAsia="Calibri" w:hAnsi="Arial" w:cs="Arial"/>
          <w:sz w:val="24"/>
          <w:szCs w:val="24"/>
        </w:rPr>
      </w:pPr>
      <w:r w:rsidRPr="00A71B4C">
        <w:rPr>
          <w:rFonts w:ascii="Arial" w:eastAsia="Calibri" w:hAnsi="Arial" w:cs="Arial"/>
          <w:sz w:val="24"/>
          <w:szCs w:val="24"/>
        </w:rPr>
        <w:t xml:space="preserve">José Fernando Méndez Vindas, Partido Unidad Social Cristiana </w:t>
      </w:r>
    </w:p>
    <w:p w:rsidR="00A71B4C" w:rsidRPr="00A71B4C" w:rsidRDefault="00A71B4C" w:rsidP="00A71B4C">
      <w:pPr>
        <w:numPr>
          <w:ilvl w:val="0"/>
          <w:numId w:val="121"/>
        </w:numPr>
        <w:spacing w:after="0" w:line="240" w:lineRule="auto"/>
        <w:ind w:left="1701" w:right="-799"/>
        <w:rPr>
          <w:rFonts w:ascii="Arial" w:eastAsia="Calibri" w:hAnsi="Arial" w:cs="Arial"/>
          <w:sz w:val="24"/>
          <w:szCs w:val="24"/>
        </w:rPr>
      </w:pPr>
      <w:r w:rsidRPr="00A71B4C">
        <w:rPr>
          <w:rFonts w:ascii="Arial" w:eastAsia="Calibri" w:hAnsi="Arial" w:cs="Arial"/>
          <w:sz w:val="24"/>
          <w:szCs w:val="24"/>
        </w:rPr>
        <w:t>Julio Benavides Espinoza, Partido Unidad Social Cristiana</w:t>
      </w:r>
    </w:p>
    <w:p w:rsidR="00A71B4C" w:rsidRPr="00A71B4C" w:rsidRDefault="00A71B4C" w:rsidP="00A71B4C">
      <w:pPr>
        <w:numPr>
          <w:ilvl w:val="0"/>
          <w:numId w:val="121"/>
        </w:numPr>
        <w:spacing w:after="0" w:line="240" w:lineRule="auto"/>
        <w:ind w:left="1701" w:right="-799"/>
        <w:rPr>
          <w:rFonts w:ascii="Arial" w:eastAsia="Calibri" w:hAnsi="Arial" w:cs="Arial"/>
          <w:sz w:val="24"/>
          <w:szCs w:val="24"/>
        </w:rPr>
      </w:pPr>
      <w:r w:rsidRPr="00A71B4C">
        <w:rPr>
          <w:rFonts w:ascii="Arial" w:eastAsia="Calibri" w:hAnsi="Arial" w:cs="Arial"/>
          <w:sz w:val="24"/>
          <w:szCs w:val="24"/>
        </w:rPr>
        <w:t>Damaris Gamboa Hernández, Partido Unidad Social Cristiana</w:t>
      </w:r>
    </w:p>
    <w:p w:rsidR="00A71B4C" w:rsidRPr="00A71B4C" w:rsidRDefault="00A71B4C" w:rsidP="00A71B4C">
      <w:pPr>
        <w:numPr>
          <w:ilvl w:val="0"/>
          <w:numId w:val="121"/>
        </w:numPr>
        <w:spacing w:after="0" w:line="240" w:lineRule="auto"/>
        <w:ind w:left="1701"/>
        <w:rPr>
          <w:rFonts w:ascii="Arial" w:eastAsia="Calibri" w:hAnsi="Arial" w:cs="Arial"/>
          <w:sz w:val="24"/>
          <w:szCs w:val="24"/>
        </w:rPr>
      </w:pPr>
      <w:r w:rsidRPr="00A71B4C">
        <w:rPr>
          <w:rFonts w:ascii="Arial" w:eastAsia="Calibri" w:hAnsi="Arial" w:cs="Arial"/>
          <w:sz w:val="24"/>
          <w:szCs w:val="24"/>
        </w:rPr>
        <w:t>Yojhan Cubero Ramírez, Partido Liberación Nacional</w:t>
      </w:r>
    </w:p>
    <w:p w:rsidR="00A71B4C" w:rsidRPr="00A71B4C" w:rsidRDefault="00A71B4C" w:rsidP="00A71B4C">
      <w:pPr>
        <w:numPr>
          <w:ilvl w:val="0"/>
          <w:numId w:val="121"/>
        </w:numPr>
        <w:spacing w:after="0" w:line="240" w:lineRule="auto"/>
        <w:ind w:left="1701"/>
        <w:rPr>
          <w:rFonts w:ascii="Arial" w:eastAsia="Calibri" w:hAnsi="Arial" w:cs="Arial"/>
          <w:sz w:val="24"/>
          <w:szCs w:val="24"/>
        </w:rPr>
      </w:pPr>
      <w:r w:rsidRPr="00A71B4C">
        <w:rPr>
          <w:rFonts w:ascii="Arial" w:eastAsia="Calibri" w:hAnsi="Arial" w:cs="Arial"/>
          <w:sz w:val="24"/>
          <w:szCs w:val="24"/>
        </w:rPr>
        <w:t>Betty Castillo Ortiz, Partido Liberación Nacional</w:t>
      </w:r>
    </w:p>
    <w:p w:rsidR="00A71B4C" w:rsidRDefault="00A71B4C" w:rsidP="00262EF0">
      <w:pPr>
        <w:pStyle w:val="Sinespaciado"/>
        <w:rPr>
          <w:lang w:eastAsia="es-CR"/>
        </w:rPr>
      </w:pPr>
    </w:p>
    <w:p w:rsidR="00A71B4C" w:rsidRDefault="00A71B4C" w:rsidP="00262EF0">
      <w:pPr>
        <w:pStyle w:val="Sinespaciado"/>
        <w:rPr>
          <w:lang w:eastAsia="es-CR"/>
        </w:rPr>
      </w:pPr>
    </w:p>
    <w:p w:rsidR="00A71B4C" w:rsidRPr="00500EB2" w:rsidRDefault="00A71B4C" w:rsidP="00A71B4C">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A71B4C" w:rsidRPr="00500EB2" w:rsidRDefault="00A71B4C" w:rsidP="00A71B4C">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A71B4C" w:rsidRDefault="00A71B4C" w:rsidP="00A71B4C">
      <w:pPr>
        <w:spacing w:after="0" w:line="240" w:lineRule="auto"/>
        <w:rPr>
          <w:rFonts w:ascii="Arial" w:eastAsia="Calibri" w:hAnsi="Arial" w:cs="Arial"/>
          <w:sz w:val="16"/>
          <w:szCs w:val="16"/>
        </w:rPr>
      </w:pPr>
    </w:p>
    <w:p w:rsidR="00A71B4C" w:rsidRDefault="00A71B4C" w:rsidP="00A71B4C">
      <w:pPr>
        <w:rPr>
          <w:rFonts w:ascii="Arial" w:eastAsia="Calibri" w:hAnsi="Arial" w:cs="Arial"/>
          <w:sz w:val="16"/>
          <w:szCs w:val="16"/>
          <w:lang w:eastAsia="es-CR"/>
        </w:rPr>
      </w:pPr>
      <w:r w:rsidRPr="00500EB2">
        <w:rPr>
          <w:rFonts w:ascii="Arial" w:eastAsia="Calibri" w:hAnsi="Arial" w:cs="Arial"/>
          <w:noProof/>
          <w:sz w:val="16"/>
          <w:szCs w:val="16"/>
          <w:lang w:eastAsia="es-CR"/>
        </w:rPr>
        <w:drawing>
          <wp:inline distT="0" distB="0" distL="0" distR="0" wp14:anchorId="4DA0B179" wp14:editId="28C553E3">
            <wp:extent cx="213459" cy="152400"/>
            <wp:effectExtent l="0" t="0" r="0" b="0"/>
            <wp:docPr id="347" name="Imagen 34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Archivo</w:t>
      </w:r>
    </w:p>
    <w:p w:rsidR="00A71B4C" w:rsidRDefault="00A71B4C" w:rsidP="00262EF0">
      <w:pPr>
        <w:pStyle w:val="Sinespaciado"/>
        <w:rPr>
          <w:lang w:eastAsia="es-CR"/>
        </w:rPr>
      </w:pPr>
    </w:p>
    <w:p w:rsidR="00A71B4C" w:rsidRPr="001F3A3E" w:rsidRDefault="00A71B4C" w:rsidP="00A71B4C">
      <w:pPr>
        <w:ind w:left="4956"/>
        <w:rPr>
          <w:rFonts w:ascii="Arial" w:hAnsi="Arial" w:cs="Arial"/>
          <w:b/>
          <w:sz w:val="24"/>
          <w:szCs w:val="24"/>
          <w:lang w:val="es-ES"/>
        </w:rPr>
      </w:pPr>
      <w:r>
        <w:rPr>
          <w:rFonts w:ascii="Arial" w:hAnsi="Arial" w:cs="Arial"/>
          <w:b/>
          <w:sz w:val="24"/>
          <w:szCs w:val="24"/>
          <w:lang w:val="es-ES"/>
        </w:rPr>
        <w:t xml:space="preserve">        OFICIO MSPH-CM-ACUER-626-</w:t>
      </w:r>
      <w:r w:rsidRPr="001F3A3E">
        <w:rPr>
          <w:rFonts w:ascii="Arial" w:hAnsi="Arial" w:cs="Arial"/>
          <w:b/>
          <w:sz w:val="24"/>
          <w:szCs w:val="24"/>
          <w:lang w:val="es-ES"/>
        </w:rPr>
        <w:t>19</w:t>
      </w:r>
    </w:p>
    <w:p w:rsidR="00A71B4C" w:rsidRPr="001F3A3E" w:rsidRDefault="00A71B4C" w:rsidP="00A71B4C">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03 de octubre</w:t>
      </w:r>
      <w:r w:rsidRPr="001F3A3E">
        <w:rPr>
          <w:rFonts w:ascii="Arial" w:eastAsia="Calibri" w:hAnsi="Arial" w:cs="Arial"/>
          <w:sz w:val="24"/>
          <w:szCs w:val="24"/>
          <w:lang w:val="es-ES"/>
        </w:rPr>
        <w:t xml:space="preserve"> de 2019</w:t>
      </w:r>
    </w:p>
    <w:p w:rsidR="00A71B4C" w:rsidRPr="001F3A3E" w:rsidRDefault="00A71B4C" w:rsidP="00A71B4C">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A71B4C" w:rsidRDefault="00A71B4C" w:rsidP="00A71B4C">
      <w:pPr>
        <w:spacing w:after="0" w:line="240" w:lineRule="auto"/>
        <w:jc w:val="both"/>
        <w:rPr>
          <w:rFonts w:ascii="Arial" w:hAnsi="Arial" w:cs="Arial"/>
          <w:sz w:val="24"/>
          <w:szCs w:val="24"/>
        </w:rPr>
      </w:pPr>
      <w:r>
        <w:rPr>
          <w:rFonts w:ascii="Arial" w:hAnsi="Arial" w:cs="Arial"/>
          <w:sz w:val="24"/>
          <w:szCs w:val="24"/>
        </w:rPr>
        <w:t>Señor</w:t>
      </w:r>
    </w:p>
    <w:p w:rsidR="00A71B4C" w:rsidRDefault="00A71B4C" w:rsidP="00A71B4C">
      <w:pPr>
        <w:spacing w:after="0" w:line="240" w:lineRule="auto"/>
        <w:jc w:val="both"/>
        <w:rPr>
          <w:rFonts w:ascii="Arial" w:hAnsi="Arial" w:cs="Arial"/>
          <w:sz w:val="24"/>
          <w:szCs w:val="24"/>
        </w:rPr>
      </w:pPr>
      <w:r>
        <w:rPr>
          <w:rFonts w:ascii="Arial" w:hAnsi="Arial" w:cs="Arial"/>
          <w:sz w:val="24"/>
          <w:szCs w:val="24"/>
        </w:rPr>
        <w:t>Bernardo Porras López, Alcalde Municipal</w:t>
      </w:r>
    </w:p>
    <w:p w:rsidR="00A71B4C" w:rsidRDefault="00A71B4C" w:rsidP="00A71B4C">
      <w:pPr>
        <w:spacing w:after="0" w:line="240" w:lineRule="auto"/>
        <w:jc w:val="both"/>
        <w:rPr>
          <w:rFonts w:ascii="Arial" w:hAnsi="Arial" w:cs="Arial"/>
          <w:sz w:val="24"/>
          <w:szCs w:val="24"/>
        </w:rPr>
      </w:pPr>
      <w:r>
        <w:rPr>
          <w:rFonts w:ascii="Arial" w:hAnsi="Arial" w:cs="Arial"/>
          <w:sz w:val="24"/>
          <w:szCs w:val="24"/>
        </w:rPr>
        <w:t>Municipalidad de San Pablo de Heredia</w:t>
      </w:r>
    </w:p>
    <w:p w:rsidR="00A71B4C" w:rsidRDefault="00A71B4C" w:rsidP="00A71B4C">
      <w:pPr>
        <w:spacing w:after="0" w:line="240" w:lineRule="auto"/>
        <w:jc w:val="both"/>
        <w:rPr>
          <w:rFonts w:ascii="Arial" w:hAnsi="Arial" w:cs="Arial"/>
          <w:sz w:val="24"/>
          <w:szCs w:val="24"/>
        </w:rPr>
      </w:pPr>
      <w:r>
        <w:rPr>
          <w:rFonts w:ascii="Arial" w:hAnsi="Arial" w:cs="Arial"/>
          <w:sz w:val="24"/>
          <w:szCs w:val="24"/>
        </w:rPr>
        <w:t xml:space="preserve">Pte. </w:t>
      </w:r>
    </w:p>
    <w:p w:rsidR="00A71B4C" w:rsidRDefault="00A71B4C" w:rsidP="00A71B4C">
      <w:pPr>
        <w:spacing w:after="0"/>
        <w:rPr>
          <w:rFonts w:ascii="Arial" w:eastAsia="Times New Roman" w:hAnsi="Arial" w:cs="Arial"/>
          <w:sz w:val="24"/>
          <w:szCs w:val="24"/>
          <w:lang w:val="es-ES" w:eastAsia="es-ES"/>
        </w:rPr>
      </w:pPr>
    </w:p>
    <w:p w:rsidR="00A71B4C" w:rsidRPr="001F3A3E" w:rsidRDefault="00A71B4C" w:rsidP="00A71B4C">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A71B4C" w:rsidRPr="001F3A3E" w:rsidRDefault="00A71B4C" w:rsidP="00A71B4C">
      <w:pPr>
        <w:pStyle w:val="Sinespaciado"/>
        <w:rPr>
          <w:lang w:val="es-ES"/>
        </w:rPr>
      </w:pPr>
    </w:p>
    <w:p w:rsidR="00A71B4C" w:rsidRPr="001F3A3E" w:rsidRDefault="00A71B4C" w:rsidP="00A71B4C">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A71B4C" w:rsidRPr="001F3A3E" w:rsidRDefault="00A71B4C" w:rsidP="00A71B4C">
      <w:pPr>
        <w:spacing w:after="0" w:line="240" w:lineRule="auto"/>
        <w:rPr>
          <w:rFonts w:ascii="Calibri" w:eastAsia="Calibri" w:hAnsi="Calibri" w:cs="Times New Roman"/>
          <w:lang w:val="es-ES" w:eastAsia="es-ES"/>
        </w:rPr>
      </w:pPr>
    </w:p>
    <w:p w:rsidR="00A71B4C" w:rsidRPr="001F3A3E" w:rsidRDefault="00A71B4C" w:rsidP="00A71B4C">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A71B4C" w:rsidRDefault="00A71B4C" w:rsidP="00A71B4C">
      <w:pPr>
        <w:spacing w:after="0" w:line="240" w:lineRule="auto"/>
        <w:jc w:val="center"/>
        <w:rPr>
          <w:rFonts w:ascii="Arial" w:eastAsia="Calibri" w:hAnsi="Arial" w:cs="Arial"/>
          <w:sz w:val="16"/>
          <w:szCs w:val="16"/>
        </w:rPr>
      </w:pPr>
      <w:r>
        <w:rPr>
          <w:rFonts w:ascii="Arial" w:hAnsi="Arial" w:cs="Arial"/>
          <w:b/>
          <w:sz w:val="24"/>
          <w:szCs w:val="24"/>
          <w:lang w:val="es-ES"/>
        </w:rPr>
        <w:t>SESIÓN ORDINARIA 40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TREINTA DE SETIEMBRE </w:t>
      </w:r>
      <w:r w:rsidRPr="001F3A3E">
        <w:rPr>
          <w:rFonts w:ascii="Arial" w:hAnsi="Arial" w:cs="Arial"/>
          <w:b/>
          <w:sz w:val="24"/>
          <w:szCs w:val="24"/>
          <w:lang w:val="es-ES"/>
        </w:rPr>
        <w:t>DEL 2019 A PARTIR DE LAS DIECIOCHO HORAS CON QUINCE MINUTOS</w:t>
      </w:r>
    </w:p>
    <w:p w:rsidR="00A71B4C" w:rsidRDefault="00A71B4C" w:rsidP="00A71B4C">
      <w:pPr>
        <w:pStyle w:val="Sinespaciado"/>
      </w:pPr>
    </w:p>
    <w:p w:rsidR="00A71B4C" w:rsidRPr="00A71B4C" w:rsidRDefault="00A71B4C" w:rsidP="00A71B4C">
      <w:pPr>
        <w:spacing w:line="252" w:lineRule="auto"/>
        <w:rPr>
          <w:rFonts w:ascii="Arial" w:eastAsia="Calibri" w:hAnsi="Arial" w:cs="Arial"/>
          <w:b/>
          <w:sz w:val="24"/>
          <w:szCs w:val="24"/>
        </w:rPr>
      </w:pPr>
      <w:r w:rsidRPr="00A71B4C">
        <w:rPr>
          <w:rFonts w:ascii="Arial" w:eastAsia="Calibri" w:hAnsi="Arial" w:cs="Arial"/>
          <w:b/>
          <w:sz w:val="24"/>
          <w:szCs w:val="24"/>
        </w:rPr>
        <w:t>CONSIDERANDO</w:t>
      </w:r>
    </w:p>
    <w:p w:rsidR="00A71B4C" w:rsidRPr="00A71B4C" w:rsidRDefault="00A71B4C" w:rsidP="00A71B4C">
      <w:pPr>
        <w:spacing w:line="252" w:lineRule="auto"/>
        <w:jc w:val="both"/>
        <w:rPr>
          <w:rFonts w:ascii="Arial" w:eastAsia="Calibri" w:hAnsi="Arial" w:cs="Arial"/>
          <w:sz w:val="24"/>
          <w:szCs w:val="24"/>
        </w:rPr>
      </w:pPr>
      <w:r w:rsidRPr="00A71B4C">
        <w:rPr>
          <w:rFonts w:ascii="Arial" w:eastAsia="Calibri" w:hAnsi="Arial" w:cs="Arial"/>
          <w:sz w:val="24"/>
          <w:szCs w:val="24"/>
        </w:rPr>
        <w:t xml:space="preserve">Nota recibida vía correo el día 23 de setiembre de 2019, suscrita por vecinos y vecinas de Calle La Chinita, donde solicitan instalación de postes de metal en los bordes externos de aceras y agilización del asfaltado de dicha calle. </w:t>
      </w:r>
    </w:p>
    <w:p w:rsidR="00A71B4C" w:rsidRPr="00A71B4C" w:rsidRDefault="00A71B4C" w:rsidP="00A71B4C">
      <w:pPr>
        <w:spacing w:line="252" w:lineRule="auto"/>
        <w:rPr>
          <w:rFonts w:ascii="Arial" w:eastAsia="Calibri" w:hAnsi="Arial" w:cs="Arial"/>
          <w:b/>
          <w:sz w:val="24"/>
          <w:szCs w:val="24"/>
        </w:rPr>
      </w:pPr>
      <w:r w:rsidRPr="00A71B4C">
        <w:rPr>
          <w:rFonts w:ascii="Arial" w:eastAsia="Calibri" w:hAnsi="Arial" w:cs="Arial"/>
          <w:b/>
          <w:sz w:val="24"/>
          <w:szCs w:val="24"/>
        </w:rPr>
        <w:t xml:space="preserve">ESTE CONCEJO MUNICIPAL ACUERDA </w:t>
      </w:r>
    </w:p>
    <w:p w:rsidR="00A71B4C" w:rsidRPr="00A71B4C" w:rsidRDefault="00A71B4C" w:rsidP="00A71B4C">
      <w:pPr>
        <w:spacing w:line="252" w:lineRule="auto"/>
        <w:rPr>
          <w:rFonts w:ascii="Arial" w:eastAsia="Calibri" w:hAnsi="Arial" w:cs="Arial"/>
          <w:sz w:val="24"/>
          <w:szCs w:val="24"/>
        </w:rPr>
      </w:pPr>
      <w:r w:rsidRPr="00A71B4C">
        <w:rPr>
          <w:rFonts w:ascii="Arial" w:eastAsia="Calibri" w:hAnsi="Arial" w:cs="Arial"/>
          <w:sz w:val="24"/>
          <w:szCs w:val="24"/>
        </w:rPr>
        <w:t xml:space="preserve">Remitir dicha nota a la Administración Municipal para que brinde el seguimiento o trámite que corresponda a la situación expuesta por los vecinos de dicho sector. </w:t>
      </w:r>
    </w:p>
    <w:p w:rsidR="00A71B4C" w:rsidRPr="00A71B4C" w:rsidRDefault="00A71B4C" w:rsidP="00A71B4C">
      <w:pPr>
        <w:spacing w:after="0" w:line="240" w:lineRule="auto"/>
        <w:jc w:val="both"/>
        <w:rPr>
          <w:rFonts w:ascii="Arial" w:eastAsia="Calibri" w:hAnsi="Arial" w:cs="Arial"/>
          <w:b/>
        </w:rPr>
      </w:pPr>
      <w:r w:rsidRPr="00A71B4C">
        <w:rPr>
          <w:rFonts w:ascii="Arial" w:eastAsia="Calibri" w:hAnsi="Arial" w:cs="Arial"/>
          <w:sz w:val="24"/>
          <w:szCs w:val="24"/>
        </w:rPr>
        <w:t xml:space="preserve"> </w:t>
      </w:r>
      <w:r w:rsidRPr="00A71B4C">
        <w:rPr>
          <w:rFonts w:ascii="Arial" w:eastAsia="Calibri" w:hAnsi="Arial" w:cs="Arial"/>
          <w:b/>
        </w:rPr>
        <w:t>ACUERDO UNÁNIME Y DECLARADO DEFINITIVAMENTE APROBADO N° 626-19</w:t>
      </w:r>
    </w:p>
    <w:p w:rsidR="00A71B4C" w:rsidRPr="00A71B4C" w:rsidRDefault="00A71B4C" w:rsidP="00A71B4C">
      <w:pPr>
        <w:spacing w:after="0" w:line="240" w:lineRule="auto"/>
        <w:rPr>
          <w:rFonts w:ascii="Calibri" w:eastAsia="Calibri" w:hAnsi="Calibri" w:cs="Times New Roman"/>
        </w:rPr>
      </w:pPr>
    </w:p>
    <w:p w:rsidR="00A71B4C" w:rsidRPr="00A71B4C" w:rsidRDefault="00A71B4C" w:rsidP="00A71B4C">
      <w:pPr>
        <w:spacing w:after="0" w:line="240" w:lineRule="auto"/>
        <w:jc w:val="both"/>
        <w:rPr>
          <w:rFonts w:ascii="Arial" w:eastAsia="Calibri" w:hAnsi="Arial" w:cs="Arial"/>
          <w:sz w:val="24"/>
          <w:szCs w:val="24"/>
        </w:rPr>
      </w:pPr>
      <w:r w:rsidRPr="00A71B4C">
        <w:rPr>
          <w:rFonts w:ascii="Arial" w:eastAsia="Calibri" w:hAnsi="Arial" w:cs="Arial"/>
          <w:sz w:val="24"/>
          <w:szCs w:val="24"/>
        </w:rPr>
        <w:t>Acuerdo con el voto positivo de los regidores</w:t>
      </w:r>
    </w:p>
    <w:p w:rsidR="00A71B4C" w:rsidRPr="00A71B4C" w:rsidRDefault="00A71B4C" w:rsidP="00A71B4C">
      <w:pPr>
        <w:spacing w:after="0" w:line="240" w:lineRule="auto"/>
        <w:ind w:right="-799"/>
        <w:rPr>
          <w:rFonts w:ascii="Arial" w:eastAsia="Calibri" w:hAnsi="Arial" w:cs="Arial"/>
          <w:sz w:val="24"/>
          <w:szCs w:val="24"/>
        </w:rPr>
      </w:pPr>
    </w:p>
    <w:p w:rsidR="00A71B4C" w:rsidRPr="00A71B4C" w:rsidRDefault="00A71B4C" w:rsidP="00A71B4C">
      <w:pPr>
        <w:numPr>
          <w:ilvl w:val="0"/>
          <w:numId w:val="122"/>
        </w:numPr>
        <w:spacing w:after="0" w:line="240" w:lineRule="auto"/>
        <w:ind w:left="1701" w:right="-799"/>
        <w:rPr>
          <w:rFonts w:ascii="Arial" w:eastAsia="Calibri" w:hAnsi="Arial" w:cs="Arial"/>
          <w:sz w:val="24"/>
          <w:szCs w:val="24"/>
        </w:rPr>
      </w:pPr>
      <w:r w:rsidRPr="00A71B4C">
        <w:rPr>
          <w:rFonts w:ascii="Arial" w:eastAsia="Calibri" w:hAnsi="Arial" w:cs="Arial"/>
          <w:sz w:val="24"/>
          <w:szCs w:val="24"/>
        </w:rPr>
        <w:t xml:space="preserve">José Fernando Méndez Vindas, Partido Unidad Social Cristiana </w:t>
      </w:r>
    </w:p>
    <w:p w:rsidR="00A71B4C" w:rsidRPr="00A71B4C" w:rsidRDefault="00A71B4C" w:rsidP="00A71B4C">
      <w:pPr>
        <w:numPr>
          <w:ilvl w:val="0"/>
          <w:numId w:val="122"/>
        </w:numPr>
        <w:spacing w:after="0" w:line="240" w:lineRule="auto"/>
        <w:ind w:left="1701" w:right="-799"/>
        <w:rPr>
          <w:rFonts w:ascii="Arial" w:eastAsia="Calibri" w:hAnsi="Arial" w:cs="Arial"/>
          <w:sz w:val="24"/>
          <w:szCs w:val="24"/>
        </w:rPr>
      </w:pPr>
      <w:r w:rsidRPr="00A71B4C">
        <w:rPr>
          <w:rFonts w:ascii="Arial" w:eastAsia="Calibri" w:hAnsi="Arial" w:cs="Arial"/>
          <w:sz w:val="24"/>
          <w:szCs w:val="24"/>
        </w:rPr>
        <w:t>Julio Benavides Espinoza, Partido Unidad Social Cristiana</w:t>
      </w:r>
    </w:p>
    <w:p w:rsidR="00A71B4C" w:rsidRPr="00A71B4C" w:rsidRDefault="00A71B4C" w:rsidP="00A71B4C">
      <w:pPr>
        <w:numPr>
          <w:ilvl w:val="0"/>
          <w:numId w:val="122"/>
        </w:numPr>
        <w:spacing w:after="0" w:line="240" w:lineRule="auto"/>
        <w:ind w:left="1701" w:right="-799"/>
        <w:rPr>
          <w:rFonts w:ascii="Arial" w:eastAsia="Calibri" w:hAnsi="Arial" w:cs="Arial"/>
          <w:sz w:val="24"/>
          <w:szCs w:val="24"/>
        </w:rPr>
      </w:pPr>
      <w:r w:rsidRPr="00A71B4C">
        <w:rPr>
          <w:rFonts w:ascii="Arial" w:eastAsia="Calibri" w:hAnsi="Arial" w:cs="Arial"/>
          <w:sz w:val="24"/>
          <w:szCs w:val="24"/>
        </w:rPr>
        <w:t>Damaris Gamboa Hernández, Partido Unidad Social Cristiana</w:t>
      </w:r>
    </w:p>
    <w:p w:rsidR="00A71B4C" w:rsidRPr="00A71B4C" w:rsidRDefault="00A71B4C" w:rsidP="00A71B4C">
      <w:pPr>
        <w:numPr>
          <w:ilvl w:val="0"/>
          <w:numId w:val="122"/>
        </w:numPr>
        <w:spacing w:after="0" w:line="240" w:lineRule="auto"/>
        <w:ind w:left="1701"/>
        <w:rPr>
          <w:rFonts w:ascii="Arial" w:eastAsia="Calibri" w:hAnsi="Arial" w:cs="Arial"/>
          <w:sz w:val="24"/>
          <w:szCs w:val="24"/>
        </w:rPr>
      </w:pPr>
      <w:r w:rsidRPr="00A71B4C">
        <w:rPr>
          <w:rFonts w:ascii="Arial" w:eastAsia="Calibri" w:hAnsi="Arial" w:cs="Arial"/>
          <w:sz w:val="24"/>
          <w:szCs w:val="24"/>
        </w:rPr>
        <w:t>Yojhan Cubero Ramírez, Partido Liberación Nacional</w:t>
      </w:r>
    </w:p>
    <w:p w:rsidR="00A71B4C" w:rsidRPr="00A71B4C" w:rsidRDefault="00A71B4C" w:rsidP="00A71B4C">
      <w:pPr>
        <w:numPr>
          <w:ilvl w:val="0"/>
          <w:numId w:val="122"/>
        </w:numPr>
        <w:spacing w:after="0" w:line="240" w:lineRule="auto"/>
        <w:ind w:left="1701"/>
        <w:rPr>
          <w:rFonts w:ascii="Arial" w:eastAsia="Calibri" w:hAnsi="Arial" w:cs="Arial"/>
          <w:sz w:val="24"/>
          <w:szCs w:val="24"/>
        </w:rPr>
      </w:pPr>
      <w:r w:rsidRPr="00A71B4C">
        <w:rPr>
          <w:rFonts w:ascii="Arial" w:eastAsia="Calibri" w:hAnsi="Arial" w:cs="Arial"/>
          <w:sz w:val="24"/>
          <w:szCs w:val="24"/>
        </w:rPr>
        <w:t>Betty Castillo Ortiz, Partido Liberación Nacional</w:t>
      </w:r>
    </w:p>
    <w:p w:rsidR="00A71B4C" w:rsidRDefault="00A71B4C" w:rsidP="00262EF0">
      <w:pPr>
        <w:pStyle w:val="Sinespaciado"/>
        <w:rPr>
          <w:lang w:eastAsia="es-CR"/>
        </w:rPr>
      </w:pPr>
    </w:p>
    <w:p w:rsidR="00A71B4C" w:rsidRDefault="00A71B4C" w:rsidP="00262EF0">
      <w:pPr>
        <w:pStyle w:val="Sinespaciado"/>
        <w:rPr>
          <w:lang w:eastAsia="es-CR"/>
        </w:rPr>
      </w:pPr>
    </w:p>
    <w:p w:rsidR="00A71B4C" w:rsidRDefault="00A71B4C" w:rsidP="00262EF0">
      <w:pPr>
        <w:pStyle w:val="Sinespaciado"/>
        <w:rPr>
          <w:lang w:eastAsia="es-CR"/>
        </w:rPr>
      </w:pPr>
    </w:p>
    <w:p w:rsidR="00A71B4C" w:rsidRPr="00500EB2" w:rsidRDefault="00A71B4C" w:rsidP="00A71B4C">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A71B4C" w:rsidRPr="00500EB2" w:rsidRDefault="00A71B4C" w:rsidP="00A71B4C">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A71B4C" w:rsidRPr="00A71B4C" w:rsidRDefault="00A71B4C" w:rsidP="00A71B4C">
      <w:pPr>
        <w:pStyle w:val="Sinespaciado"/>
        <w:rPr>
          <w:rFonts w:ascii="Arial" w:hAnsi="Arial" w:cs="Arial"/>
          <w:sz w:val="16"/>
          <w:szCs w:val="16"/>
        </w:rPr>
      </w:pPr>
    </w:p>
    <w:p w:rsidR="00A71B4C" w:rsidRPr="00A71B4C" w:rsidRDefault="00A71B4C" w:rsidP="00A71B4C">
      <w:pPr>
        <w:pStyle w:val="Sinespaciado"/>
        <w:rPr>
          <w:rFonts w:ascii="Arial" w:hAnsi="Arial" w:cs="Arial"/>
          <w:noProof/>
          <w:sz w:val="16"/>
          <w:szCs w:val="16"/>
          <w:lang w:eastAsia="es-CR"/>
        </w:rPr>
      </w:pPr>
      <w:r w:rsidRPr="00A71B4C">
        <w:rPr>
          <w:rFonts w:ascii="Arial" w:hAnsi="Arial" w:cs="Arial"/>
          <w:noProof/>
          <w:sz w:val="16"/>
          <w:szCs w:val="16"/>
          <w:lang w:eastAsia="es-CR"/>
        </w:rPr>
        <w:drawing>
          <wp:inline distT="0" distB="0" distL="0" distR="0" wp14:anchorId="6D7432EC" wp14:editId="1DD27428">
            <wp:extent cx="213459" cy="152400"/>
            <wp:effectExtent l="0" t="0" r="0" b="0"/>
            <wp:docPr id="348" name="Imagen 34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A71B4C">
        <w:rPr>
          <w:rFonts w:ascii="Arial" w:hAnsi="Arial" w:cs="Arial"/>
          <w:noProof/>
          <w:sz w:val="16"/>
          <w:szCs w:val="16"/>
          <w:lang w:eastAsia="es-CR"/>
        </w:rPr>
        <w:t>C/c: Archivo</w:t>
      </w:r>
    </w:p>
    <w:p w:rsidR="00A71B4C" w:rsidRDefault="00A71B4C" w:rsidP="00A71B4C">
      <w:pPr>
        <w:pStyle w:val="Sinespaciado"/>
        <w:rPr>
          <w:rFonts w:ascii="Arial" w:hAnsi="Arial" w:cs="Arial"/>
          <w:sz w:val="16"/>
          <w:szCs w:val="16"/>
          <w:lang w:eastAsia="es-CR"/>
        </w:rPr>
      </w:pPr>
      <w:r w:rsidRPr="00A71B4C">
        <w:rPr>
          <w:rFonts w:ascii="Arial" w:hAnsi="Arial" w:cs="Arial"/>
          <w:noProof/>
          <w:sz w:val="16"/>
          <w:szCs w:val="16"/>
          <w:lang w:eastAsia="es-CR"/>
        </w:rPr>
        <w:drawing>
          <wp:inline distT="0" distB="0" distL="0" distR="0" wp14:anchorId="11F3250D" wp14:editId="37E117A6">
            <wp:extent cx="213459" cy="152400"/>
            <wp:effectExtent l="0" t="0" r="0" b="0"/>
            <wp:docPr id="349" name="Imagen 34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A71B4C">
        <w:rPr>
          <w:rFonts w:ascii="Arial" w:hAnsi="Arial" w:cs="Arial"/>
          <w:sz w:val="16"/>
          <w:szCs w:val="16"/>
          <w:lang w:eastAsia="es-CR"/>
        </w:rPr>
        <w:t>C/c: Vecinos Calle La Chinita</w:t>
      </w:r>
    </w:p>
    <w:p w:rsidR="00A71B4C" w:rsidRDefault="00A71B4C" w:rsidP="00A71B4C">
      <w:pPr>
        <w:pStyle w:val="Sinespaciado"/>
        <w:rPr>
          <w:rFonts w:ascii="Arial" w:hAnsi="Arial" w:cs="Arial"/>
          <w:sz w:val="16"/>
          <w:szCs w:val="16"/>
          <w:lang w:eastAsia="es-CR"/>
        </w:rPr>
      </w:pPr>
    </w:p>
    <w:p w:rsidR="00A71B4C" w:rsidRDefault="00A71B4C" w:rsidP="00A71B4C">
      <w:pPr>
        <w:pStyle w:val="Sinespaciado"/>
        <w:rPr>
          <w:rFonts w:ascii="Arial" w:hAnsi="Arial" w:cs="Arial"/>
          <w:sz w:val="16"/>
          <w:szCs w:val="16"/>
          <w:lang w:eastAsia="es-CR"/>
        </w:rPr>
      </w:pPr>
    </w:p>
    <w:p w:rsidR="00A71B4C" w:rsidRDefault="00A71B4C" w:rsidP="00A71B4C">
      <w:pPr>
        <w:pStyle w:val="Sinespaciado"/>
        <w:rPr>
          <w:rFonts w:ascii="Arial" w:hAnsi="Arial" w:cs="Arial"/>
          <w:sz w:val="16"/>
          <w:szCs w:val="16"/>
          <w:lang w:eastAsia="es-CR"/>
        </w:rPr>
      </w:pPr>
    </w:p>
    <w:p w:rsidR="00A71B4C" w:rsidRPr="001F3A3E" w:rsidRDefault="00A71B4C" w:rsidP="00A71B4C">
      <w:pPr>
        <w:ind w:left="4956"/>
        <w:rPr>
          <w:rFonts w:ascii="Arial" w:hAnsi="Arial" w:cs="Arial"/>
          <w:b/>
          <w:sz w:val="24"/>
          <w:szCs w:val="24"/>
          <w:lang w:val="es-ES"/>
        </w:rPr>
      </w:pPr>
      <w:r>
        <w:rPr>
          <w:rFonts w:ascii="Arial" w:hAnsi="Arial" w:cs="Arial"/>
          <w:b/>
          <w:sz w:val="24"/>
          <w:szCs w:val="24"/>
          <w:lang w:val="es-ES"/>
        </w:rPr>
        <w:t xml:space="preserve">        OFICIO MSPH-CM-ACUER-627-</w:t>
      </w:r>
      <w:r w:rsidRPr="001F3A3E">
        <w:rPr>
          <w:rFonts w:ascii="Arial" w:hAnsi="Arial" w:cs="Arial"/>
          <w:b/>
          <w:sz w:val="24"/>
          <w:szCs w:val="24"/>
          <w:lang w:val="es-ES"/>
        </w:rPr>
        <w:t>19</w:t>
      </w:r>
    </w:p>
    <w:p w:rsidR="00A71B4C" w:rsidRPr="001F3A3E" w:rsidRDefault="00A71B4C" w:rsidP="00A71B4C">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03 de octubre</w:t>
      </w:r>
      <w:r w:rsidRPr="001F3A3E">
        <w:rPr>
          <w:rFonts w:ascii="Arial" w:eastAsia="Calibri" w:hAnsi="Arial" w:cs="Arial"/>
          <w:sz w:val="24"/>
          <w:szCs w:val="24"/>
          <w:lang w:val="es-ES"/>
        </w:rPr>
        <w:t xml:space="preserve"> de 2019</w:t>
      </w:r>
    </w:p>
    <w:p w:rsidR="00A71B4C" w:rsidRPr="001F3A3E" w:rsidRDefault="00A71B4C" w:rsidP="00A71B4C">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A71B4C" w:rsidRDefault="00A71B4C" w:rsidP="00A71B4C">
      <w:pPr>
        <w:spacing w:after="0" w:line="240" w:lineRule="auto"/>
        <w:jc w:val="both"/>
        <w:rPr>
          <w:rFonts w:ascii="Arial" w:hAnsi="Arial" w:cs="Arial"/>
          <w:sz w:val="24"/>
          <w:szCs w:val="24"/>
        </w:rPr>
      </w:pPr>
      <w:r>
        <w:rPr>
          <w:rFonts w:ascii="Arial" w:hAnsi="Arial" w:cs="Arial"/>
          <w:sz w:val="24"/>
          <w:szCs w:val="24"/>
        </w:rPr>
        <w:t>Señores</w:t>
      </w:r>
    </w:p>
    <w:p w:rsidR="00A71B4C" w:rsidRDefault="00A71B4C" w:rsidP="00A71B4C">
      <w:pPr>
        <w:spacing w:after="0" w:line="240" w:lineRule="auto"/>
        <w:jc w:val="both"/>
        <w:rPr>
          <w:rFonts w:ascii="Arial" w:hAnsi="Arial" w:cs="Arial"/>
          <w:sz w:val="24"/>
          <w:szCs w:val="24"/>
        </w:rPr>
      </w:pPr>
      <w:r>
        <w:rPr>
          <w:rFonts w:ascii="Arial" w:hAnsi="Arial" w:cs="Arial"/>
          <w:sz w:val="24"/>
          <w:szCs w:val="24"/>
        </w:rPr>
        <w:t>Grupo Folclórico Orgullo de Mi Patria</w:t>
      </w:r>
    </w:p>
    <w:p w:rsidR="00A71B4C" w:rsidRDefault="00A71B4C" w:rsidP="00A71B4C">
      <w:pPr>
        <w:spacing w:after="0" w:line="240" w:lineRule="auto"/>
        <w:jc w:val="both"/>
        <w:rPr>
          <w:rFonts w:ascii="Arial" w:hAnsi="Arial" w:cs="Arial"/>
          <w:sz w:val="24"/>
          <w:szCs w:val="24"/>
        </w:rPr>
      </w:pPr>
      <w:r>
        <w:rPr>
          <w:rFonts w:ascii="Arial" w:hAnsi="Arial" w:cs="Arial"/>
          <w:sz w:val="24"/>
          <w:szCs w:val="24"/>
        </w:rPr>
        <w:t>Escuela La Puebla</w:t>
      </w:r>
    </w:p>
    <w:p w:rsidR="00A71B4C" w:rsidRDefault="00A71B4C" w:rsidP="00A71B4C">
      <w:pPr>
        <w:spacing w:after="0" w:line="240" w:lineRule="auto"/>
        <w:jc w:val="both"/>
        <w:rPr>
          <w:rFonts w:ascii="Arial" w:hAnsi="Arial" w:cs="Arial"/>
          <w:sz w:val="24"/>
          <w:szCs w:val="24"/>
        </w:rPr>
      </w:pPr>
      <w:r>
        <w:rPr>
          <w:rFonts w:ascii="Arial" w:hAnsi="Arial" w:cs="Arial"/>
          <w:sz w:val="24"/>
          <w:szCs w:val="24"/>
        </w:rPr>
        <w:t xml:space="preserve">Pte. </w:t>
      </w:r>
    </w:p>
    <w:p w:rsidR="00A71B4C" w:rsidRDefault="00A71B4C" w:rsidP="00A71B4C">
      <w:pPr>
        <w:spacing w:after="0"/>
        <w:rPr>
          <w:rFonts w:ascii="Arial" w:eastAsia="Times New Roman" w:hAnsi="Arial" w:cs="Arial"/>
          <w:sz w:val="24"/>
          <w:szCs w:val="24"/>
          <w:lang w:val="es-ES" w:eastAsia="es-ES"/>
        </w:rPr>
      </w:pPr>
    </w:p>
    <w:p w:rsidR="00A71B4C" w:rsidRPr="001F3A3E" w:rsidRDefault="00A71B4C" w:rsidP="00A71B4C">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A71B4C" w:rsidRPr="001F3A3E" w:rsidRDefault="00A71B4C" w:rsidP="00A71B4C">
      <w:pPr>
        <w:pStyle w:val="Sinespaciado"/>
        <w:rPr>
          <w:lang w:val="es-ES"/>
        </w:rPr>
      </w:pPr>
    </w:p>
    <w:p w:rsidR="00A71B4C" w:rsidRPr="001F3A3E" w:rsidRDefault="00A71B4C" w:rsidP="00A71B4C">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A71B4C" w:rsidRPr="001F3A3E" w:rsidRDefault="00A71B4C" w:rsidP="00A71B4C">
      <w:pPr>
        <w:spacing w:after="0" w:line="240" w:lineRule="auto"/>
        <w:rPr>
          <w:rFonts w:ascii="Calibri" w:eastAsia="Calibri" w:hAnsi="Calibri" w:cs="Times New Roman"/>
          <w:lang w:val="es-ES" w:eastAsia="es-ES"/>
        </w:rPr>
      </w:pPr>
    </w:p>
    <w:p w:rsidR="00A71B4C" w:rsidRPr="001F3A3E" w:rsidRDefault="00A71B4C" w:rsidP="00A71B4C">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A71B4C" w:rsidRDefault="00A71B4C" w:rsidP="00A71B4C">
      <w:pPr>
        <w:spacing w:after="0" w:line="240" w:lineRule="auto"/>
        <w:jc w:val="center"/>
        <w:rPr>
          <w:rFonts w:ascii="Arial" w:eastAsia="Calibri" w:hAnsi="Arial" w:cs="Arial"/>
          <w:sz w:val="16"/>
          <w:szCs w:val="16"/>
        </w:rPr>
      </w:pPr>
      <w:r>
        <w:rPr>
          <w:rFonts w:ascii="Arial" w:hAnsi="Arial" w:cs="Arial"/>
          <w:b/>
          <w:sz w:val="24"/>
          <w:szCs w:val="24"/>
          <w:lang w:val="es-ES"/>
        </w:rPr>
        <w:t>SESIÓN ORDINARIA 40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TREINTA DE SETIEMBRE </w:t>
      </w:r>
      <w:r w:rsidRPr="001F3A3E">
        <w:rPr>
          <w:rFonts w:ascii="Arial" w:hAnsi="Arial" w:cs="Arial"/>
          <w:b/>
          <w:sz w:val="24"/>
          <w:szCs w:val="24"/>
          <w:lang w:val="es-ES"/>
        </w:rPr>
        <w:t>DEL 2019 A PARTIR DE LAS DIECIOCHO HORAS CON QUINCE MINUTOS</w:t>
      </w:r>
    </w:p>
    <w:p w:rsidR="00A71B4C" w:rsidRDefault="00A71B4C" w:rsidP="00A71B4C">
      <w:pPr>
        <w:pStyle w:val="Sinespaciado"/>
        <w:rPr>
          <w:rFonts w:ascii="Arial" w:hAnsi="Arial" w:cs="Arial"/>
          <w:sz w:val="16"/>
          <w:szCs w:val="16"/>
          <w:lang w:eastAsia="es-CR"/>
        </w:rPr>
      </w:pPr>
    </w:p>
    <w:p w:rsidR="00A71B4C" w:rsidRPr="00A71B4C" w:rsidRDefault="00A71B4C" w:rsidP="00A71B4C">
      <w:pPr>
        <w:jc w:val="both"/>
        <w:rPr>
          <w:rFonts w:ascii="Arial" w:eastAsia="SimSun" w:hAnsi="Arial" w:cs="Arial"/>
          <w:b/>
          <w:sz w:val="24"/>
          <w:szCs w:val="24"/>
        </w:rPr>
      </w:pPr>
      <w:r w:rsidRPr="00A71B4C">
        <w:rPr>
          <w:rFonts w:ascii="Arial" w:eastAsia="SimSun" w:hAnsi="Arial" w:cs="Arial"/>
          <w:b/>
          <w:sz w:val="24"/>
          <w:szCs w:val="24"/>
        </w:rPr>
        <w:t xml:space="preserve">CONSIDERANDO </w:t>
      </w:r>
    </w:p>
    <w:p w:rsidR="00A71B4C" w:rsidRPr="00A71B4C" w:rsidRDefault="00A71B4C" w:rsidP="00A71B4C">
      <w:pPr>
        <w:jc w:val="both"/>
        <w:rPr>
          <w:rFonts w:ascii="Arial" w:eastAsia="SimSun" w:hAnsi="Arial" w:cs="Arial"/>
          <w:sz w:val="24"/>
          <w:szCs w:val="24"/>
        </w:rPr>
      </w:pPr>
      <w:r w:rsidRPr="00A71B4C">
        <w:rPr>
          <w:rFonts w:ascii="Arial" w:eastAsia="SimSun" w:hAnsi="Arial" w:cs="Arial"/>
          <w:sz w:val="24"/>
          <w:szCs w:val="24"/>
        </w:rPr>
        <w:t xml:space="preserve">Petitoria realizada por el Regidor Omar Sequeira </w:t>
      </w:r>
      <w:proofErr w:type="spellStart"/>
      <w:r w:rsidRPr="00A71B4C">
        <w:rPr>
          <w:rFonts w:ascii="Arial" w:eastAsia="SimSun" w:hAnsi="Arial" w:cs="Arial"/>
          <w:sz w:val="24"/>
          <w:szCs w:val="24"/>
        </w:rPr>
        <w:t>Sequeira</w:t>
      </w:r>
      <w:proofErr w:type="spellEnd"/>
      <w:r w:rsidRPr="00A71B4C">
        <w:rPr>
          <w:rFonts w:ascii="Arial" w:eastAsia="SimSun" w:hAnsi="Arial" w:cs="Arial"/>
          <w:sz w:val="24"/>
          <w:szCs w:val="24"/>
        </w:rPr>
        <w:t xml:space="preserve"> y avalada por el Sr. José Fernando Méndez Vindas, Regidor Propietario, para que se le extienda una felicitación al Grupo Folklórico Orgullo de Mi Patria de la Escuela de La Puebla. </w:t>
      </w:r>
    </w:p>
    <w:p w:rsidR="00A71B4C" w:rsidRPr="00A71B4C" w:rsidRDefault="00A71B4C" w:rsidP="00A71B4C">
      <w:pPr>
        <w:jc w:val="both"/>
        <w:rPr>
          <w:rFonts w:ascii="Arial" w:eastAsia="SimSun" w:hAnsi="Arial" w:cs="Arial"/>
          <w:b/>
          <w:sz w:val="24"/>
          <w:szCs w:val="24"/>
        </w:rPr>
      </w:pPr>
      <w:r w:rsidRPr="00A71B4C">
        <w:rPr>
          <w:rFonts w:ascii="Arial" w:eastAsia="SimSun" w:hAnsi="Arial" w:cs="Arial"/>
          <w:b/>
          <w:sz w:val="24"/>
          <w:szCs w:val="24"/>
        </w:rPr>
        <w:t xml:space="preserve">ESTE CONCEJO MUNICIPA ACUERDA </w:t>
      </w:r>
    </w:p>
    <w:p w:rsidR="00A71B4C" w:rsidRPr="00A71B4C" w:rsidRDefault="00A71B4C" w:rsidP="00A71B4C">
      <w:pPr>
        <w:jc w:val="both"/>
        <w:rPr>
          <w:rFonts w:ascii="Arial" w:eastAsia="SimSun" w:hAnsi="Arial" w:cs="Arial"/>
          <w:sz w:val="24"/>
          <w:szCs w:val="24"/>
        </w:rPr>
      </w:pPr>
      <w:r w:rsidRPr="00A71B4C">
        <w:rPr>
          <w:rFonts w:ascii="Arial" w:eastAsia="SimSun" w:hAnsi="Arial" w:cs="Arial"/>
          <w:sz w:val="24"/>
          <w:szCs w:val="24"/>
        </w:rPr>
        <w:t xml:space="preserve">Felicitar a los integrantes de dicho Grupo Folklórico por representar a San Pablo y a la Dirección Regional de Heredia en el Festiva Estudiantil de Artes, llevado a cabo el pasado jueves 26 de setiembre del 2019 en el Mall Oxigeno Human </w:t>
      </w:r>
      <w:proofErr w:type="spellStart"/>
      <w:r w:rsidRPr="00A71B4C">
        <w:rPr>
          <w:rFonts w:ascii="Arial" w:eastAsia="SimSun" w:hAnsi="Arial" w:cs="Arial"/>
          <w:sz w:val="24"/>
          <w:szCs w:val="24"/>
        </w:rPr>
        <w:t>Playground</w:t>
      </w:r>
      <w:proofErr w:type="spellEnd"/>
      <w:r w:rsidRPr="00A71B4C">
        <w:rPr>
          <w:rFonts w:ascii="Arial" w:eastAsia="SimSun" w:hAnsi="Arial" w:cs="Arial"/>
          <w:sz w:val="24"/>
          <w:szCs w:val="24"/>
        </w:rPr>
        <w:t xml:space="preserve">. </w:t>
      </w:r>
    </w:p>
    <w:p w:rsidR="00A71B4C" w:rsidRPr="00A71B4C" w:rsidRDefault="00A71B4C" w:rsidP="00A71B4C">
      <w:pPr>
        <w:spacing w:after="0" w:line="240" w:lineRule="auto"/>
        <w:jc w:val="both"/>
        <w:rPr>
          <w:rFonts w:ascii="Arial" w:eastAsia="SimSun" w:hAnsi="Arial" w:cs="Arial"/>
          <w:b/>
        </w:rPr>
      </w:pPr>
      <w:r w:rsidRPr="00A71B4C">
        <w:rPr>
          <w:rFonts w:ascii="Arial" w:eastAsia="SimSun" w:hAnsi="Arial" w:cs="Arial"/>
          <w:b/>
        </w:rPr>
        <w:t>ACUERDO UNÁNIME Y DECLARADO DEFINITIVAMENTE APROBADO N° 627-19</w:t>
      </w:r>
    </w:p>
    <w:p w:rsidR="00A71B4C" w:rsidRPr="00A71B4C" w:rsidRDefault="00A71B4C" w:rsidP="00A71B4C">
      <w:pPr>
        <w:spacing w:after="0" w:line="240" w:lineRule="auto"/>
        <w:rPr>
          <w:rFonts w:eastAsia="SimSun"/>
        </w:rPr>
      </w:pPr>
    </w:p>
    <w:p w:rsidR="00A71B4C" w:rsidRPr="00A71B4C" w:rsidRDefault="00A71B4C" w:rsidP="00A71B4C">
      <w:pPr>
        <w:spacing w:after="0" w:line="240" w:lineRule="auto"/>
        <w:jc w:val="both"/>
        <w:rPr>
          <w:rFonts w:ascii="Arial" w:eastAsia="SimSun" w:hAnsi="Arial" w:cs="Arial"/>
          <w:sz w:val="24"/>
          <w:szCs w:val="24"/>
        </w:rPr>
      </w:pPr>
      <w:r w:rsidRPr="00A71B4C">
        <w:rPr>
          <w:rFonts w:ascii="Arial" w:eastAsia="SimSun" w:hAnsi="Arial" w:cs="Arial"/>
          <w:sz w:val="24"/>
          <w:szCs w:val="24"/>
        </w:rPr>
        <w:t>Acuerdo con el voto positivo de los regidores</w:t>
      </w:r>
    </w:p>
    <w:p w:rsidR="00A71B4C" w:rsidRPr="00A71B4C" w:rsidRDefault="00A71B4C" w:rsidP="00A71B4C">
      <w:pPr>
        <w:spacing w:after="0" w:line="240" w:lineRule="auto"/>
        <w:ind w:right="-799"/>
        <w:rPr>
          <w:rFonts w:ascii="Arial" w:eastAsia="SimSun" w:hAnsi="Arial" w:cs="Arial"/>
          <w:sz w:val="24"/>
          <w:szCs w:val="24"/>
        </w:rPr>
      </w:pPr>
    </w:p>
    <w:p w:rsidR="00A71B4C" w:rsidRPr="00A71B4C" w:rsidRDefault="00A71B4C" w:rsidP="00A71B4C">
      <w:pPr>
        <w:numPr>
          <w:ilvl w:val="0"/>
          <w:numId w:val="123"/>
        </w:numPr>
        <w:spacing w:after="0" w:line="240" w:lineRule="auto"/>
        <w:ind w:left="1701" w:right="-799"/>
        <w:rPr>
          <w:rFonts w:ascii="Arial" w:eastAsia="SimSun" w:hAnsi="Arial" w:cs="Arial"/>
          <w:sz w:val="24"/>
          <w:szCs w:val="24"/>
        </w:rPr>
      </w:pPr>
      <w:r w:rsidRPr="00A71B4C">
        <w:rPr>
          <w:rFonts w:ascii="Arial" w:eastAsia="SimSun" w:hAnsi="Arial" w:cs="Arial"/>
          <w:sz w:val="24"/>
          <w:szCs w:val="24"/>
        </w:rPr>
        <w:t xml:space="preserve">José Fernando Méndez Vindas, Partido Unidad Social Cristiana </w:t>
      </w:r>
    </w:p>
    <w:p w:rsidR="00A71B4C" w:rsidRPr="00A71B4C" w:rsidRDefault="00A71B4C" w:rsidP="00A71B4C">
      <w:pPr>
        <w:numPr>
          <w:ilvl w:val="0"/>
          <w:numId w:val="123"/>
        </w:numPr>
        <w:spacing w:after="0" w:line="240" w:lineRule="auto"/>
        <w:ind w:left="1701" w:right="-799"/>
        <w:rPr>
          <w:rFonts w:ascii="Arial" w:eastAsia="SimSun" w:hAnsi="Arial" w:cs="Arial"/>
          <w:sz w:val="24"/>
          <w:szCs w:val="24"/>
        </w:rPr>
      </w:pPr>
      <w:r w:rsidRPr="00A71B4C">
        <w:rPr>
          <w:rFonts w:ascii="Arial" w:eastAsia="SimSun" w:hAnsi="Arial" w:cs="Arial"/>
          <w:sz w:val="24"/>
          <w:szCs w:val="24"/>
        </w:rPr>
        <w:t>Julio Benavides Espinoza, Partido Unidad Social Cristiana</w:t>
      </w:r>
    </w:p>
    <w:p w:rsidR="00A71B4C" w:rsidRPr="00A71B4C" w:rsidRDefault="00A71B4C" w:rsidP="00A71B4C">
      <w:pPr>
        <w:numPr>
          <w:ilvl w:val="0"/>
          <w:numId w:val="123"/>
        </w:numPr>
        <w:spacing w:after="0" w:line="240" w:lineRule="auto"/>
        <w:ind w:left="1701" w:right="-799"/>
        <w:rPr>
          <w:rFonts w:ascii="Arial" w:eastAsia="SimSun" w:hAnsi="Arial" w:cs="Arial"/>
          <w:sz w:val="24"/>
          <w:szCs w:val="24"/>
        </w:rPr>
      </w:pPr>
      <w:r w:rsidRPr="00A71B4C">
        <w:rPr>
          <w:rFonts w:ascii="Arial" w:eastAsia="SimSun" w:hAnsi="Arial" w:cs="Arial"/>
          <w:sz w:val="24"/>
          <w:szCs w:val="24"/>
        </w:rPr>
        <w:t>Damaris Gamboa Hernández, Partido Unidad Social Cristiana</w:t>
      </w:r>
    </w:p>
    <w:p w:rsidR="00A71B4C" w:rsidRPr="00A71B4C" w:rsidRDefault="00A71B4C" w:rsidP="00A71B4C">
      <w:pPr>
        <w:numPr>
          <w:ilvl w:val="0"/>
          <w:numId w:val="123"/>
        </w:numPr>
        <w:spacing w:after="0" w:line="240" w:lineRule="auto"/>
        <w:ind w:left="1701"/>
        <w:rPr>
          <w:rFonts w:ascii="Arial" w:eastAsia="SimSun" w:hAnsi="Arial" w:cs="Arial"/>
          <w:sz w:val="24"/>
          <w:szCs w:val="24"/>
        </w:rPr>
      </w:pPr>
      <w:r w:rsidRPr="00A71B4C">
        <w:rPr>
          <w:rFonts w:ascii="Arial" w:eastAsia="SimSun" w:hAnsi="Arial" w:cs="Arial"/>
          <w:sz w:val="24"/>
          <w:szCs w:val="24"/>
        </w:rPr>
        <w:t>Yojhan Cubero Ramírez, Partido Liberación Nacional</w:t>
      </w:r>
    </w:p>
    <w:p w:rsidR="00A71B4C" w:rsidRPr="00A71B4C" w:rsidRDefault="00A71B4C" w:rsidP="00A71B4C">
      <w:pPr>
        <w:numPr>
          <w:ilvl w:val="0"/>
          <w:numId w:val="123"/>
        </w:numPr>
        <w:spacing w:after="0" w:line="240" w:lineRule="auto"/>
        <w:ind w:left="1701"/>
        <w:rPr>
          <w:rFonts w:ascii="Arial" w:eastAsia="SimSun" w:hAnsi="Arial" w:cs="Arial"/>
          <w:sz w:val="24"/>
          <w:szCs w:val="24"/>
        </w:rPr>
      </w:pPr>
      <w:r w:rsidRPr="00A71B4C">
        <w:rPr>
          <w:rFonts w:ascii="Arial" w:eastAsia="SimSun" w:hAnsi="Arial" w:cs="Arial"/>
          <w:sz w:val="24"/>
          <w:szCs w:val="24"/>
        </w:rPr>
        <w:t>Betty Castillo Ortiz, Partido Liberación Nacional</w:t>
      </w:r>
    </w:p>
    <w:p w:rsidR="00A71B4C" w:rsidRDefault="00A71B4C" w:rsidP="00A71B4C">
      <w:pPr>
        <w:pStyle w:val="Sinespaciado"/>
        <w:rPr>
          <w:rFonts w:ascii="Arial" w:hAnsi="Arial" w:cs="Arial"/>
          <w:sz w:val="16"/>
          <w:szCs w:val="16"/>
          <w:lang w:eastAsia="es-CR"/>
        </w:rPr>
      </w:pPr>
    </w:p>
    <w:p w:rsidR="00733D9F" w:rsidRDefault="00733D9F" w:rsidP="00A71B4C">
      <w:pPr>
        <w:pStyle w:val="Sinespaciado"/>
        <w:rPr>
          <w:rFonts w:ascii="Arial" w:hAnsi="Arial" w:cs="Arial"/>
          <w:sz w:val="16"/>
          <w:szCs w:val="16"/>
          <w:lang w:eastAsia="es-CR"/>
        </w:rPr>
      </w:pPr>
    </w:p>
    <w:p w:rsidR="00733D9F" w:rsidRDefault="00733D9F" w:rsidP="00A71B4C">
      <w:pPr>
        <w:pStyle w:val="Sinespaciado"/>
        <w:rPr>
          <w:rFonts w:ascii="Arial" w:hAnsi="Arial" w:cs="Arial"/>
          <w:sz w:val="16"/>
          <w:szCs w:val="16"/>
          <w:lang w:eastAsia="es-CR"/>
        </w:rPr>
      </w:pPr>
    </w:p>
    <w:p w:rsidR="00733D9F" w:rsidRDefault="00733D9F" w:rsidP="00A71B4C">
      <w:pPr>
        <w:pStyle w:val="Sinespaciado"/>
        <w:rPr>
          <w:rFonts w:ascii="Arial" w:hAnsi="Arial" w:cs="Arial"/>
          <w:sz w:val="16"/>
          <w:szCs w:val="16"/>
          <w:lang w:eastAsia="es-CR"/>
        </w:rPr>
      </w:pPr>
    </w:p>
    <w:p w:rsidR="00733D9F" w:rsidRDefault="00733D9F" w:rsidP="00A71B4C">
      <w:pPr>
        <w:pStyle w:val="Sinespaciado"/>
        <w:rPr>
          <w:rFonts w:ascii="Arial" w:hAnsi="Arial" w:cs="Arial"/>
          <w:sz w:val="16"/>
          <w:szCs w:val="16"/>
          <w:lang w:eastAsia="es-CR"/>
        </w:rPr>
      </w:pPr>
    </w:p>
    <w:p w:rsidR="00733D9F" w:rsidRPr="00500EB2" w:rsidRDefault="00733D9F" w:rsidP="00733D9F">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733D9F" w:rsidRPr="00500EB2" w:rsidRDefault="00733D9F" w:rsidP="00733D9F">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733D9F" w:rsidRPr="00A71B4C" w:rsidRDefault="00733D9F" w:rsidP="00733D9F">
      <w:pPr>
        <w:pStyle w:val="Sinespaciado"/>
        <w:rPr>
          <w:rFonts w:ascii="Arial" w:hAnsi="Arial" w:cs="Arial"/>
          <w:sz w:val="16"/>
          <w:szCs w:val="16"/>
        </w:rPr>
      </w:pPr>
    </w:p>
    <w:p w:rsidR="00733D9F" w:rsidRPr="00A71B4C" w:rsidRDefault="00733D9F" w:rsidP="00733D9F">
      <w:pPr>
        <w:pStyle w:val="Sinespaciado"/>
        <w:rPr>
          <w:rFonts w:ascii="Arial" w:hAnsi="Arial" w:cs="Arial"/>
          <w:noProof/>
          <w:sz w:val="16"/>
          <w:szCs w:val="16"/>
          <w:lang w:eastAsia="es-CR"/>
        </w:rPr>
      </w:pPr>
      <w:r w:rsidRPr="00A71B4C">
        <w:rPr>
          <w:rFonts w:ascii="Arial" w:hAnsi="Arial" w:cs="Arial"/>
          <w:noProof/>
          <w:sz w:val="16"/>
          <w:szCs w:val="16"/>
          <w:lang w:eastAsia="es-CR"/>
        </w:rPr>
        <w:drawing>
          <wp:inline distT="0" distB="0" distL="0" distR="0" wp14:anchorId="215DD741" wp14:editId="2817A245">
            <wp:extent cx="213459" cy="152400"/>
            <wp:effectExtent l="0" t="0" r="0" b="0"/>
            <wp:docPr id="350" name="Imagen 35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A71B4C">
        <w:rPr>
          <w:rFonts w:ascii="Arial" w:hAnsi="Arial" w:cs="Arial"/>
          <w:noProof/>
          <w:sz w:val="16"/>
          <w:szCs w:val="16"/>
          <w:lang w:eastAsia="es-CR"/>
        </w:rPr>
        <w:t>C/c: Archivo</w:t>
      </w:r>
    </w:p>
    <w:p w:rsidR="00733D9F" w:rsidRPr="00A71B4C" w:rsidRDefault="00733D9F" w:rsidP="00A71B4C">
      <w:pPr>
        <w:pStyle w:val="Sinespaciado"/>
        <w:rPr>
          <w:rFonts w:ascii="Arial" w:hAnsi="Arial" w:cs="Arial"/>
          <w:sz w:val="16"/>
          <w:szCs w:val="16"/>
          <w:lang w:eastAsia="es-CR"/>
        </w:rPr>
      </w:pPr>
    </w:p>
    <w:sectPr w:rsidR="00733D9F" w:rsidRPr="00A71B4C" w:rsidSect="004169C8">
      <w:headerReference w:type="default" r:id="rId16"/>
      <w:footerReference w:type="default" r:id="rId17"/>
      <w:pgSz w:w="12240" w:h="15840"/>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802" w:rsidRDefault="00685802" w:rsidP="001F3A3E">
      <w:pPr>
        <w:spacing w:after="0" w:line="240" w:lineRule="auto"/>
      </w:pPr>
      <w:r>
        <w:separator/>
      </w:r>
    </w:p>
  </w:endnote>
  <w:endnote w:type="continuationSeparator" w:id="0">
    <w:p w:rsidR="00685802" w:rsidRDefault="00685802" w:rsidP="001F3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MS Mincho"/>
    <w:charset w:val="80"/>
    <w:family w:val="auto"/>
    <w:pitch w:val="variable"/>
  </w:font>
  <w:font w:name="Arial Narrow">
    <w:altName w:val="Franklin Gothic Medium Cond"/>
    <w:panose1 w:val="020B0606020202030204"/>
    <w:charset w:val="00"/>
    <w:family w:val="swiss"/>
    <w:pitch w:val="variable"/>
    <w:sig w:usb0="00000001"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802" w:rsidRPr="007B2269" w:rsidRDefault="00685802" w:rsidP="001F3A3E">
    <w:pPr>
      <w:pBdr>
        <w:top w:val="single" w:sz="4" w:space="1" w:color="auto"/>
      </w:pBdr>
      <w:tabs>
        <w:tab w:val="center" w:pos="4419"/>
        <w:tab w:val="right" w:pos="8838"/>
      </w:tabs>
      <w:spacing w:after="0" w:line="240" w:lineRule="auto"/>
      <w:jc w:val="center"/>
      <w:rPr>
        <w:rFonts w:ascii="Arial" w:hAnsi="Arial" w:cs="Arial"/>
        <w:b/>
        <w:sz w:val="14"/>
        <w:szCs w:val="14"/>
        <w:lang w:val="es-MX"/>
      </w:rPr>
    </w:pPr>
    <w:r w:rsidRPr="007B2269">
      <w:rPr>
        <w:rFonts w:ascii="Arial" w:hAnsi="Arial" w:cs="Arial"/>
        <w:b/>
        <w:sz w:val="14"/>
        <w:szCs w:val="14"/>
      </w:rPr>
      <w:t>Municipalidad de San Pablo de Heredia, Costado Norte del Parque Central.</w:t>
    </w:r>
  </w:p>
  <w:p w:rsidR="00685802" w:rsidRPr="007B2269" w:rsidRDefault="00685802" w:rsidP="001F3A3E">
    <w:pPr>
      <w:pBdr>
        <w:top w:val="single" w:sz="4" w:space="1" w:color="auto"/>
      </w:pBdr>
      <w:tabs>
        <w:tab w:val="center" w:pos="4419"/>
        <w:tab w:val="right" w:pos="8838"/>
      </w:tabs>
      <w:spacing w:after="0" w:line="240" w:lineRule="auto"/>
      <w:jc w:val="center"/>
      <w:rPr>
        <w:rFonts w:ascii="Arial" w:hAnsi="Arial" w:cs="Arial"/>
        <w:b/>
        <w:sz w:val="14"/>
        <w:szCs w:val="14"/>
        <w:lang w:val="es-MX"/>
      </w:rPr>
    </w:pPr>
    <w:r w:rsidRPr="007B2269">
      <w:rPr>
        <w:rFonts w:ascii="Arial" w:hAnsi="Arial" w:cs="Arial"/>
        <w:b/>
        <w:sz w:val="14"/>
        <w:szCs w:val="14"/>
      </w:rPr>
      <w:t>Secretaría Concejo Municipal- Teléfono: 2238-2127/ Fax 2260-2150 Apartado postal 96-3019.</w:t>
    </w:r>
  </w:p>
  <w:p w:rsidR="00685802" w:rsidRDefault="00A76A0A" w:rsidP="001F3A3E">
    <w:pPr>
      <w:tabs>
        <w:tab w:val="center" w:pos="4419"/>
        <w:tab w:val="right" w:pos="8838"/>
      </w:tabs>
      <w:spacing w:after="0" w:line="240" w:lineRule="auto"/>
      <w:jc w:val="center"/>
    </w:pPr>
    <w:hyperlink r:id="rId1" w:history="1">
      <w:r w:rsidR="00685802" w:rsidRPr="007B2269">
        <w:rPr>
          <w:rFonts w:ascii="Arial" w:hAnsi="Arial" w:cs="Arial"/>
          <w:b/>
          <w:color w:val="0563C1" w:themeColor="hyperlink"/>
          <w:sz w:val="14"/>
          <w:szCs w:val="14"/>
          <w:u w:val="single"/>
        </w:rPr>
        <w:t>www.sanpablo.go.cr</w:t>
      </w:r>
    </w:hyperlink>
    <w:r w:rsidR="00685802" w:rsidRPr="007B2269">
      <w:rPr>
        <w:rFonts w:ascii="Arial" w:hAnsi="Arial" w:cs="Arial"/>
        <w:b/>
        <w:color w:val="0563C1" w:themeColor="hyperlink"/>
        <w:sz w:val="14"/>
        <w:szCs w:val="14"/>
        <w:u w:val="single"/>
      </w:rPr>
      <w:t>/concejo@sanpablo.go.cr</w:t>
    </w:r>
  </w:p>
  <w:p w:rsidR="00685802" w:rsidRDefault="006858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802" w:rsidRDefault="00685802" w:rsidP="001F3A3E">
      <w:pPr>
        <w:spacing w:after="0" w:line="240" w:lineRule="auto"/>
      </w:pPr>
      <w:r>
        <w:separator/>
      </w:r>
    </w:p>
  </w:footnote>
  <w:footnote w:type="continuationSeparator" w:id="0">
    <w:p w:rsidR="00685802" w:rsidRDefault="00685802" w:rsidP="001F3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802" w:rsidRPr="001F3A3E" w:rsidRDefault="00685802" w:rsidP="001F3A3E">
    <w:pPr>
      <w:tabs>
        <w:tab w:val="center" w:pos="4419"/>
        <w:tab w:val="right" w:pos="8838"/>
      </w:tabs>
      <w:spacing w:after="0" w:line="240" w:lineRule="auto"/>
      <w:rPr>
        <w:rFonts w:ascii="Arial" w:hAnsi="Arial" w:cs="Arial"/>
        <w:b/>
        <w:sz w:val="18"/>
        <w:szCs w:val="18"/>
        <w:lang w:val="es-ES"/>
      </w:rPr>
    </w:pPr>
    <w:r w:rsidRPr="004C5F16">
      <w:rPr>
        <w:noProof/>
        <w:lang w:eastAsia="es-CR"/>
      </w:rPr>
      <w:drawing>
        <wp:inline distT="0" distB="0" distL="0" distR="0" wp14:anchorId="4D425934" wp14:editId="0564F9A9">
          <wp:extent cx="361950" cy="348053"/>
          <wp:effectExtent l="0" t="0" r="0" b="0"/>
          <wp:docPr id="346" name="Imagen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4847" cy="370071"/>
                  </a:xfrm>
                  <a:prstGeom prst="rect">
                    <a:avLst/>
                  </a:prstGeom>
                  <a:noFill/>
                  <a:ln w="9525">
                    <a:noFill/>
                    <a:miter lim="800000"/>
                    <a:headEnd/>
                    <a:tailEnd/>
                  </a:ln>
                </pic:spPr>
              </pic:pic>
            </a:graphicData>
          </a:graphic>
        </wp:inline>
      </w:drawing>
    </w:r>
    <w:r w:rsidRPr="001F3A3E">
      <w:rPr>
        <w:rFonts w:ascii="Arial" w:hAnsi="Arial" w:cs="Arial"/>
        <w:b/>
        <w:sz w:val="18"/>
        <w:szCs w:val="18"/>
        <w:lang w:val="es-ES"/>
      </w:rPr>
      <w:tab/>
      <w:t>MUNICIPALIDAD DE SAN PABLO DE HEREDIA</w:t>
    </w:r>
  </w:p>
  <w:p w:rsidR="00685802" w:rsidRPr="001158E8" w:rsidRDefault="00685802" w:rsidP="001158E8">
    <w:pPr>
      <w:pBdr>
        <w:bottom w:val="single" w:sz="4" w:space="1" w:color="auto"/>
      </w:pBdr>
      <w:tabs>
        <w:tab w:val="center" w:pos="4419"/>
        <w:tab w:val="right" w:pos="8838"/>
      </w:tabs>
      <w:spacing w:after="0" w:line="240" w:lineRule="auto"/>
      <w:jc w:val="center"/>
      <w:rPr>
        <w:rFonts w:ascii="Arial" w:hAnsi="Arial" w:cs="Arial"/>
        <w:b/>
        <w:sz w:val="18"/>
        <w:szCs w:val="18"/>
        <w:lang w:val="es-ES"/>
      </w:rPr>
    </w:pPr>
    <w:r>
      <w:rPr>
        <w:rFonts w:ascii="Arial" w:hAnsi="Arial" w:cs="Arial"/>
        <w:b/>
        <w:sz w:val="18"/>
        <w:szCs w:val="18"/>
        <w:lang w:val="es-ES"/>
      </w:rPr>
      <w:t xml:space="preserve">SECRETARÍA CONCEJO MUNICIPAL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3D93"/>
    <w:multiLevelType w:val="hybridMultilevel"/>
    <w:tmpl w:val="D440197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27571B1"/>
    <w:multiLevelType w:val="hybridMultilevel"/>
    <w:tmpl w:val="29C85C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27C0251"/>
    <w:multiLevelType w:val="hybridMultilevel"/>
    <w:tmpl w:val="1CAEC86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325462F"/>
    <w:multiLevelType w:val="hybridMultilevel"/>
    <w:tmpl w:val="2B469E1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4072F96"/>
    <w:multiLevelType w:val="hybridMultilevel"/>
    <w:tmpl w:val="C988F8F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44158AA"/>
    <w:multiLevelType w:val="hybridMultilevel"/>
    <w:tmpl w:val="B1A818F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505368F"/>
    <w:multiLevelType w:val="hybridMultilevel"/>
    <w:tmpl w:val="B8AAF1B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6534A87"/>
    <w:multiLevelType w:val="hybridMultilevel"/>
    <w:tmpl w:val="DB96A25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67E5178"/>
    <w:multiLevelType w:val="hybridMultilevel"/>
    <w:tmpl w:val="B7A852E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06D70A56"/>
    <w:multiLevelType w:val="hybridMultilevel"/>
    <w:tmpl w:val="0C26647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07B728E1"/>
    <w:multiLevelType w:val="hybridMultilevel"/>
    <w:tmpl w:val="8F00A00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0B51478B"/>
    <w:multiLevelType w:val="hybridMultilevel"/>
    <w:tmpl w:val="DFFA0C74"/>
    <w:lvl w:ilvl="0" w:tplc="140A000F">
      <w:start w:val="1"/>
      <w:numFmt w:val="decimal"/>
      <w:lvlText w:val="%1."/>
      <w:lvlJc w:val="left"/>
      <w:pPr>
        <w:ind w:left="1856" w:hanging="360"/>
      </w:pPr>
      <w:rPr>
        <w:rFonts w:hint="default"/>
      </w:rPr>
    </w:lvl>
    <w:lvl w:ilvl="1" w:tplc="140A0019" w:tentative="1">
      <w:start w:val="1"/>
      <w:numFmt w:val="lowerLetter"/>
      <w:lvlText w:val="%2."/>
      <w:lvlJc w:val="left"/>
      <w:pPr>
        <w:ind w:left="2576" w:hanging="360"/>
      </w:pPr>
    </w:lvl>
    <w:lvl w:ilvl="2" w:tplc="140A001B" w:tentative="1">
      <w:start w:val="1"/>
      <w:numFmt w:val="lowerRoman"/>
      <w:lvlText w:val="%3."/>
      <w:lvlJc w:val="right"/>
      <w:pPr>
        <w:ind w:left="3296" w:hanging="180"/>
      </w:pPr>
    </w:lvl>
    <w:lvl w:ilvl="3" w:tplc="140A000F" w:tentative="1">
      <w:start w:val="1"/>
      <w:numFmt w:val="decimal"/>
      <w:lvlText w:val="%4."/>
      <w:lvlJc w:val="left"/>
      <w:pPr>
        <w:ind w:left="4016" w:hanging="360"/>
      </w:pPr>
    </w:lvl>
    <w:lvl w:ilvl="4" w:tplc="140A0019" w:tentative="1">
      <w:start w:val="1"/>
      <w:numFmt w:val="lowerLetter"/>
      <w:lvlText w:val="%5."/>
      <w:lvlJc w:val="left"/>
      <w:pPr>
        <w:ind w:left="4736" w:hanging="360"/>
      </w:pPr>
    </w:lvl>
    <w:lvl w:ilvl="5" w:tplc="140A001B" w:tentative="1">
      <w:start w:val="1"/>
      <w:numFmt w:val="lowerRoman"/>
      <w:lvlText w:val="%6."/>
      <w:lvlJc w:val="right"/>
      <w:pPr>
        <w:ind w:left="5456" w:hanging="180"/>
      </w:pPr>
    </w:lvl>
    <w:lvl w:ilvl="6" w:tplc="140A000F" w:tentative="1">
      <w:start w:val="1"/>
      <w:numFmt w:val="decimal"/>
      <w:lvlText w:val="%7."/>
      <w:lvlJc w:val="left"/>
      <w:pPr>
        <w:ind w:left="6176" w:hanging="360"/>
      </w:pPr>
    </w:lvl>
    <w:lvl w:ilvl="7" w:tplc="140A0019" w:tentative="1">
      <w:start w:val="1"/>
      <w:numFmt w:val="lowerLetter"/>
      <w:lvlText w:val="%8."/>
      <w:lvlJc w:val="left"/>
      <w:pPr>
        <w:ind w:left="6896" w:hanging="360"/>
      </w:pPr>
    </w:lvl>
    <w:lvl w:ilvl="8" w:tplc="140A001B" w:tentative="1">
      <w:start w:val="1"/>
      <w:numFmt w:val="lowerRoman"/>
      <w:lvlText w:val="%9."/>
      <w:lvlJc w:val="right"/>
      <w:pPr>
        <w:ind w:left="7616" w:hanging="180"/>
      </w:pPr>
    </w:lvl>
  </w:abstractNum>
  <w:abstractNum w:abstractNumId="12" w15:restartNumberingAfterBreak="0">
    <w:nsid w:val="0BC82467"/>
    <w:multiLevelType w:val="hybridMultilevel"/>
    <w:tmpl w:val="78B08EB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0C7355BD"/>
    <w:multiLevelType w:val="hybridMultilevel"/>
    <w:tmpl w:val="337EAF4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0C9A14F8"/>
    <w:multiLevelType w:val="hybridMultilevel"/>
    <w:tmpl w:val="867A87F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0F427956"/>
    <w:multiLevelType w:val="hybridMultilevel"/>
    <w:tmpl w:val="F3A8121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11C97930"/>
    <w:multiLevelType w:val="hybridMultilevel"/>
    <w:tmpl w:val="AF14100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2631874"/>
    <w:multiLevelType w:val="hybridMultilevel"/>
    <w:tmpl w:val="29C85C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127241BA"/>
    <w:multiLevelType w:val="hybridMultilevel"/>
    <w:tmpl w:val="93CA23B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128C3F07"/>
    <w:multiLevelType w:val="hybridMultilevel"/>
    <w:tmpl w:val="7C94BD3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1502238D"/>
    <w:multiLevelType w:val="hybridMultilevel"/>
    <w:tmpl w:val="F43AD4A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16684E49"/>
    <w:multiLevelType w:val="hybridMultilevel"/>
    <w:tmpl w:val="29C85C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16700B6E"/>
    <w:multiLevelType w:val="hybridMultilevel"/>
    <w:tmpl w:val="AF2CA79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177D452B"/>
    <w:multiLevelType w:val="hybridMultilevel"/>
    <w:tmpl w:val="C988F8F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182160A5"/>
    <w:multiLevelType w:val="hybridMultilevel"/>
    <w:tmpl w:val="2050297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18AB01B6"/>
    <w:multiLevelType w:val="hybridMultilevel"/>
    <w:tmpl w:val="29C85C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1A8B7E5B"/>
    <w:multiLevelType w:val="hybridMultilevel"/>
    <w:tmpl w:val="72E2D45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1B705544"/>
    <w:multiLevelType w:val="hybridMultilevel"/>
    <w:tmpl w:val="B3A8E28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1B814C11"/>
    <w:multiLevelType w:val="hybridMultilevel"/>
    <w:tmpl w:val="56126F3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1EC47435"/>
    <w:multiLevelType w:val="hybridMultilevel"/>
    <w:tmpl w:val="29C85C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205B08B6"/>
    <w:multiLevelType w:val="hybridMultilevel"/>
    <w:tmpl w:val="D39C82CE"/>
    <w:lvl w:ilvl="0" w:tplc="0436CF00">
      <w:start w:val="1"/>
      <w:numFmt w:val="upperRoman"/>
      <w:lvlText w:val="%1."/>
      <w:lvlJc w:val="right"/>
      <w:pPr>
        <w:ind w:left="720" w:hanging="360"/>
      </w:pPr>
      <w:rPr>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208C59D4"/>
    <w:multiLevelType w:val="hybridMultilevel"/>
    <w:tmpl w:val="20189BA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21254E5C"/>
    <w:multiLevelType w:val="hybridMultilevel"/>
    <w:tmpl w:val="4164123E"/>
    <w:lvl w:ilvl="0" w:tplc="3C7CD2EC">
      <w:start w:val="1"/>
      <w:numFmt w:val="decimal"/>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24685046"/>
    <w:multiLevelType w:val="hybridMultilevel"/>
    <w:tmpl w:val="863ABDC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256F5DA3"/>
    <w:multiLevelType w:val="hybridMultilevel"/>
    <w:tmpl w:val="9BB0368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258A4693"/>
    <w:multiLevelType w:val="hybridMultilevel"/>
    <w:tmpl w:val="60B6BAC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264C5FC3"/>
    <w:multiLevelType w:val="hybridMultilevel"/>
    <w:tmpl w:val="29C85C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265B19F8"/>
    <w:multiLevelType w:val="hybridMultilevel"/>
    <w:tmpl w:val="29C85C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289D389A"/>
    <w:multiLevelType w:val="hybridMultilevel"/>
    <w:tmpl w:val="0D20CEB0"/>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290857B2"/>
    <w:multiLevelType w:val="hybridMultilevel"/>
    <w:tmpl w:val="B0DA4C9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2979501E"/>
    <w:multiLevelType w:val="hybridMultilevel"/>
    <w:tmpl w:val="14B0F908"/>
    <w:lvl w:ilvl="0" w:tplc="469C371E">
      <w:start w:val="1"/>
      <w:numFmt w:val="decimal"/>
      <w:lvlText w:val="%1."/>
      <w:lvlJc w:val="left"/>
      <w:pPr>
        <w:ind w:left="720" w:hanging="360"/>
      </w:pPr>
      <w:rPr>
        <w:rFonts w:ascii="Arial" w:hAnsi="Arial" w:cs="Arial" w:hint="default"/>
        <w:b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2A955AB8"/>
    <w:multiLevelType w:val="hybridMultilevel"/>
    <w:tmpl w:val="C622B17C"/>
    <w:lvl w:ilvl="0" w:tplc="76A650A0">
      <w:start w:val="1"/>
      <w:numFmt w:val="upperRoman"/>
      <w:lvlText w:val="%1."/>
      <w:lvlJc w:val="righ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2AF0740B"/>
    <w:multiLevelType w:val="hybridMultilevel"/>
    <w:tmpl w:val="29C85C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2C8805DB"/>
    <w:multiLevelType w:val="hybridMultilevel"/>
    <w:tmpl w:val="29C85C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310602D3"/>
    <w:multiLevelType w:val="hybridMultilevel"/>
    <w:tmpl w:val="24BA4B0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31FB2525"/>
    <w:multiLevelType w:val="hybridMultilevel"/>
    <w:tmpl w:val="29C85C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327B53FE"/>
    <w:multiLevelType w:val="hybridMultilevel"/>
    <w:tmpl w:val="0D4C5B7C"/>
    <w:lvl w:ilvl="0" w:tplc="0C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7" w15:restartNumberingAfterBreak="0">
    <w:nsid w:val="345A1C89"/>
    <w:multiLevelType w:val="hybridMultilevel"/>
    <w:tmpl w:val="D17404E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34BA07AF"/>
    <w:multiLevelType w:val="hybridMultilevel"/>
    <w:tmpl w:val="ADBA547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5E8444F"/>
    <w:multiLevelType w:val="hybridMultilevel"/>
    <w:tmpl w:val="423A137C"/>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0" w15:restartNumberingAfterBreak="0">
    <w:nsid w:val="360C29A8"/>
    <w:multiLevelType w:val="hybridMultilevel"/>
    <w:tmpl w:val="752229D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15:restartNumberingAfterBreak="0">
    <w:nsid w:val="36616290"/>
    <w:multiLevelType w:val="hybridMultilevel"/>
    <w:tmpl w:val="D17404E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2" w15:restartNumberingAfterBreak="0">
    <w:nsid w:val="38205404"/>
    <w:multiLevelType w:val="hybridMultilevel"/>
    <w:tmpl w:val="9FD8A96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3" w15:restartNumberingAfterBreak="0">
    <w:nsid w:val="3926355A"/>
    <w:multiLevelType w:val="hybridMultilevel"/>
    <w:tmpl w:val="B1A818F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4" w15:restartNumberingAfterBreak="0">
    <w:nsid w:val="3A285162"/>
    <w:multiLevelType w:val="hybridMultilevel"/>
    <w:tmpl w:val="40A8BA9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3A645CF6"/>
    <w:multiLevelType w:val="hybridMultilevel"/>
    <w:tmpl w:val="29C85C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6" w15:restartNumberingAfterBreak="0">
    <w:nsid w:val="3AB907A5"/>
    <w:multiLevelType w:val="hybridMultilevel"/>
    <w:tmpl w:val="713C734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7" w15:restartNumberingAfterBreak="0">
    <w:nsid w:val="3AC313EC"/>
    <w:multiLevelType w:val="hybridMultilevel"/>
    <w:tmpl w:val="521C819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8" w15:restartNumberingAfterBreak="0">
    <w:nsid w:val="3AFC1058"/>
    <w:multiLevelType w:val="hybridMultilevel"/>
    <w:tmpl w:val="2B469E1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9" w15:restartNumberingAfterBreak="0">
    <w:nsid w:val="3B70083B"/>
    <w:multiLevelType w:val="hybridMultilevel"/>
    <w:tmpl w:val="CFFEF6E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0" w15:restartNumberingAfterBreak="0">
    <w:nsid w:val="3E3F4018"/>
    <w:multiLevelType w:val="hybridMultilevel"/>
    <w:tmpl w:val="B1A818F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1" w15:restartNumberingAfterBreak="0">
    <w:nsid w:val="3E741B97"/>
    <w:multiLevelType w:val="hybridMultilevel"/>
    <w:tmpl w:val="4FF265A8"/>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2" w15:restartNumberingAfterBreak="0">
    <w:nsid w:val="3EFF08E6"/>
    <w:multiLevelType w:val="hybridMultilevel"/>
    <w:tmpl w:val="9C88996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3" w15:restartNumberingAfterBreak="0">
    <w:nsid w:val="3F7E01BA"/>
    <w:multiLevelType w:val="hybridMultilevel"/>
    <w:tmpl w:val="29C85C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4" w15:restartNumberingAfterBreak="0">
    <w:nsid w:val="3F8B79F4"/>
    <w:multiLevelType w:val="hybridMultilevel"/>
    <w:tmpl w:val="F3A8121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5" w15:restartNumberingAfterBreak="0">
    <w:nsid w:val="40F2468A"/>
    <w:multiLevelType w:val="hybridMultilevel"/>
    <w:tmpl w:val="61F0B9C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6" w15:restartNumberingAfterBreak="0">
    <w:nsid w:val="42B13EE8"/>
    <w:multiLevelType w:val="hybridMultilevel"/>
    <w:tmpl w:val="2AC8C91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7" w15:restartNumberingAfterBreak="0">
    <w:nsid w:val="433F17EF"/>
    <w:multiLevelType w:val="hybridMultilevel"/>
    <w:tmpl w:val="88AE224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8" w15:restartNumberingAfterBreak="0">
    <w:nsid w:val="44524D27"/>
    <w:multiLevelType w:val="hybridMultilevel"/>
    <w:tmpl w:val="447C9FCE"/>
    <w:lvl w:ilvl="0" w:tplc="2DEE79AC">
      <w:start w:val="1"/>
      <w:numFmt w:val="decimal"/>
      <w:lvlText w:val="%1."/>
      <w:lvlJc w:val="left"/>
      <w:pPr>
        <w:ind w:left="720" w:hanging="360"/>
      </w:pPr>
      <w:rPr>
        <w:rFonts w:ascii="Arial" w:hAnsi="Arial" w:cs="Arial" w:hint="default"/>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9" w15:restartNumberingAfterBreak="0">
    <w:nsid w:val="44E96517"/>
    <w:multiLevelType w:val="hybridMultilevel"/>
    <w:tmpl w:val="B9B25DAC"/>
    <w:lvl w:ilvl="0" w:tplc="4872AE34">
      <w:start w:val="1"/>
      <w:numFmt w:val="upperRoman"/>
      <w:lvlText w:val="%1."/>
      <w:lvlJc w:val="righ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0" w15:restartNumberingAfterBreak="0">
    <w:nsid w:val="458C5E2A"/>
    <w:multiLevelType w:val="hybridMultilevel"/>
    <w:tmpl w:val="D462591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1" w15:restartNumberingAfterBreak="0">
    <w:nsid w:val="47943224"/>
    <w:multiLevelType w:val="hybridMultilevel"/>
    <w:tmpl w:val="9C88996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2" w15:restartNumberingAfterBreak="0">
    <w:nsid w:val="47E9015A"/>
    <w:multiLevelType w:val="hybridMultilevel"/>
    <w:tmpl w:val="9FD8A96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3" w15:restartNumberingAfterBreak="0">
    <w:nsid w:val="4BF953FF"/>
    <w:multiLevelType w:val="hybridMultilevel"/>
    <w:tmpl w:val="78B08EB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4" w15:restartNumberingAfterBreak="0">
    <w:nsid w:val="4D0F6DAC"/>
    <w:multiLevelType w:val="hybridMultilevel"/>
    <w:tmpl w:val="63ECC13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5" w15:restartNumberingAfterBreak="0">
    <w:nsid w:val="4E5C5B59"/>
    <w:multiLevelType w:val="hybridMultilevel"/>
    <w:tmpl w:val="3B744B4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6" w15:restartNumberingAfterBreak="0">
    <w:nsid w:val="4F34315E"/>
    <w:multiLevelType w:val="hybridMultilevel"/>
    <w:tmpl w:val="29C85C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7" w15:restartNumberingAfterBreak="0">
    <w:nsid w:val="4FEB3A8B"/>
    <w:multiLevelType w:val="hybridMultilevel"/>
    <w:tmpl w:val="29C85C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8" w15:restartNumberingAfterBreak="0">
    <w:nsid w:val="50120AB4"/>
    <w:multiLevelType w:val="hybridMultilevel"/>
    <w:tmpl w:val="8A6A6EAA"/>
    <w:lvl w:ilvl="0" w:tplc="140A000F">
      <w:start w:val="1"/>
      <w:numFmt w:val="decimal"/>
      <w:lvlText w:val="%1."/>
      <w:lvlJc w:val="left"/>
      <w:pPr>
        <w:ind w:left="578" w:hanging="360"/>
      </w:p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79" w15:restartNumberingAfterBreak="0">
    <w:nsid w:val="52722F92"/>
    <w:multiLevelType w:val="hybridMultilevel"/>
    <w:tmpl w:val="4D98103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538717D7"/>
    <w:multiLevelType w:val="hybridMultilevel"/>
    <w:tmpl w:val="29C85C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1" w15:restartNumberingAfterBreak="0">
    <w:nsid w:val="55D226FE"/>
    <w:multiLevelType w:val="hybridMultilevel"/>
    <w:tmpl w:val="AAA6320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2" w15:restartNumberingAfterBreak="0">
    <w:nsid w:val="57192583"/>
    <w:multiLevelType w:val="hybridMultilevel"/>
    <w:tmpl w:val="936C2DFC"/>
    <w:lvl w:ilvl="0" w:tplc="140A000F">
      <w:start w:val="1"/>
      <w:numFmt w:val="decimal"/>
      <w:lvlText w:val="%1."/>
      <w:lvlJc w:val="left"/>
      <w:pPr>
        <w:ind w:left="578" w:hanging="360"/>
      </w:p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83" w15:restartNumberingAfterBreak="0">
    <w:nsid w:val="57DE29BC"/>
    <w:multiLevelType w:val="hybridMultilevel"/>
    <w:tmpl w:val="BED44F3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4" w15:restartNumberingAfterBreak="0">
    <w:nsid w:val="593E6763"/>
    <w:multiLevelType w:val="hybridMultilevel"/>
    <w:tmpl w:val="E180699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5" w15:restartNumberingAfterBreak="0">
    <w:nsid w:val="5C347A69"/>
    <w:multiLevelType w:val="hybridMultilevel"/>
    <w:tmpl w:val="D22C77F2"/>
    <w:lvl w:ilvl="0" w:tplc="098CAF64">
      <w:start w:val="1"/>
      <w:numFmt w:val="upperRoman"/>
      <w:lvlText w:val="%1."/>
      <w:lvlJc w:val="left"/>
      <w:pPr>
        <w:ind w:left="1080" w:hanging="72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6" w15:restartNumberingAfterBreak="0">
    <w:nsid w:val="5DEC74F6"/>
    <w:multiLevelType w:val="hybridMultilevel"/>
    <w:tmpl w:val="FEF81C9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7" w15:restartNumberingAfterBreak="0">
    <w:nsid w:val="5F3E10F3"/>
    <w:multiLevelType w:val="hybridMultilevel"/>
    <w:tmpl w:val="CAD8412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8" w15:restartNumberingAfterBreak="0">
    <w:nsid w:val="5FDA7240"/>
    <w:multiLevelType w:val="hybridMultilevel"/>
    <w:tmpl w:val="7E18E39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9" w15:restartNumberingAfterBreak="0">
    <w:nsid w:val="60C06A4E"/>
    <w:multiLevelType w:val="hybridMultilevel"/>
    <w:tmpl w:val="8AB8384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0" w15:restartNumberingAfterBreak="0">
    <w:nsid w:val="618858C3"/>
    <w:multiLevelType w:val="hybridMultilevel"/>
    <w:tmpl w:val="29C85C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1" w15:restartNumberingAfterBreak="0">
    <w:nsid w:val="62F34703"/>
    <w:multiLevelType w:val="hybridMultilevel"/>
    <w:tmpl w:val="F3A25446"/>
    <w:lvl w:ilvl="0" w:tplc="44F4CCF6">
      <w:start w:val="1"/>
      <w:numFmt w:val="upperRoman"/>
      <w:lvlText w:val="%1."/>
      <w:lvlJc w:val="right"/>
      <w:pPr>
        <w:ind w:left="78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2" w15:restartNumberingAfterBreak="0">
    <w:nsid w:val="63546A95"/>
    <w:multiLevelType w:val="hybridMultilevel"/>
    <w:tmpl w:val="29C85C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3" w15:restartNumberingAfterBreak="0">
    <w:nsid w:val="639922C4"/>
    <w:multiLevelType w:val="hybridMultilevel"/>
    <w:tmpl w:val="6360C49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4" w15:restartNumberingAfterBreak="0">
    <w:nsid w:val="642C2D41"/>
    <w:multiLevelType w:val="hybridMultilevel"/>
    <w:tmpl w:val="AF2CA79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5" w15:restartNumberingAfterBreak="0">
    <w:nsid w:val="661F004C"/>
    <w:multiLevelType w:val="hybridMultilevel"/>
    <w:tmpl w:val="150480F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6" w15:restartNumberingAfterBreak="0">
    <w:nsid w:val="668256E0"/>
    <w:multiLevelType w:val="hybridMultilevel"/>
    <w:tmpl w:val="2AC8C91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7" w15:restartNumberingAfterBreak="0">
    <w:nsid w:val="671B560A"/>
    <w:multiLevelType w:val="hybridMultilevel"/>
    <w:tmpl w:val="BED44F3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8" w15:restartNumberingAfterBreak="0">
    <w:nsid w:val="67962E5B"/>
    <w:multiLevelType w:val="hybridMultilevel"/>
    <w:tmpl w:val="AF2CA79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9" w15:restartNumberingAfterBreak="0">
    <w:nsid w:val="69D85F53"/>
    <w:multiLevelType w:val="hybridMultilevel"/>
    <w:tmpl w:val="112E5E40"/>
    <w:lvl w:ilvl="0" w:tplc="4872AE34">
      <w:start w:val="1"/>
      <w:numFmt w:val="upperRoman"/>
      <w:lvlText w:val="%1."/>
      <w:lvlJc w:val="righ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0" w15:restartNumberingAfterBreak="0">
    <w:nsid w:val="6BE175D4"/>
    <w:multiLevelType w:val="hybridMultilevel"/>
    <w:tmpl w:val="946A369C"/>
    <w:lvl w:ilvl="0" w:tplc="2DEE79AC">
      <w:start w:val="1"/>
      <w:numFmt w:val="decimal"/>
      <w:lvlText w:val="%1."/>
      <w:lvlJc w:val="left"/>
      <w:pPr>
        <w:ind w:left="720" w:hanging="360"/>
      </w:pPr>
      <w:rPr>
        <w:rFonts w:ascii="Arial" w:hAnsi="Arial" w:cs="Arial" w:hint="default"/>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1" w15:restartNumberingAfterBreak="0">
    <w:nsid w:val="6C0A7FDB"/>
    <w:multiLevelType w:val="hybridMultilevel"/>
    <w:tmpl w:val="29C85C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2" w15:restartNumberingAfterBreak="0">
    <w:nsid w:val="6C67080B"/>
    <w:multiLevelType w:val="hybridMultilevel"/>
    <w:tmpl w:val="447C9FCE"/>
    <w:lvl w:ilvl="0" w:tplc="2DEE79AC">
      <w:start w:val="1"/>
      <w:numFmt w:val="decimal"/>
      <w:lvlText w:val="%1."/>
      <w:lvlJc w:val="left"/>
      <w:pPr>
        <w:ind w:left="720" w:hanging="360"/>
      </w:pPr>
      <w:rPr>
        <w:rFonts w:ascii="Arial" w:hAnsi="Arial" w:cs="Arial" w:hint="default"/>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3" w15:restartNumberingAfterBreak="0">
    <w:nsid w:val="6CF1180A"/>
    <w:multiLevelType w:val="hybridMultilevel"/>
    <w:tmpl w:val="29C85C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4" w15:restartNumberingAfterBreak="0">
    <w:nsid w:val="6D077376"/>
    <w:multiLevelType w:val="hybridMultilevel"/>
    <w:tmpl w:val="0BDC57A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5" w15:restartNumberingAfterBreak="0">
    <w:nsid w:val="6DBE5296"/>
    <w:multiLevelType w:val="hybridMultilevel"/>
    <w:tmpl w:val="29C85C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6" w15:restartNumberingAfterBreak="0">
    <w:nsid w:val="6DDB26C2"/>
    <w:multiLevelType w:val="hybridMultilevel"/>
    <w:tmpl w:val="F418E35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7" w15:restartNumberingAfterBreak="0">
    <w:nsid w:val="6E492860"/>
    <w:multiLevelType w:val="hybridMultilevel"/>
    <w:tmpl w:val="29C85C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8" w15:restartNumberingAfterBreak="0">
    <w:nsid w:val="6E767023"/>
    <w:multiLevelType w:val="hybridMultilevel"/>
    <w:tmpl w:val="29C85C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9" w15:restartNumberingAfterBreak="0">
    <w:nsid w:val="6F514648"/>
    <w:multiLevelType w:val="hybridMultilevel"/>
    <w:tmpl w:val="24BA4B0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0" w15:restartNumberingAfterBreak="0">
    <w:nsid w:val="6FB005B9"/>
    <w:multiLevelType w:val="hybridMultilevel"/>
    <w:tmpl w:val="1CB22264"/>
    <w:lvl w:ilvl="0" w:tplc="140A0005">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11" w15:restartNumberingAfterBreak="0">
    <w:nsid w:val="706405DD"/>
    <w:multiLevelType w:val="hybridMultilevel"/>
    <w:tmpl w:val="78B08EB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2" w15:restartNumberingAfterBreak="0">
    <w:nsid w:val="706E0317"/>
    <w:multiLevelType w:val="hybridMultilevel"/>
    <w:tmpl w:val="29C85C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3" w15:restartNumberingAfterBreak="0">
    <w:nsid w:val="70942AC1"/>
    <w:multiLevelType w:val="hybridMultilevel"/>
    <w:tmpl w:val="0004E7C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4" w15:restartNumberingAfterBreak="0">
    <w:nsid w:val="70B8057B"/>
    <w:multiLevelType w:val="hybridMultilevel"/>
    <w:tmpl w:val="AF2CA79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5" w15:restartNumberingAfterBreak="0">
    <w:nsid w:val="73D75B5B"/>
    <w:multiLevelType w:val="hybridMultilevel"/>
    <w:tmpl w:val="24BA4B0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6" w15:restartNumberingAfterBreak="0">
    <w:nsid w:val="758C5681"/>
    <w:multiLevelType w:val="hybridMultilevel"/>
    <w:tmpl w:val="29C85C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7" w15:restartNumberingAfterBreak="0">
    <w:nsid w:val="75B86B64"/>
    <w:multiLevelType w:val="hybridMultilevel"/>
    <w:tmpl w:val="8C82BBC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8" w15:restartNumberingAfterBreak="0">
    <w:nsid w:val="76032550"/>
    <w:multiLevelType w:val="hybridMultilevel"/>
    <w:tmpl w:val="29C85C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9" w15:restartNumberingAfterBreak="0">
    <w:nsid w:val="799508CD"/>
    <w:multiLevelType w:val="hybridMultilevel"/>
    <w:tmpl w:val="0408206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0" w15:restartNumberingAfterBreak="0">
    <w:nsid w:val="7BCA364C"/>
    <w:multiLevelType w:val="hybridMultilevel"/>
    <w:tmpl w:val="D5D04A1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1" w15:restartNumberingAfterBreak="0">
    <w:nsid w:val="7D6B52AE"/>
    <w:multiLevelType w:val="hybridMultilevel"/>
    <w:tmpl w:val="33300E54"/>
    <w:lvl w:ilvl="0" w:tplc="4872AE34">
      <w:start w:val="1"/>
      <w:numFmt w:val="upperRoman"/>
      <w:lvlText w:val="%1."/>
      <w:lvlJc w:val="righ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2" w15:restartNumberingAfterBreak="0">
    <w:nsid w:val="7D8C4382"/>
    <w:multiLevelType w:val="hybridMultilevel"/>
    <w:tmpl w:val="98D8188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3" w15:restartNumberingAfterBreak="0">
    <w:nsid w:val="7E623E25"/>
    <w:multiLevelType w:val="hybridMultilevel"/>
    <w:tmpl w:val="B3A8E28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79"/>
  </w:num>
  <w:num w:numId="2">
    <w:abstractNumId w:val="38"/>
  </w:num>
  <w:num w:numId="3">
    <w:abstractNumId w:val="61"/>
  </w:num>
  <w:num w:numId="4">
    <w:abstractNumId w:val="58"/>
  </w:num>
  <w:num w:numId="5">
    <w:abstractNumId w:val="102"/>
  </w:num>
  <w:num w:numId="6">
    <w:abstractNumId w:val="110"/>
  </w:num>
  <w:num w:numId="7">
    <w:abstractNumId w:val="59"/>
  </w:num>
  <w:num w:numId="8">
    <w:abstractNumId w:val="95"/>
  </w:num>
  <w:num w:numId="9">
    <w:abstractNumId w:val="94"/>
  </w:num>
  <w:num w:numId="10">
    <w:abstractNumId w:val="123"/>
  </w:num>
  <w:num w:numId="11">
    <w:abstractNumId w:val="104"/>
  </w:num>
  <w:num w:numId="12">
    <w:abstractNumId w:val="34"/>
  </w:num>
  <w:num w:numId="13">
    <w:abstractNumId w:val="33"/>
  </w:num>
  <w:num w:numId="14">
    <w:abstractNumId w:val="11"/>
  </w:num>
  <w:num w:numId="15">
    <w:abstractNumId w:val="84"/>
  </w:num>
  <w:num w:numId="16">
    <w:abstractNumId w:val="0"/>
  </w:num>
  <w:num w:numId="17">
    <w:abstractNumId w:val="106"/>
  </w:num>
  <w:num w:numId="18">
    <w:abstractNumId w:val="119"/>
  </w:num>
  <w:num w:numId="19">
    <w:abstractNumId w:val="7"/>
  </w:num>
  <w:num w:numId="20">
    <w:abstractNumId w:val="62"/>
  </w:num>
  <w:num w:numId="21">
    <w:abstractNumId w:val="71"/>
  </w:num>
  <w:num w:numId="22">
    <w:abstractNumId w:val="8"/>
  </w:num>
  <w:num w:numId="23">
    <w:abstractNumId w:val="32"/>
  </w:num>
  <w:num w:numId="24">
    <w:abstractNumId w:val="3"/>
  </w:num>
  <w:num w:numId="25">
    <w:abstractNumId w:val="12"/>
  </w:num>
  <w:num w:numId="26">
    <w:abstractNumId w:val="22"/>
  </w:num>
  <w:num w:numId="27">
    <w:abstractNumId w:val="27"/>
  </w:num>
  <w:num w:numId="28">
    <w:abstractNumId w:val="28"/>
  </w:num>
  <w:num w:numId="29">
    <w:abstractNumId w:val="68"/>
  </w:num>
  <w:num w:numId="30">
    <w:abstractNumId w:val="117"/>
  </w:num>
  <w:num w:numId="31">
    <w:abstractNumId w:val="49"/>
  </w:num>
  <w:num w:numId="32">
    <w:abstractNumId w:val="46"/>
  </w:num>
  <w:num w:numId="33">
    <w:abstractNumId w:val="54"/>
  </w:num>
  <w:num w:numId="34">
    <w:abstractNumId w:val="20"/>
  </w:num>
  <w:num w:numId="35">
    <w:abstractNumId w:val="70"/>
  </w:num>
  <w:num w:numId="36">
    <w:abstractNumId w:val="96"/>
  </w:num>
  <w:num w:numId="37">
    <w:abstractNumId w:val="16"/>
  </w:num>
  <w:num w:numId="38">
    <w:abstractNumId w:val="64"/>
  </w:num>
  <w:num w:numId="39">
    <w:abstractNumId w:val="97"/>
  </w:num>
  <w:num w:numId="40">
    <w:abstractNumId w:val="51"/>
  </w:num>
  <w:num w:numId="41">
    <w:abstractNumId w:val="6"/>
  </w:num>
  <w:num w:numId="42">
    <w:abstractNumId w:val="86"/>
  </w:num>
  <w:num w:numId="43">
    <w:abstractNumId w:val="78"/>
  </w:num>
  <w:num w:numId="44">
    <w:abstractNumId w:val="74"/>
  </w:num>
  <w:num w:numId="45">
    <w:abstractNumId w:val="44"/>
  </w:num>
  <w:num w:numId="46">
    <w:abstractNumId w:val="109"/>
  </w:num>
  <w:num w:numId="47">
    <w:abstractNumId w:val="115"/>
  </w:num>
  <w:num w:numId="48">
    <w:abstractNumId w:val="5"/>
  </w:num>
  <w:num w:numId="49">
    <w:abstractNumId w:val="111"/>
  </w:num>
  <w:num w:numId="50">
    <w:abstractNumId w:val="98"/>
  </w:num>
  <w:num w:numId="51">
    <w:abstractNumId w:val="100"/>
  </w:num>
  <w:num w:numId="52">
    <w:abstractNumId w:val="81"/>
  </w:num>
  <w:num w:numId="53">
    <w:abstractNumId w:val="120"/>
  </w:num>
  <w:num w:numId="54">
    <w:abstractNumId w:val="39"/>
  </w:num>
  <w:num w:numId="55">
    <w:abstractNumId w:val="52"/>
  </w:num>
  <w:num w:numId="56">
    <w:abstractNumId w:val="72"/>
  </w:num>
  <w:num w:numId="57">
    <w:abstractNumId w:val="66"/>
  </w:num>
  <w:num w:numId="58">
    <w:abstractNumId w:val="13"/>
  </w:num>
  <w:num w:numId="59">
    <w:abstractNumId w:val="82"/>
  </w:num>
  <w:num w:numId="60">
    <w:abstractNumId w:val="15"/>
  </w:num>
  <w:num w:numId="61">
    <w:abstractNumId w:val="83"/>
  </w:num>
  <w:num w:numId="62">
    <w:abstractNumId w:val="47"/>
  </w:num>
  <w:num w:numId="63">
    <w:abstractNumId w:val="10"/>
  </w:num>
  <w:num w:numId="64">
    <w:abstractNumId w:val="2"/>
  </w:num>
  <w:num w:numId="65">
    <w:abstractNumId w:val="18"/>
  </w:num>
  <w:num w:numId="66">
    <w:abstractNumId w:val="73"/>
  </w:num>
  <w:num w:numId="67">
    <w:abstractNumId w:val="14"/>
  </w:num>
  <w:num w:numId="68">
    <w:abstractNumId w:val="31"/>
  </w:num>
  <w:num w:numId="69">
    <w:abstractNumId w:val="60"/>
  </w:num>
  <w:num w:numId="70">
    <w:abstractNumId w:val="19"/>
  </w:num>
  <w:num w:numId="71">
    <w:abstractNumId w:val="53"/>
  </w:num>
  <w:num w:numId="72">
    <w:abstractNumId w:val="114"/>
  </w:num>
  <w:num w:numId="73">
    <w:abstractNumId w:val="67"/>
  </w:num>
  <w:num w:numId="74">
    <w:abstractNumId w:val="89"/>
  </w:num>
  <w:num w:numId="75">
    <w:abstractNumId w:val="92"/>
  </w:num>
  <w:num w:numId="76">
    <w:abstractNumId w:val="108"/>
  </w:num>
  <w:num w:numId="77">
    <w:abstractNumId w:val="91"/>
  </w:num>
  <w:num w:numId="78">
    <w:abstractNumId w:val="107"/>
  </w:num>
  <w:num w:numId="79">
    <w:abstractNumId w:val="99"/>
  </w:num>
  <w:num w:numId="80">
    <w:abstractNumId w:val="101"/>
  </w:num>
  <w:num w:numId="81">
    <w:abstractNumId w:val="69"/>
  </w:num>
  <w:num w:numId="82">
    <w:abstractNumId w:val="112"/>
  </w:num>
  <w:num w:numId="83">
    <w:abstractNumId w:val="121"/>
  </w:num>
  <w:num w:numId="84">
    <w:abstractNumId w:val="43"/>
  </w:num>
  <w:num w:numId="85">
    <w:abstractNumId w:val="41"/>
  </w:num>
  <w:num w:numId="86">
    <w:abstractNumId w:val="103"/>
  </w:num>
  <w:num w:numId="87">
    <w:abstractNumId w:val="21"/>
  </w:num>
  <w:num w:numId="88">
    <w:abstractNumId w:val="40"/>
  </w:num>
  <w:num w:numId="8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8"/>
  </w:num>
  <w:num w:numId="91">
    <w:abstractNumId w:val="36"/>
  </w:num>
  <w:num w:numId="92">
    <w:abstractNumId w:val="37"/>
  </w:num>
  <w:num w:numId="93">
    <w:abstractNumId w:val="30"/>
  </w:num>
  <w:num w:numId="94">
    <w:abstractNumId w:val="76"/>
  </w:num>
  <w:num w:numId="95">
    <w:abstractNumId w:val="63"/>
  </w:num>
  <w:num w:numId="96">
    <w:abstractNumId w:val="29"/>
  </w:num>
  <w:num w:numId="97">
    <w:abstractNumId w:val="80"/>
  </w:num>
  <w:num w:numId="98">
    <w:abstractNumId w:val="77"/>
  </w:num>
  <w:num w:numId="99">
    <w:abstractNumId w:val="24"/>
  </w:num>
  <w:num w:numId="100">
    <w:abstractNumId w:val="122"/>
  </w:num>
  <w:num w:numId="101">
    <w:abstractNumId w:val="50"/>
  </w:num>
  <w:num w:numId="102">
    <w:abstractNumId w:val="56"/>
  </w:num>
  <w:num w:numId="103">
    <w:abstractNumId w:val="75"/>
  </w:num>
  <w:num w:numId="104">
    <w:abstractNumId w:val="87"/>
  </w:num>
  <w:num w:numId="105">
    <w:abstractNumId w:val="93"/>
  </w:num>
  <w:num w:numId="106">
    <w:abstractNumId w:val="9"/>
  </w:num>
  <w:num w:numId="107">
    <w:abstractNumId w:val="35"/>
  </w:num>
  <w:num w:numId="108">
    <w:abstractNumId w:val="65"/>
  </w:num>
  <w:num w:numId="109">
    <w:abstractNumId w:val="57"/>
  </w:num>
  <w:num w:numId="110">
    <w:abstractNumId w:val="113"/>
  </w:num>
  <w:num w:numId="111">
    <w:abstractNumId w:val="4"/>
  </w:num>
  <w:num w:numId="112">
    <w:abstractNumId w:val="23"/>
  </w:num>
  <w:num w:numId="113">
    <w:abstractNumId w:val="88"/>
  </w:num>
  <w:num w:numId="114">
    <w:abstractNumId w:val="90"/>
  </w:num>
  <w:num w:numId="115">
    <w:abstractNumId w:val="25"/>
  </w:num>
  <w:num w:numId="116">
    <w:abstractNumId w:val="116"/>
  </w:num>
  <w:num w:numId="117">
    <w:abstractNumId w:val="55"/>
  </w:num>
  <w:num w:numId="118">
    <w:abstractNumId w:val="42"/>
  </w:num>
  <w:num w:numId="119">
    <w:abstractNumId w:val="45"/>
  </w:num>
  <w:num w:numId="120">
    <w:abstractNumId w:val="105"/>
  </w:num>
  <w:num w:numId="121">
    <w:abstractNumId w:val="118"/>
  </w:num>
  <w:num w:numId="122">
    <w:abstractNumId w:val="17"/>
  </w:num>
  <w:num w:numId="123">
    <w:abstractNumId w:val="1"/>
  </w:num>
  <w:num w:numId="124">
    <w:abstractNumId w:val="26"/>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3E"/>
    <w:rsid w:val="0000723A"/>
    <w:rsid w:val="0001400E"/>
    <w:rsid w:val="00025ADD"/>
    <w:rsid w:val="00025C4D"/>
    <w:rsid w:val="00026352"/>
    <w:rsid w:val="000278F5"/>
    <w:rsid w:val="000306A4"/>
    <w:rsid w:val="00030D45"/>
    <w:rsid w:val="00033ABA"/>
    <w:rsid w:val="0004278A"/>
    <w:rsid w:val="000450F6"/>
    <w:rsid w:val="00050B2F"/>
    <w:rsid w:val="000519ED"/>
    <w:rsid w:val="0005473F"/>
    <w:rsid w:val="00057853"/>
    <w:rsid w:val="00072AF0"/>
    <w:rsid w:val="00080945"/>
    <w:rsid w:val="00083026"/>
    <w:rsid w:val="0008310B"/>
    <w:rsid w:val="00084215"/>
    <w:rsid w:val="00093ABD"/>
    <w:rsid w:val="000A0D3C"/>
    <w:rsid w:val="000A1798"/>
    <w:rsid w:val="000A72B7"/>
    <w:rsid w:val="000C2640"/>
    <w:rsid w:val="000C2F94"/>
    <w:rsid w:val="000D45EC"/>
    <w:rsid w:val="000F2044"/>
    <w:rsid w:val="000F3DD2"/>
    <w:rsid w:val="000F4645"/>
    <w:rsid w:val="000F796B"/>
    <w:rsid w:val="0010098F"/>
    <w:rsid w:val="001029B4"/>
    <w:rsid w:val="00102A31"/>
    <w:rsid w:val="001049E3"/>
    <w:rsid w:val="00107B09"/>
    <w:rsid w:val="00110C35"/>
    <w:rsid w:val="00111FEA"/>
    <w:rsid w:val="0011462D"/>
    <w:rsid w:val="001158E8"/>
    <w:rsid w:val="00127D00"/>
    <w:rsid w:val="0013032E"/>
    <w:rsid w:val="00136AF6"/>
    <w:rsid w:val="00137A4F"/>
    <w:rsid w:val="00143829"/>
    <w:rsid w:val="001470A5"/>
    <w:rsid w:val="00147ED2"/>
    <w:rsid w:val="001520A3"/>
    <w:rsid w:val="00160B47"/>
    <w:rsid w:val="00164BDC"/>
    <w:rsid w:val="00164C19"/>
    <w:rsid w:val="001718AD"/>
    <w:rsid w:val="001845DD"/>
    <w:rsid w:val="0018537D"/>
    <w:rsid w:val="00185FDE"/>
    <w:rsid w:val="001862CA"/>
    <w:rsid w:val="00186D62"/>
    <w:rsid w:val="00192688"/>
    <w:rsid w:val="001957B2"/>
    <w:rsid w:val="001A70C2"/>
    <w:rsid w:val="001B118D"/>
    <w:rsid w:val="001C2778"/>
    <w:rsid w:val="001C6C1D"/>
    <w:rsid w:val="001D0186"/>
    <w:rsid w:val="001D205C"/>
    <w:rsid w:val="001E2AAD"/>
    <w:rsid w:val="001F2F45"/>
    <w:rsid w:val="001F3184"/>
    <w:rsid w:val="001F3A3E"/>
    <w:rsid w:val="001F48CF"/>
    <w:rsid w:val="001F5CEF"/>
    <w:rsid w:val="00202082"/>
    <w:rsid w:val="00202610"/>
    <w:rsid w:val="002030A3"/>
    <w:rsid w:val="002058A2"/>
    <w:rsid w:val="00207153"/>
    <w:rsid w:val="00210965"/>
    <w:rsid w:val="00212F35"/>
    <w:rsid w:val="0021577C"/>
    <w:rsid w:val="00215CB9"/>
    <w:rsid w:val="0021634B"/>
    <w:rsid w:val="002172A6"/>
    <w:rsid w:val="00220AE4"/>
    <w:rsid w:val="00224F79"/>
    <w:rsid w:val="0022551D"/>
    <w:rsid w:val="00245E14"/>
    <w:rsid w:val="00247193"/>
    <w:rsid w:val="00256AED"/>
    <w:rsid w:val="00262582"/>
    <w:rsid w:val="00262EF0"/>
    <w:rsid w:val="00263825"/>
    <w:rsid w:val="00272097"/>
    <w:rsid w:val="00277D07"/>
    <w:rsid w:val="00280155"/>
    <w:rsid w:val="002811E5"/>
    <w:rsid w:val="00290AC5"/>
    <w:rsid w:val="00295BD8"/>
    <w:rsid w:val="002A0701"/>
    <w:rsid w:val="002A46AC"/>
    <w:rsid w:val="002A57A9"/>
    <w:rsid w:val="002B0123"/>
    <w:rsid w:val="002B0F7B"/>
    <w:rsid w:val="002B1D3D"/>
    <w:rsid w:val="002B5C51"/>
    <w:rsid w:val="002C070B"/>
    <w:rsid w:val="002C508C"/>
    <w:rsid w:val="002C5731"/>
    <w:rsid w:val="002C6A66"/>
    <w:rsid w:val="002D30FA"/>
    <w:rsid w:val="002D616D"/>
    <w:rsid w:val="002D697F"/>
    <w:rsid w:val="002D76BB"/>
    <w:rsid w:val="002E3230"/>
    <w:rsid w:val="002E32BF"/>
    <w:rsid w:val="002E38B4"/>
    <w:rsid w:val="002E6265"/>
    <w:rsid w:val="002E7714"/>
    <w:rsid w:val="002E7CB9"/>
    <w:rsid w:val="002F33B8"/>
    <w:rsid w:val="002F47BA"/>
    <w:rsid w:val="002F5333"/>
    <w:rsid w:val="0030014A"/>
    <w:rsid w:val="003026D6"/>
    <w:rsid w:val="00302E30"/>
    <w:rsid w:val="00303DC3"/>
    <w:rsid w:val="00304EB3"/>
    <w:rsid w:val="00311274"/>
    <w:rsid w:val="00311728"/>
    <w:rsid w:val="003122C8"/>
    <w:rsid w:val="003157BA"/>
    <w:rsid w:val="003252D2"/>
    <w:rsid w:val="00326C83"/>
    <w:rsid w:val="003275D2"/>
    <w:rsid w:val="00335AE7"/>
    <w:rsid w:val="003419C0"/>
    <w:rsid w:val="00345FD7"/>
    <w:rsid w:val="00346265"/>
    <w:rsid w:val="00353C20"/>
    <w:rsid w:val="00360332"/>
    <w:rsid w:val="00361EBF"/>
    <w:rsid w:val="00364265"/>
    <w:rsid w:val="00364C67"/>
    <w:rsid w:val="00367484"/>
    <w:rsid w:val="00375113"/>
    <w:rsid w:val="003757DE"/>
    <w:rsid w:val="00376F81"/>
    <w:rsid w:val="003770B3"/>
    <w:rsid w:val="0038076B"/>
    <w:rsid w:val="003833CC"/>
    <w:rsid w:val="00392A63"/>
    <w:rsid w:val="00392CC3"/>
    <w:rsid w:val="0039547B"/>
    <w:rsid w:val="003A0BB7"/>
    <w:rsid w:val="003A0E76"/>
    <w:rsid w:val="003A5A74"/>
    <w:rsid w:val="003A7DE3"/>
    <w:rsid w:val="003B0806"/>
    <w:rsid w:val="003C2A22"/>
    <w:rsid w:val="003C7C16"/>
    <w:rsid w:val="003D511A"/>
    <w:rsid w:val="003F5A7A"/>
    <w:rsid w:val="00400BFD"/>
    <w:rsid w:val="00401908"/>
    <w:rsid w:val="004131D7"/>
    <w:rsid w:val="004139CF"/>
    <w:rsid w:val="004169C8"/>
    <w:rsid w:val="0041725E"/>
    <w:rsid w:val="004272BC"/>
    <w:rsid w:val="00432C72"/>
    <w:rsid w:val="00435192"/>
    <w:rsid w:val="00441BD3"/>
    <w:rsid w:val="00443218"/>
    <w:rsid w:val="00443A21"/>
    <w:rsid w:val="00443BC5"/>
    <w:rsid w:val="00444BE7"/>
    <w:rsid w:val="00446DFD"/>
    <w:rsid w:val="00451F97"/>
    <w:rsid w:val="004529FB"/>
    <w:rsid w:val="00452E8D"/>
    <w:rsid w:val="0045582A"/>
    <w:rsid w:val="004655A3"/>
    <w:rsid w:val="00471FB3"/>
    <w:rsid w:val="004740EA"/>
    <w:rsid w:val="00477015"/>
    <w:rsid w:val="00480A0F"/>
    <w:rsid w:val="00483040"/>
    <w:rsid w:val="00487C1C"/>
    <w:rsid w:val="00496DEE"/>
    <w:rsid w:val="004A062D"/>
    <w:rsid w:val="004A5F3B"/>
    <w:rsid w:val="004B647F"/>
    <w:rsid w:val="004B7B37"/>
    <w:rsid w:val="004C26CF"/>
    <w:rsid w:val="004C2BA9"/>
    <w:rsid w:val="004D3B61"/>
    <w:rsid w:val="004E0366"/>
    <w:rsid w:val="004E0AFF"/>
    <w:rsid w:val="004E13A8"/>
    <w:rsid w:val="004F0F85"/>
    <w:rsid w:val="004F2958"/>
    <w:rsid w:val="004F4010"/>
    <w:rsid w:val="00500EB2"/>
    <w:rsid w:val="005025B4"/>
    <w:rsid w:val="00503005"/>
    <w:rsid w:val="00522C6B"/>
    <w:rsid w:val="00524845"/>
    <w:rsid w:val="00525895"/>
    <w:rsid w:val="00525B66"/>
    <w:rsid w:val="005278C0"/>
    <w:rsid w:val="00527B8C"/>
    <w:rsid w:val="005309C3"/>
    <w:rsid w:val="00531F90"/>
    <w:rsid w:val="005344F9"/>
    <w:rsid w:val="00571588"/>
    <w:rsid w:val="00581DFD"/>
    <w:rsid w:val="00583482"/>
    <w:rsid w:val="0058373B"/>
    <w:rsid w:val="00587B09"/>
    <w:rsid w:val="00587C1A"/>
    <w:rsid w:val="00592BB2"/>
    <w:rsid w:val="005A62BE"/>
    <w:rsid w:val="005A69D0"/>
    <w:rsid w:val="005B5EBD"/>
    <w:rsid w:val="005C0B18"/>
    <w:rsid w:val="005C2C75"/>
    <w:rsid w:val="005C43C1"/>
    <w:rsid w:val="005C738E"/>
    <w:rsid w:val="005D44BE"/>
    <w:rsid w:val="005E0552"/>
    <w:rsid w:val="005E0AB5"/>
    <w:rsid w:val="005E3729"/>
    <w:rsid w:val="005E52AA"/>
    <w:rsid w:val="005E69A6"/>
    <w:rsid w:val="005F0FF5"/>
    <w:rsid w:val="005F1D21"/>
    <w:rsid w:val="005F4868"/>
    <w:rsid w:val="005F62B5"/>
    <w:rsid w:val="005F7200"/>
    <w:rsid w:val="00604898"/>
    <w:rsid w:val="006051F0"/>
    <w:rsid w:val="00607A87"/>
    <w:rsid w:val="00610EC5"/>
    <w:rsid w:val="00613DEF"/>
    <w:rsid w:val="006149F5"/>
    <w:rsid w:val="00621085"/>
    <w:rsid w:val="00622F04"/>
    <w:rsid w:val="00624EB2"/>
    <w:rsid w:val="00630532"/>
    <w:rsid w:val="00633089"/>
    <w:rsid w:val="006340A6"/>
    <w:rsid w:val="006354A8"/>
    <w:rsid w:val="00643430"/>
    <w:rsid w:val="00670131"/>
    <w:rsid w:val="006727C7"/>
    <w:rsid w:val="00683AE7"/>
    <w:rsid w:val="00685802"/>
    <w:rsid w:val="00685983"/>
    <w:rsid w:val="0068678E"/>
    <w:rsid w:val="00690C98"/>
    <w:rsid w:val="00691846"/>
    <w:rsid w:val="00695130"/>
    <w:rsid w:val="006A12C5"/>
    <w:rsid w:val="006A35D2"/>
    <w:rsid w:val="006A6A36"/>
    <w:rsid w:val="006A6E22"/>
    <w:rsid w:val="006B08CA"/>
    <w:rsid w:val="006B7DEE"/>
    <w:rsid w:val="006C65CD"/>
    <w:rsid w:val="006D0EB6"/>
    <w:rsid w:val="006D6770"/>
    <w:rsid w:val="006E64D3"/>
    <w:rsid w:val="006E660A"/>
    <w:rsid w:val="006E7211"/>
    <w:rsid w:val="006F1102"/>
    <w:rsid w:val="006F7946"/>
    <w:rsid w:val="00715311"/>
    <w:rsid w:val="00716F45"/>
    <w:rsid w:val="0072301E"/>
    <w:rsid w:val="00731AF8"/>
    <w:rsid w:val="00733D9F"/>
    <w:rsid w:val="00737819"/>
    <w:rsid w:val="00744808"/>
    <w:rsid w:val="00752903"/>
    <w:rsid w:val="00757D49"/>
    <w:rsid w:val="0076099F"/>
    <w:rsid w:val="00760EC3"/>
    <w:rsid w:val="0076702B"/>
    <w:rsid w:val="0076747E"/>
    <w:rsid w:val="0077241F"/>
    <w:rsid w:val="007725F4"/>
    <w:rsid w:val="00773684"/>
    <w:rsid w:val="00774C22"/>
    <w:rsid w:val="00781A86"/>
    <w:rsid w:val="007822BF"/>
    <w:rsid w:val="007854C4"/>
    <w:rsid w:val="007957C6"/>
    <w:rsid w:val="00796069"/>
    <w:rsid w:val="00796B37"/>
    <w:rsid w:val="007971CA"/>
    <w:rsid w:val="007B0F1B"/>
    <w:rsid w:val="007B1251"/>
    <w:rsid w:val="007B446A"/>
    <w:rsid w:val="007C1605"/>
    <w:rsid w:val="007C3D99"/>
    <w:rsid w:val="007C4535"/>
    <w:rsid w:val="007C6D7C"/>
    <w:rsid w:val="007D58D6"/>
    <w:rsid w:val="007D70B8"/>
    <w:rsid w:val="007E0502"/>
    <w:rsid w:val="007E5699"/>
    <w:rsid w:val="007E7D4D"/>
    <w:rsid w:val="007F4832"/>
    <w:rsid w:val="007F4B8A"/>
    <w:rsid w:val="00804978"/>
    <w:rsid w:val="00806BCD"/>
    <w:rsid w:val="008107B5"/>
    <w:rsid w:val="00810C15"/>
    <w:rsid w:val="008203C9"/>
    <w:rsid w:val="00824B06"/>
    <w:rsid w:val="00826C36"/>
    <w:rsid w:val="008300D8"/>
    <w:rsid w:val="00833260"/>
    <w:rsid w:val="00835471"/>
    <w:rsid w:val="0083573D"/>
    <w:rsid w:val="00836D5F"/>
    <w:rsid w:val="00846BFE"/>
    <w:rsid w:val="00853B9F"/>
    <w:rsid w:val="0086294F"/>
    <w:rsid w:val="0086569E"/>
    <w:rsid w:val="00876010"/>
    <w:rsid w:val="008901CA"/>
    <w:rsid w:val="008903AD"/>
    <w:rsid w:val="00890621"/>
    <w:rsid w:val="008A277A"/>
    <w:rsid w:val="008A3201"/>
    <w:rsid w:val="008B1536"/>
    <w:rsid w:val="008B15A8"/>
    <w:rsid w:val="008B3096"/>
    <w:rsid w:val="008C01EF"/>
    <w:rsid w:val="008C636B"/>
    <w:rsid w:val="008D45CB"/>
    <w:rsid w:val="008D64B7"/>
    <w:rsid w:val="008D660D"/>
    <w:rsid w:val="008E3ED1"/>
    <w:rsid w:val="008E6E1B"/>
    <w:rsid w:val="00906E7F"/>
    <w:rsid w:val="00907B9B"/>
    <w:rsid w:val="00925FBF"/>
    <w:rsid w:val="00943435"/>
    <w:rsid w:val="00947108"/>
    <w:rsid w:val="009544A6"/>
    <w:rsid w:val="00955703"/>
    <w:rsid w:val="00961941"/>
    <w:rsid w:val="00963CCD"/>
    <w:rsid w:val="009645C4"/>
    <w:rsid w:val="00966244"/>
    <w:rsid w:val="0097067B"/>
    <w:rsid w:val="009770B0"/>
    <w:rsid w:val="009846E5"/>
    <w:rsid w:val="009878FD"/>
    <w:rsid w:val="00990144"/>
    <w:rsid w:val="00991CEC"/>
    <w:rsid w:val="009922DA"/>
    <w:rsid w:val="00993B31"/>
    <w:rsid w:val="0099666A"/>
    <w:rsid w:val="009A06CE"/>
    <w:rsid w:val="009A2287"/>
    <w:rsid w:val="009A4BD4"/>
    <w:rsid w:val="009B5578"/>
    <w:rsid w:val="009B640E"/>
    <w:rsid w:val="009B78B8"/>
    <w:rsid w:val="009D3E7B"/>
    <w:rsid w:val="009D61EE"/>
    <w:rsid w:val="009D755B"/>
    <w:rsid w:val="009E09E4"/>
    <w:rsid w:val="009F19A1"/>
    <w:rsid w:val="009F399C"/>
    <w:rsid w:val="009F3BED"/>
    <w:rsid w:val="00A06520"/>
    <w:rsid w:val="00A160B1"/>
    <w:rsid w:val="00A25B15"/>
    <w:rsid w:val="00A33F58"/>
    <w:rsid w:val="00A34C02"/>
    <w:rsid w:val="00A402E6"/>
    <w:rsid w:val="00A5024F"/>
    <w:rsid w:val="00A50806"/>
    <w:rsid w:val="00A5248B"/>
    <w:rsid w:val="00A57E7B"/>
    <w:rsid w:val="00A65164"/>
    <w:rsid w:val="00A71B4C"/>
    <w:rsid w:val="00A76A0A"/>
    <w:rsid w:val="00A7784F"/>
    <w:rsid w:val="00A8315D"/>
    <w:rsid w:val="00A8707B"/>
    <w:rsid w:val="00A9310B"/>
    <w:rsid w:val="00A944AC"/>
    <w:rsid w:val="00A94C9D"/>
    <w:rsid w:val="00A95E1D"/>
    <w:rsid w:val="00A971CE"/>
    <w:rsid w:val="00AA111A"/>
    <w:rsid w:val="00AA17C9"/>
    <w:rsid w:val="00AA1C31"/>
    <w:rsid w:val="00AA4997"/>
    <w:rsid w:val="00AB52F0"/>
    <w:rsid w:val="00AB5D24"/>
    <w:rsid w:val="00AB6F7F"/>
    <w:rsid w:val="00AD0680"/>
    <w:rsid w:val="00AD7337"/>
    <w:rsid w:val="00AE542F"/>
    <w:rsid w:val="00AE6574"/>
    <w:rsid w:val="00AF4917"/>
    <w:rsid w:val="00AF70DE"/>
    <w:rsid w:val="00B05014"/>
    <w:rsid w:val="00B21B72"/>
    <w:rsid w:val="00B24B63"/>
    <w:rsid w:val="00B30CD9"/>
    <w:rsid w:val="00B71AD0"/>
    <w:rsid w:val="00B737EC"/>
    <w:rsid w:val="00B7392C"/>
    <w:rsid w:val="00B744B4"/>
    <w:rsid w:val="00B80B9C"/>
    <w:rsid w:val="00B82182"/>
    <w:rsid w:val="00B83833"/>
    <w:rsid w:val="00B83C9E"/>
    <w:rsid w:val="00B844D8"/>
    <w:rsid w:val="00B92654"/>
    <w:rsid w:val="00B92718"/>
    <w:rsid w:val="00BA4EEE"/>
    <w:rsid w:val="00BA7087"/>
    <w:rsid w:val="00BB3ACE"/>
    <w:rsid w:val="00BC108E"/>
    <w:rsid w:val="00BC67EE"/>
    <w:rsid w:val="00BC7A62"/>
    <w:rsid w:val="00BE0517"/>
    <w:rsid w:val="00BE2121"/>
    <w:rsid w:val="00BE5481"/>
    <w:rsid w:val="00BE7A74"/>
    <w:rsid w:val="00BF03E2"/>
    <w:rsid w:val="00BF4F17"/>
    <w:rsid w:val="00BF52D8"/>
    <w:rsid w:val="00C01220"/>
    <w:rsid w:val="00C0648A"/>
    <w:rsid w:val="00C078F7"/>
    <w:rsid w:val="00C1053A"/>
    <w:rsid w:val="00C10BFE"/>
    <w:rsid w:val="00C165B1"/>
    <w:rsid w:val="00C20773"/>
    <w:rsid w:val="00C22DC2"/>
    <w:rsid w:val="00C33704"/>
    <w:rsid w:val="00C348C2"/>
    <w:rsid w:val="00C35C9B"/>
    <w:rsid w:val="00C44D68"/>
    <w:rsid w:val="00C5082A"/>
    <w:rsid w:val="00C536B1"/>
    <w:rsid w:val="00C6272E"/>
    <w:rsid w:val="00C65272"/>
    <w:rsid w:val="00C81963"/>
    <w:rsid w:val="00C828F6"/>
    <w:rsid w:val="00C95C88"/>
    <w:rsid w:val="00CA64EA"/>
    <w:rsid w:val="00CA6B49"/>
    <w:rsid w:val="00CA7E1D"/>
    <w:rsid w:val="00CD0BBD"/>
    <w:rsid w:val="00CD1FAB"/>
    <w:rsid w:val="00CD5FC9"/>
    <w:rsid w:val="00CE0AD5"/>
    <w:rsid w:val="00CE61DB"/>
    <w:rsid w:val="00CF1E33"/>
    <w:rsid w:val="00CF501D"/>
    <w:rsid w:val="00CF5F8B"/>
    <w:rsid w:val="00D00972"/>
    <w:rsid w:val="00D01037"/>
    <w:rsid w:val="00D16543"/>
    <w:rsid w:val="00D16A8E"/>
    <w:rsid w:val="00D205F2"/>
    <w:rsid w:val="00D2073C"/>
    <w:rsid w:val="00D2194E"/>
    <w:rsid w:val="00D21AA6"/>
    <w:rsid w:val="00D311F0"/>
    <w:rsid w:val="00D344C8"/>
    <w:rsid w:val="00D40D32"/>
    <w:rsid w:val="00D40FF5"/>
    <w:rsid w:val="00D44765"/>
    <w:rsid w:val="00D450A3"/>
    <w:rsid w:val="00D45464"/>
    <w:rsid w:val="00D45E08"/>
    <w:rsid w:val="00D523C5"/>
    <w:rsid w:val="00D52E76"/>
    <w:rsid w:val="00D54D54"/>
    <w:rsid w:val="00D577C6"/>
    <w:rsid w:val="00D67BC9"/>
    <w:rsid w:val="00D70032"/>
    <w:rsid w:val="00D74F03"/>
    <w:rsid w:val="00D7738F"/>
    <w:rsid w:val="00D77629"/>
    <w:rsid w:val="00D77BC5"/>
    <w:rsid w:val="00D837BE"/>
    <w:rsid w:val="00D865A3"/>
    <w:rsid w:val="00D94D58"/>
    <w:rsid w:val="00DA0C8D"/>
    <w:rsid w:val="00DA6E0E"/>
    <w:rsid w:val="00DB6C9A"/>
    <w:rsid w:val="00DC2CE2"/>
    <w:rsid w:val="00DC61A2"/>
    <w:rsid w:val="00DC6754"/>
    <w:rsid w:val="00DD15BF"/>
    <w:rsid w:val="00DD6227"/>
    <w:rsid w:val="00DD66B3"/>
    <w:rsid w:val="00DE238D"/>
    <w:rsid w:val="00DE2F31"/>
    <w:rsid w:val="00DE3BB9"/>
    <w:rsid w:val="00DE3FE2"/>
    <w:rsid w:val="00DE5455"/>
    <w:rsid w:val="00DE61CE"/>
    <w:rsid w:val="00DE7517"/>
    <w:rsid w:val="00DF1BEF"/>
    <w:rsid w:val="00DF2106"/>
    <w:rsid w:val="00DF6445"/>
    <w:rsid w:val="00E031A0"/>
    <w:rsid w:val="00E06D5C"/>
    <w:rsid w:val="00E22DE6"/>
    <w:rsid w:val="00E2576A"/>
    <w:rsid w:val="00E25B76"/>
    <w:rsid w:val="00E25B88"/>
    <w:rsid w:val="00E32D96"/>
    <w:rsid w:val="00E36DAA"/>
    <w:rsid w:val="00E371FC"/>
    <w:rsid w:val="00E40D17"/>
    <w:rsid w:val="00E42E9F"/>
    <w:rsid w:val="00E43077"/>
    <w:rsid w:val="00E430A7"/>
    <w:rsid w:val="00E479ED"/>
    <w:rsid w:val="00E50128"/>
    <w:rsid w:val="00E50165"/>
    <w:rsid w:val="00E522AA"/>
    <w:rsid w:val="00E54A0D"/>
    <w:rsid w:val="00E563F4"/>
    <w:rsid w:val="00E649FA"/>
    <w:rsid w:val="00E7207A"/>
    <w:rsid w:val="00E735F9"/>
    <w:rsid w:val="00E80DD6"/>
    <w:rsid w:val="00E90800"/>
    <w:rsid w:val="00E9388A"/>
    <w:rsid w:val="00E94802"/>
    <w:rsid w:val="00E95DF6"/>
    <w:rsid w:val="00E97444"/>
    <w:rsid w:val="00EA2872"/>
    <w:rsid w:val="00EA39E8"/>
    <w:rsid w:val="00EC4C31"/>
    <w:rsid w:val="00ED0F6D"/>
    <w:rsid w:val="00ED1066"/>
    <w:rsid w:val="00ED25CB"/>
    <w:rsid w:val="00ED350B"/>
    <w:rsid w:val="00ED36B0"/>
    <w:rsid w:val="00ED4A9F"/>
    <w:rsid w:val="00ED62F8"/>
    <w:rsid w:val="00EE0352"/>
    <w:rsid w:val="00EF2016"/>
    <w:rsid w:val="00EF3667"/>
    <w:rsid w:val="00EF4434"/>
    <w:rsid w:val="00F03210"/>
    <w:rsid w:val="00F04B56"/>
    <w:rsid w:val="00F10AFA"/>
    <w:rsid w:val="00F10B47"/>
    <w:rsid w:val="00F10DD9"/>
    <w:rsid w:val="00F1298F"/>
    <w:rsid w:val="00F132E1"/>
    <w:rsid w:val="00F16C06"/>
    <w:rsid w:val="00F17CA0"/>
    <w:rsid w:val="00F20FA3"/>
    <w:rsid w:val="00F26CE3"/>
    <w:rsid w:val="00F27E9A"/>
    <w:rsid w:val="00F30438"/>
    <w:rsid w:val="00F33555"/>
    <w:rsid w:val="00F356FF"/>
    <w:rsid w:val="00F4655D"/>
    <w:rsid w:val="00F5628C"/>
    <w:rsid w:val="00F56475"/>
    <w:rsid w:val="00F56D3E"/>
    <w:rsid w:val="00F57AE0"/>
    <w:rsid w:val="00F6664A"/>
    <w:rsid w:val="00F70045"/>
    <w:rsid w:val="00F723B6"/>
    <w:rsid w:val="00F76741"/>
    <w:rsid w:val="00F77E73"/>
    <w:rsid w:val="00F83A3C"/>
    <w:rsid w:val="00F93A26"/>
    <w:rsid w:val="00F943E5"/>
    <w:rsid w:val="00F958D6"/>
    <w:rsid w:val="00F95C31"/>
    <w:rsid w:val="00FA15C3"/>
    <w:rsid w:val="00FB0538"/>
    <w:rsid w:val="00FB40FE"/>
    <w:rsid w:val="00FC171F"/>
    <w:rsid w:val="00FC2276"/>
    <w:rsid w:val="00FC313A"/>
    <w:rsid w:val="00FC7827"/>
    <w:rsid w:val="00FD139A"/>
    <w:rsid w:val="00FD1B93"/>
    <w:rsid w:val="00FD1C89"/>
    <w:rsid w:val="00FD6F2D"/>
    <w:rsid w:val="00FE22B4"/>
    <w:rsid w:val="00FF2CB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4C82F-4F4E-4EB6-B337-E9362ACC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C26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3A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A3E"/>
  </w:style>
  <w:style w:type="paragraph" w:styleId="Piedepgina">
    <w:name w:val="footer"/>
    <w:basedOn w:val="Normal"/>
    <w:link w:val="PiedepginaCar"/>
    <w:uiPriority w:val="99"/>
    <w:unhideWhenUsed/>
    <w:rsid w:val="001F3A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A3E"/>
  </w:style>
  <w:style w:type="paragraph" w:styleId="Sinespaciado">
    <w:name w:val="No Spacing"/>
    <w:link w:val="SinespaciadoCar"/>
    <w:uiPriority w:val="1"/>
    <w:qFormat/>
    <w:rsid w:val="001F3A3E"/>
    <w:pPr>
      <w:spacing w:after="0" w:line="240" w:lineRule="auto"/>
    </w:pPr>
  </w:style>
  <w:style w:type="paragraph" w:styleId="Prrafodelista">
    <w:name w:val="List Paragraph"/>
    <w:aliases w:val="Viñetas,Bulletr List Paragraph,3"/>
    <w:basedOn w:val="Normal"/>
    <w:link w:val="PrrafodelistaCar"/>
    <w:uiPriority w:val="34"/>
    <w:qFormat/>
    <w:rsid w:val="0045582A"/>
    <w:pPr>
      <w:ind w:left="720"/>
      <w:contextualSpacing/>
    </w:pPr>
  </w:style>
  <w:style w:type="paragraph" w:styleId="Textodeglobo">
    <w:name w:val="Balloon Text"/>
    <w:basedOn w:val="Normal"/>
    <w:link w:val="TextodegloboCar"/>
    <w:uiPriority w:val="99"/>
    <w:semiHidden/>
    <w:unhideWhenUsed/>
    <w:rsid w:val="00D16A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6A8E"/>
    <w:rPr>
      <w:rFonts w:ascii="Segoe UI" w:hAnsi="Segoe UI" w:cs="Segoe UI"/>
      <w:sz w:val="18"/>
      <w:szCs w:val="18"/>
    </w:rPr>
  </w:style>
  <w:style w:type="character" w:customStyle="1" w:styleId="SinespaciadoCar">
    <w:name w:val="Sin espaciado Car"/>
    <w:basedOn w:val="Fuentedeprrafopredeter"/>
    <w:link w:val="Sinespaciado"/>
    <w:uiPriority w:val="1"/>
    <w:rsid w:val="00F20FA3"/>
  </w:style>
  <w:style w:type="character" w:customStyle="1" w:styleId="PrrafodelistaCar">
    <w:name w:val="Párrafo de lista Car"/>
    <w:aliases w:val="Viñetas Car,Bulletr List Paragraph Car,3 Car"/>
    <w:basedOn w:val="Fuentedeprrafopredeter"/>
    <w:link w:val="Prrafodelista"/>
    <w:uiPriority w:val="34"/>
    <w:locked/>
    <w:rsid w:val="00F20FA3"/>
  </w:style>
  <w:style w:type="paragraph" w:customStyle="1" w:styleId="Sinespaciado4">
    <w:name w:val="Sin espaciado4"/>
    <w:rsid w:val="00443218"/>
    <w:pPr>
      <w:suppressAutoHyphens/>
      <w:spacing w:after="0" w:line="240" w:lineRule="auto"/>
    </w:pPr>
    <w:rPr>
      <w:rFonts w:ascii="Calibri" w:eastAsia="Calibri" w:hAnsi="Calibri" w:cs="Times New Roman"/>
      <w:lang w:val="es-ES" w:eastAsia="ar-SA"/>
    </w:rPr>
  </w:style>
  <w:style w:type="character" w:styleId="Hipervnculo">
    <w:name w:val="Hyperlink"/>
    <w:basedOn w:val="Fuentedeprrafopredeter"/>
    <w:rsid w:val="00443218"/>
    <w:rPr>
      <w:color w:val="0000FF"/>
      <w:u w:val="single"/>
    </w:rPr>
  </w:style>
  <w:style w:type="paragraph" w:styleId="Textoindependiente">
    <w:name w:val="Body Text"/>
    <w:basedOn w:val="Normal"/>
    <w:link w:val="TextoindependienteCar"/>
    <w:uiPriority w:val="99"/>
    <w:unhideWhenUsed/>
    <w:rsid w:val="00A25B15"/>
    <w:pPr>
      <w:spacing w:after="120"/>
    </w:pPr>
  </w:style>
  <w:style w:type="character" w:customStyle="1" w:styleId="TextoindependienteCar">
    <w:name w:val="Texto independiente Car"/>
    <w:basedOn w:val="Fuentedeprrafopredeter"/>
    <w:link w:val="Textoindependiente"/>
    <w:uiPriority w:val="99"/>
    <w:rsid w:val="00A25B15"/>
  </w:style>
  <w:style w:type="table" w:styleId="Tablaconcuadrcula">
    <w:name w:val="Table Grid"/>
    <w:basedOn w:val="Tablanormal"/>
    <w:uiPriority w:val="39"/>
    <w:rsid w:val="00025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7C3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7C3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670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670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0519ED"/>
    <w:pPr>
      <w:spacing w:after="120"/>
      <w:ind w:left="283"/>
    </w:pPr>
  </w:style>
  <w:style w:type="character" w:customStyle="1" w:styleId="SangradetextonormalCar">
    <w:name w:val="Sangría de texto normal Car"/>
    <w:basedOn w:val="Fuentedeprrafopredeter"/>
    <w:link w:val="Sangradetextonormal"/>
    <w:uiPriority w:val="99"/>
    <w:semiHidden/>
    <w:rsid w:val="000519ED"/>
  </w:style>
  <w:style w:type="character" w:customStyle="1" w:styleId="Ttulo1Car">
    <w:name w:val="Título 1 Car"/>
    <w:basedOn w:val="Fuentedeprrafopredeter"/>
    <w:link w:val="Ttulo1"/>
    <w:uiPriority w:val="9"/>
    <w:rsid w:val="004C26C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001836">
      <w:bodyDiv w:val="1"/>
      <w:marLeft w:val="0"/>
      <w:marRight w:val="0"/>
      <w:marTop w:val="0"/>
      <w:marBottom w:val="0"/>
      <w:divBdr>
        <w:top w:val="none" w:sz="0" w:space="0" w:color="auto"/>
        <w:left w:val="none" w:sz="0" w:space="0" w:color="auto"/>
        <w:bottom w:val="none" w:sz="0" w:space="0" w:color="auto"/>
        <w:right w:val="none" w:sz="0" w:space="0" w:color="auto"/>
      </w:divBdr>
      <w:divsChild>
        <w:div w:id="713040649">
          <w:marLeft w:val="0"/>
          <w:marRight w:val="0"/>
          <w:marTop w:val="0"/>
          <w:marBottom w:val="0"/>
          <w:divBdr>
            <w:top w:val="none" w:sz="0" w:space="0" w:color="auto"/>
            <w:left w:val="none" w:sz="0" w:space="0" w:color="auto"/>
            <w:bottom w:val="none" w:sz="0" w:space="0" w:color="auto"/>
            <w:right w:val="none" w:sz="0" w:space="0" w:color="auto"/>
          </w:divBdr>
        </w:div>
        <w:div w:id="357973431">
          <w:marLeft w:val="0"/>
          <w:marRight w:val="0"/>
          <w:marTop w:val="0"/>
          <w:marBottom w:val="0"/>
          <w:divBdr>
            <w:top w:val="none" w:sz="0" w:space="0" w:color="auto"/>
            <w:left w:val="none" w:sz="0" w:space="0" w:color="auto"/>
            <w:bottom w:val="none" w:sz="0" w:space="0" w:color="auto"/>
            <w:right w:val="none" w:sz="0" w:space="0" w:color="auto"/>
          </w:divBdr>
        </w:div>
      </w:divsChild>
    </w:div>
    <w:div w:id="1483890218">
      <w:bodyDiv w:val="1"/>
      <w:marLeft w:val="0"/>
      <w:marRight w:val="0"/>
      <w:marTop w:val="0"/>
      <w:marBottom w:val="0"/>
      <w:divBdr>
        <w:top w:val="none" w:sz="0" w:space="0" w:color="auto"/>
        <w:left w:val="none" w:sz="0" w:space="0" w:color="auto"/>
        <w:bottom w:val="none" w:sz="0" w:space="0" w:color="auto"/>
        <w:right w:val="none" w:sz="0" w:space="0" w:color="auto"/>
      </w:divBdr>
    </w:div>
    <w:div w:id="1733387198">
      <w:bodyDiv w:val="1"/>
      <w:marLeft w:val="0"/>
      <w:marRight w:val="0"/>
      <w:marTop w:val="0"/>
      <w:marBottom w:val="0"/>
      <w:divBdr>
        <w:top w:val="none" w:sz="0" w:space="0" w:color="auto"/>
        <w:left w:val="none" w:sz="0" w:space="0" w:color="auto"/>
        <w:bottom w:val="none" w:sz="0" w:space="0" w:color="auto"/>
        <w:right w:val="none" w:sz="0" w:space="0" w:color="auto"/>
      </w:divBdr>
      <w:divsChild>
        <w:div w:id="2086489551">
          <w:marLeft w:val="0"/>
          <w:marRight w:val="0"/>
          <w:marTop w:val="0"/>
          <w:marBottom w:val="0"/>
          <w:divBdr>
            <w:top w:val="none" w:sz="0" w:space="0" w:color="auto"/>
            <w:left w:val="none" w:sz="0" w:space="0" w:color="auto"/>
            <w:bottom w:val="none" w:sz="0" w:space="0" w:color="auto"/>
            <w:right w:val="none" w:sz="0" w:space="0" w:color="auto"/>
          </w:divBdr>
          <w:divsChild>
            <w:div w:id="1292202729">
              <w:marLeft w:val="0"/>
              <w:marRight w:val="0"/>
              <w:marTop w:val="0"/>
              <w:marBottom w:val="0"/>
              <w:divBdr>
                <w:top w:val="none" w:sz="0" w:space="0" w:color="auto"/>
                <w:left w:val="none" w:sz="0" w:space="0" w:color="auto"/>
                <w:bottom w:val="none" w:sz="0" w:space="0" w:color="auto"/>
                <w:right w:val="none" w:sz="0" w:space="0" w:color="auto"/>
              </w:divBdr>
            </w:div>
          </w:divsChild>
        </w:div>
        <w:div w:id="701980701">
          <w:marLeft w:val="0"/>
          <w:marRight w:val="0"/>
          <w:marTop w:val="0"/>
          <w:marBottom w:val="0"/>
          <w:divBdr>
            <w:top w:val="none" w:sz="0" w:space="0" w:color="auto"/>
            <w:left w:val="none" w:sz="0" w:space="0" w:color="auto"/>
            <w:bottom w:val="none" w:sz="0" w:space="0" w:color="auto"/>
            <w:right w:val="none" w:sz="0" w:space="0" w:color="auto"/>
          </w:divBdr>
          <w:divsChild>
            <w:div w:id="793711588">
              <w:marLeft w:val="0"/>
              <w:marRight w:val="0"/>
              <w:marTop w:val="0"/>
              <w:marBottom w:val="0"/>
              <w:divBdr>
                <w:top w:val="none" w:sz="0" w:space="0" w:color="auto"/>
                <w:left w:val="none" w:sz="0" w:space="0" w:color="auto"/>
                <w:bottom w:val="none" w:sz="0" w:space="0" w:color="auto"/>
                <w:right w:val="none" w:sz="0" w:space="0" w:color="auto"/>
              </w:divBdr>
              <w:divsChild>
                <w:div w:id="1500536413">
                  <w:marLeft w:val="0"/>
                  <w:marRight w:val="0"/>
                  <w:marTop w:val="0"/>
                  <w:marBottom w:val="0"/>
                  <w:divBdr>
                    <w:top w:val="none" w:sz="0" w:space="0" w:color="auto"/>
                    <w:left w:val="none" w:sz="0" w:space="0" w:color="auto"/>
                    <w:bottom w:val="none" w:sz="0" w:space="0" w:color="auto"/>
                    <w:right w:val="none" w:sz="0" w:space="0" w:color="auto"/>
                  </w:divBdr>
                  <w:divsChild>
                    <w:div w:id="221452549">
                      <w:marLeft w:val="0"/>
                      <w:marRight w:val="0"/>
                      <w:marTop w:val="0"/>
                      <w:marBottom w:val="0"/>
                      <w:divBdr>
                        <w:top w:val="none" w:sz="0" w:space="0" w:color="auto"/>
                        <w:left w:val="none" w:sz="0" w:space="0" w:color="auto"/>
                        <w:bottom w:val="none" w:sz="0" w:space="0" w:color="auto"/>
                        <w:right w:val="none" w:sz="0" w:space="0" w:color="auto"/>
                      </w:divBdr>
                      <w:divsChild>
                        <w:div w:id="1703699900">
                          <w:marLeft w:val="0"/>
                          <w:marRight w:val="0"/>
                          <w:marTop w:val="0"/>
                          <w:marBottom w:val="0"/>
                          <w:divBdr>
                            <w:top w:val="none" w:sz="0" w:space="0" w:color="auto"/>
                            <w:left w:val="none" w:sz="0" w:space="0" w:color="auto"/>
                            <w:bottom w:val="none" w:sz="0" w:space="0" w:color="auto"/>
                            <w:right w:val="none" w:sz="0" w:space="0" w:color="auto"/>
                          </w:divBdr>
                          <w:divsChild>
                            <w:div w:id="1575777671">
                              <w:marLeft w:val="0"/>
                              <w:marRight w:val="0"/>
                              <w:marTop w:val="0"/>
                              <w:marBottom w:val="0"/>
                              <w:divBdr>
                                <w:top w:val="none" w:sz="0" w:space="0" w:color="auto"/>
                                <w:left w:val="none" w:sz="0" w:space="0" w:color="auto"/>
                                <w:bottom w:val="none" w:sz="0" w:space="0" w:color="auto"/>
                                <w:right w:val="none" w:sz="0" w:space="0" w:color="auto"/>
                              </w:divBdr>
                              <w:divsChild>
                                <w:div w:id="2094931532">
                                  <w:marLeft w:val="0"/>
                                  <w:marRight w:val="0"/>
                                  <w:marTop w:val="0"/>
                                  <w:marBottom w:val="0"/>
                                  <w:divBdr>
                                    <w:top w:val="none" w:sz="0" w:space="0" w:color="auto"/>
                                    <w:left w:val="none" w:sz="0" w:space="0" w:color="auto"/>
                                    <w:bottom w:val="none" w:sz="0" w:space="0" w:color="auto"/>
                                    <w:right w:val="none" w:sz="0" w:space="0" w:color="auto"/>
                                  </w:divBdr>
                                  <w:divsChild>
                                    <w:div w:id="2544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80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hernandez@enconcreto.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unovivas@proyectoscordiller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sanpablo.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38177-2BC1-49A8-8A0B-6C973927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3122</TotalTime>
  <Pages>152</Pages>
  <Words>32756</Words>
  <Characters>180161</Characters>
  <Application>Microsoft Office Word</Application>
  <DocSecurity>0</DocSecurity>
  <Lines>1501</Lines>
  <Paragraphs>424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212493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Soporte.local</dc:creator>
  <cp:keywords/>
  <dc:description/>
  <cp:lastModifiedBy>Soporte.local</cp:lastModifiedBy>
  <cp:revision>416</cp:revision>
  <cp:lastPrinted>2019-10-04T15:40:00Z</cp:lastPrinted>
  <dcterms:created xsi:type="dcterms:W3CDTF">2019-07-02T18:31:00Z</dcterms:created>
  <dcterms:modified xsi:type="dcterms:W3CDTF">2019-10-07T21:22:00Z</dcterms:modified>
</cp:coreProperties>
</file>