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7978" w:rsidRPr="00DD7978" w:rsidRDefault="00DD7978" w:rsidP="00DD7978">
      <w:pPr>
        <w:shd w:val="clear" w:color="auto" w:fill="FFFFFF"/>
        <w:spacing w:after="150" w:line="360" w:lineRule="atLeast"/>
        <w:jc w:val="both"/>
        <w:rPr>
          <w:rFonts w:ascii="Arial" w:eastAsia="Times New Roman" w:hAnsi="Arial" w:cs="Arial"/>
          <w:color w:val="2F2F2F"/>
          <w:sz w:val="20"/>
          <w:szCs w:val="20"/>
          <w:lang w:eastAsia="es-MX"/>
        </w:rPr>
      </w:pPr>
      <w:bookmarkStart w:id="0" w:name="_GoBack"/>
      <w:bookmarkEnd w:id="0"/>
    </w:p>
    <w:p w:rsidR="00DD7978" w:rsidRPr="00DD7978" w:rsidRDefault="00DD7978" w:rsidP="00DD7978">
      <w:pPr>
        <w:spacing w:after="150" w:line="360" w:lineRule="atLeast"/>
        <w:jc w:val="both"/>
        <w:rPr>
          <w:rFonts w:ascii="Verdana" w:eastAsia="Times New Roman" w:hAnsi="Verdana" w:cs="Arial"/>
          <w:b/>
          <w:bCs/>
          <w:color w:val="2F2F2F"/>
          <w:sz w:val="27"/>
          <w:szCs w:val="27"/>
          <w:shd w:val="clear" w:color="auto" w:fill="FFFFFF"/>
          <w:lang w:eastAsia="es-MX"/>
        </w:rPr>
      </w:pPr>
      <w:r w:rsidRPr="00DD7978">
        <w:rPr>
          <w:rFonts w:ascii="Verdana" w:eastAsia="Times New Roman" w:hAnsi="Verdana" w:cs="Arial"/>
          <w:b/>
          <w:bCs/>
          <w:color w:val="2F2F2F"/>
          <w:sz w:val="27"/>
          <w:szCs w:val="27"/>
          <w:shd w:val="clear" w:color="auto" w:fill="FFFFFF"/>
          <w:lang w:eastAsia="es-MX"/>
        </w:rPr>
        <w:t>REGLAMENTO PARA INSTALACIÓN DE LOS LOCALES DE SERVICIO PÚBLICO DE INTERNET EN EL CANTÓN SAN PABLO</w:t>
      </w:r>
    </w:p>
    <w:p w:rsidR="00DD7978" w:rsidRPr="00DD7978" w:rsidRDefault="00DD7978" w:rsidP="00DD7978">
      <w:pPr>
        <w:spacing w:after="150" w:line="360" w:lineRule="atLeast"/>
        <w:jc w:val="both"/>
        <w:rPr>
          <w:rFonts w:ascii="Verdana" w:eastAsia="Times New Roman" w:hAnsi="Verdana" w:cs="Times New Roman"/>
          <w:color w:val="2F2F2F"/>
          <w:sz w:val="20"/>
          <w:szCs w:val="20"/>
          <w:shd w:val="clear" w:color="auto" w:fill="FFFFFF"/>
          <w:lang w:eastAsia="es-MX"/>
        </w:rPr>
      </w:pPr>
      <w:r w:rsidRPr="00DD7978">
        <w:rPr>
          <w:rFonts w:ascii="Verdana" w:eastAsia="Times New Roman" w:hAnsi="Verdana" w:cs="Times New Roman"/>
          <w:color w:val="2F2F2F"/>
          <w:sz w:val="20"/>
          <w:szCs w:val="20"/>
          <w:shd w:val="clear" w:color="auto" w:fill="FFFFFF"/>
          <w:lang w:eastAsia="es-MX"/>
        </w:rPr>
        <w:t>Sesión Ordinaria No. 152-2001 del 12 de febrero del 2001</w:t>
      </w:r>
    </w:p>
    <w:p w:rsidR="00DD7978" w:rsidRPr="00DD7978" w:rsidRDefault="00DD7978" w:rsidP="00DD7978">
      <w:pPr>
        <w:spacing w:after="150" w:line="360" w:lineRule="atLeast"/>
        <w:jc w:val="both"/>
        <w:rPr>
          <w:rFonts w:ascii="Verdana" w:eastAsia="Times New Roman" w:hAnsi="Verdana" w:cs="Times New Roman"/>
          <w:color w:val="2F2F2F"/>
          <w:sz w:val="20"/>
          <w:szCs w:val="20"/>
          <w:shd w:val="clear" w:color="auto" w:fill="FFFFFF"/>
          <w:lang w:eastAsia="es-MX"/>
        </w:rPr>
      </w:pPr>
      <w:r w:rsidRPr="00DD7978">
        <w:rPr>
          <w:rFonts w:ascii="Verdana" w:eastAsia="Times New Roman" w:hAnsi="Verdana" w:cs="Times New Roman"/>
          <w:color w:val="2F2F2F"/>
          <w:sz w:val="20"/>
          <w:szCs w:val="20"/>
          <w:shd w:val="clear" w:color="auto" w:fill="FFFFFF"/>
          <w:lang w:eastAsia="es-MX"/>
        </w:rPr>
        <w:t>Publicado en La Gaceta No. 40 del 26 de febrero del 2001</w:t>
      </w:r>
    </w:p>
    <w:p w:rsidR="00DD7978" w:rsidRPr="00DD7978" w:rsidRDefault="00DD7978" w:rsidP="00DD7978">
      <w:pPr>
        <w:spacing w:after="150" w:line="360" w:lineRule="atLeast"/>
        <w:jc w:val="both"/>
        <w:rPr>
          <w:rFonts w:ascii="Verdana" w:eastAsia="Times New Roman" w:hAnsi="Verdana" w:cs="Times New Roman"/>
          <w:color w:val="2F2F2F"/>
          <w:sz w:val="20"/>
          <w:szCs w:val="20"/>
          <w:shd w:val="clear" w:color="auto" w:fill="FFFFFF"/>
          <w:lang w:eastAsia="es-MX"/>
        </w:rPr>
      </w:pPr>
      <w:r w:rsidRPr="00DD7978">
        <w:rPr>
          <w:rFonts w:ascii="Verdana" w:eastAsia="Times New Roman" w:hAnsi="Verdana" w:cs="Times New Roman"/>
          <w:color w:val="2F2F2F"/>
          <w:sz w:val="20"/>
          <w:szCs w:val="20"/>
          <w:shd w:val="clear" w:color="auto" w:fill="FFFFFF"/>
          <w:lang w:eastAsia="es-MX"/>
        </w:rPr>
        <w:t>MUNICIPALIDAD DE SAN PABLO DE HEREDIA</w:t>
      </w:r>
    </w:p>
    <w:p w:rsidR="00DD7978" w:rsidRPr="00DD7978" w:rsidRDefault="00DD7978" w:rsidP="00DD7978">
      <w:pPr>
        <w:spacing w:after="150" w:line="360" w:lineRule="atLeast"/>
        <w:jc w:val="both"/>
        <w:rPr>
          <w:rFonts w:ascii="Verdana" w:eastAsia="Times New Roman" w:hAnsi="Verdana" w:cs="Times New Roman"/>
          <w:color w:val="2F2F2F"/>
          <w:sz w:val="20"/>
          <w:szCs w:val="20"/>
          <w:shd w:val="clear" w:color="auto" w:fill="FFFFFF"/>
          <w:lang w:eastAsia="es-MX"/>
        </w:rPr>
      </w:pPr>
      <w:r w:rsidRPr="00DD7978">
        <w:rPr>
          <w:rFonts w:ascii="Verdana" w:eastAsia="Times New Roman" w:hAnsi="Verdana" w:cs="Times New Roman"/>
          <w:color w:val="2F2F2F"/>
          <w:sz w:val="20"/>
          <w:szCs w:val="20"/>
          <w:shd w:val="clear" w:color="auto" w:fill="FFFFFF"/>
          <w:lang w:eastAsia="es-MX"/>
        </w:rPr>
        <w:t>De conformidad con lo establecido en el artículo 4º, inciso a) en relación con el artículo 13, inciso d) del Código Municipal, el Concejo Municipal dicta el presente Reglamento para la Instalación de Locales de Servicio Público de Internet.</w:t>
      </w:r>
    </w:p>
    <w:p w:rsidR="00DD7978" w:rsidRPr="00DD7978" w:rsidRDefault="00DD7978" w:rsidP="00DD7978">
      <w:pPr>
        <w:spacing w:after="150" w:line="360" w:lineRule="atLeast"/>
        <w:jc w:val="both"/>
        <w:rPr>
          <w:rFonts w:ascii="Verdana" w:eastAsia="Times New Roman" w:hAnsi="Verdana" w:cs="Times New Roman"/>
          <w:color w:val="2F2F2F"/>
          <w:sz w:val="20"/>
          <w:szCs w:val="20"/>
          <w:shd w:val="clear" w:color="auto" w:fill="FFFFFF"/>
          <w:lang w:eastAsia="es-MX"/>
        </w:rPr>
      </w:pPr>
      <w:r w:rsidRPr="00DD7978">
        <w:rPr>
          <w:rFonts w:ascii="Verdana" w:eastAsia="Times New Roman" w:hAnsi="Verdana" w:cs="Times New Roman"/>
          <w:color w:val="2F2F2F"/>
          <w:sz w:val="15"/>
          <w:szCs w:val="15"/>
          <w:shd w:val="clear" w:color="auto" w:fill="FFFFFF"/>
          <w:lang w:eastAsia="es-MX"/>
        </w:rPr>
        <w:t>»Nombre de la norma: Reglamento para Instalación de los Locales de Servicio Público de Internet (</w:t>
      </w:r>
      <w:r w:rsidRPr="00DD7978">
        <w:rPr>
          <w:rFonts w:ascii="Verdana" w:eastAsia="Times New Roman" w:hAnsi="Verdana" w:cs="Times New Roman"/>
          <w:color w:val="2F2F2F"/>
          <w:sz w:val="15"/>
          <w:szCs w:val="15"/>
          <w:shd w:val="clear" w:color="auto" w:fill="FFFFFF"/>
          <w:lang w:val="es-ES" w:eastAsia="es-MX"/>
        </w:rPr>
        <w:t>San Pablo</w:t>
      </w:r>
      <w:r w:rsidRPr="00DD7978">
        <w:rPr>
          <w:rFonts w:ascii="Verdana" w:eastAsia="Times New Roman" w:hAnsi="Verdana" w:cs="Times New Roman"/>
          <w:color w:val="2F2F2F"/>
          <w:sz w:val="15"/>
          <w:szCs w:val="15"/>
          <w:shd w:val="clear" w:color="auto" w:fill="FFFFFF"/>
          <w:lang w:eastAsia="es-MX"/>
        </w:rPr>
        <w:t>)</w:t>
      </w:r>
    </w:p>
    <w:p w:rsidR="00DD7978" w:rsidRPr="00DD7978" w:rsidRDefault="00DD7978" w:rsidP="00DD7978">
      <w:pPr>
        <w:spacing w:after="150" w:line="360" w:lineRule="atLeast"/>
        <w:jc w:val="both"/>
        <w:rPr>
          <w:rFonts w:ascii="Verdana" w:eastAsia="Times New Roman" w:hAnsi="Verdana" w:cs="Times New Roman"/>
          <w:color w:val="2F2F2F"/>
          <w:sz w:val="20"/>
          <w:szCs w:val="20"/>
          <w:shd w:val="clear" w:color="auto" w:fill="FFFFFF"/>
          <w:lang w:eastAsia="es-MX"/>
        </w:rPr>
      </w:pPr>
      <w:r w:rsidRPr="00DD7978">
        <w:rPr>
          <w:rFonts w:ascii="Verdana" w:eastAsia="Times New Roman" w:hAnsi="Verdana" w:cs="Times New Roman"/>
          <w:color w:val="2F2F2F"/>
          <w:sz w:val="15"/>
          <w:szCs w:val="15"/>
          <w:shd w:val="clear" w:color="auto" w:fill="FFFFFF"/>
          <w:lang w:eastAsia="es-MX"/>
        </w:rPr>
        <w:t>»Número de la norma: 152-2001</w:t>
      </w:r>
    </w:p>
    <w:p w:rsidR="00DD7978" w:rsidRPr="00DD7978" w:rsidRDefault="00DD7978" w:rsidP="00DD7978">
      <w:pPr>
        <w:spacing w:after="150" w:line="360" w:lineRule="atLeast"/>
        <w:jc w:val="both"/>
        <w:rPr>
          <w:rFonts w:ascii="Arial" w:eastAsia="Times New Roman" w:hAnsi="Arial" w:cs="Arial"/>
          <w:color w:val="2F2F2F"/>
          <w:sz w:val="20"/>
          <w:szCs w:val="20"/>
          <w:shd w:val="clear" w:color="auto" w:fill="FFFFFF"/>
          <w:lang w:val="es-ES" w:eastAsia="es-MX"/>
        </w:rPr>
      </w:pPr>
      <w:r w:rsidRPr="00DD7978">
        <w:rPr>
          <w:rFonts w:ascii="Arial" w:eastAsia="Times New Roman" w:hAnsi="Arial" w:cs="Arial"/>
          <w:color w:val="2F2F2F"/>
          <w:sz w:val="20"/>
          <w:szCs w:val="20"/>
          <w:shd w:val="clear" w:color="auto" w:fill="FFFFFF"/>
          <w:lang w:val="es-ES" w:eastAsia="es-MX"/>
        </w:rPr>
        <w:br/>
      </w:r>
    </w:p>
    <w:p w:rsidR="00DD7978" w:rsidRPr="00DD7978" w:rsidRDefault="00DD7978" w:rsidP="00DD7978">
      <w:pPr>
        <w:spacing w:after="0" w:line="240" w:lineRule="auto"/>
        <w:jc w:val="both"/>
        <w:rPr>
          <w:rFonts w:ascii="Arial" w:eastAsia="Times New Roman" w:hAnsi="Arial" w:cs="Arial"/>
          <w:color w:val="CC2021"/>
          <w:sz w:val="20"/>
          <w:szCs w:val="20"/>
          <w:lang w:val="es-ES" w:eastAsia="es-MX"/>
        </w:rPr>
      </w:pPr>
      <w:bookmarkStart w:id="1" w:name="722209"/>
      <w:bookmarkEnd w:id="1"/>
      <w:r w:rsidRPr="00DD7978">
        <w:rPr>
          <w:rFonts w:ascii="Verdana" w:eastAsia="Times New Roman" w:hAnsi="Verdana" w:cs="Arial"/>
          <w:b/>
          <w:bCs/>
          <w:color w:val="7F7F7F"/>
          <w:sz w:val="24"/>
          <w:szCs w:val="24"/>
          <w:shd w:val="clear" w:color="auto" w:fill="FFFFFF"/>
          <w:lang w:val="es-ES" w:eastAsia="es-MX"/>
        </w:rPr>
        <w:t>Disposiciones Generales</w:t>
      </w:r>
      <w:r w:rsidRPr="00DD7978">
        <w:rPr>
          <w:rFonts w:ascii="Arial" w:eastAsia="Times New Roman" w:hAnsi="Arial" w:cs="Arial"/>
          <w:color w:val="7F7F7F"/>
          <w:sz w:val="20"/>
          <w:szCs w:val="20"/>
          <w:shd w:val="clear" w:color="auto" w:fill="FFFFFF"/>
          <w:lang w:val="es-ES" w:eastAsia="es-MX"/>
        </w:rPr>
        <w:br/>
      </w:r>
      <w:bookmarkStart w:id="2" w:name="722210"/>
    </w:p>
    <w:p w:rsidR="00DD7978" w:rsidRPr="00DD7978" w:rsidRDefault="00DD7978" w:rsidP="00DD7978">
      <w:pPr>
        <w:spacing w:after="150" w:line="360" w:lineRule="atLeast"/>
        <w:jc w:val="both"/>
        <w:rPr>
          <w:rFonts w:ascii="Verdana" w:eastAsia="Times New Roman" w:hAnsi="Verdana" w:cs="Arial"/>
          <w:color w:val="2F2F2F"/>
          <w:sz w:val="20"/>
          <w:szCs w:val="20"/>
          <w:lang w:val="es-ES" w:eastAsia="es-MX"/>
        </w:rPr>
      </w:pPr>
      <w:r w:rsidRPr="00DD7978">
        <w:rPr>
          <w:rFonts w:ascii="Verdana" w:eastAsia="Times New Roman" w:hAnsi="Verdana" w:cs="Arial"/>
          <w:b/>
          <w:bCs/>
          <w:color w:val="2F2F2F"/>
          <w:sz w:val="20"/>
          <w:szCs w:val="20"/>
          <w:lang w:val="es-ES" w:eastAsia="es-MX"/>
        </w:rPr>
        <w:t>Artículo 1.- Objetivo.</w:t>
      </w:r>
    </w:p>
    <w:p w:rsidR="00DD7978" w:rsidRPr="00DD7978" w:rsidRDefault="00DD7978" w:rsidP="00DD7978">
      <w:pPr>
        <w:spacing w:after="150" w:line="360" w:lineRule="atLeast"/>
        <w:jc w:val="both"/>
        <w:rPr>
          <w:rFonts w:ascii="Verdana" w:eastAsia="Times New Roman" w:hAnsi="Verdana" w:cs="Arial"/>
          <w:color w:val="2F2F2F"/>
          <w:sz w:val="20"/>
          <w:szCs w:val="20"/>
          <w:lang w:val="es-ES" w:eastAsia="es-MX"/>
        </w:rPr>
      </w:pPr>
      <w:r w:rsidRPr="00DD7978">
        <w:rPr>
          <w:rFonts w:ascii="Verdana" w:eastAsia="Times New Roman" w:hAnsi="Verdana" w:cs="Arial"/>
          <w:color w:val="2F2F2F"/>
          <w:sz w:val="20"/>
          <w:szCs w:val="20"/>
          <w:lang w:val="es-ES" w:eastAsia="es-MX"/>
        </w:rPr>
        <w:t>Regular y controlar lo concerniente a la instalación y funcionamiento de los locales de servicio público de internet con el fin de evitar el acceso de las personas menores de edad al material pornográfico accesible en internet.</w:t>
      </w:r>
    </w:p>
    <w:p w:rsidR="00DD7978" w:rsidRPr="00DD7978" w:rsidRDefault="00DD7978" w:rsidP="00DD7978">
      <w:pPr>
        <w:spacing w:after="150" w:line="360" w:lineRule="atLeast"/>
        <w:jc w:val="both"/>
        <w:rPr>
          <w:rFonts w:ascii="Verdana" w:eastAsia="Times New Roman" w:hAnsi="Verdana" w:cs="Arial"/>
          <w:color w:val="2F2F2F"/>
          <w:sz w:val="20"/>
          <w:szCs w:val="20"/>
          <w:lang w:val="es-ES" w:eastAsia="es-MX"/>
        </w:rPr>
      </w:pPr>
      <w:bookmarkStart w:id="3" w:name="722211"/>
      <w:bookmarkEnd w:id="2"/>
      <w:r w:rsidRPr="00DD7978">
        <w:rPr>
          <w:rFonts w:ascii="Verdana" w:eastAsia="Times New Roman" w:hAnsi="Verdana" w:cs="Arial"/>
          <w:b/>
          <w:bCs/>
          <w:color w:val="2F2F2F"/>
          <w:sz w:val="20"/>
          <w:szCs w:val="20"/>
          <w:lang w:val="es-ES" w:eastAsia="es-MX"/>
        </w:rPr>
        <w:t>Artículo 2.- Fundamentación jurídica.</w:t>
      </w:r>
    </w:p>
    <w:p w:rsidR="00DD7978" w:rsidRPr="00DD7978" w:rsidRDefault="00DD7978" w:rsidP="00DD7978">
      <w:pPr>
        <w:spacing w:after="150" w:line="360" w:lineRule="atLeast"/>
        <w:jc w:val="both"/>
        <w:rPr>
          <w:rFonts w:ascii="Verdana" w:eastAsia="Times New Roman" w:hAnsi="Verdana" w:cs="Arial"/>
          <w:color w:val="2F2F2F"/>
          <w:sz w:val="20"/>
          <w:szCs w:val="20"/>
          <w:lang w:val="es-ES" w:eastAsia="es-MX"/>
        </w:rPr>
      </w:pPr>
      <w:r w:rsidRPr="00DD7978">
        <w:rPr>
          <w:rFonts w:ascii="Verdana" w:eastAsia="Times New Roman" w:hAnsi="Verdana" w:cs="Arial"/>
          <w:color w:val="2F2F2F"/>
          <w:sz w:val="20"/>
          <w:szCs w:val="20"/>
          <w:lang w:val="es-ES" w:eastAsia="es-MX"/>
        </w:rPr>
        <w:t>En cumplimiento con lo establecido en la Ley Nº 7440, Ley General de Espectáculos Públicos, Materiales Audiovisuales e Impresos, el Código de la Niñez y la Adolescencia, Ley Nº 7739 y la Ley contra la Explotación Sexual, Ley Nº 7899 en lo que se refiere a la exhibición de material nocivo para las personas menores de edad.</w:t>
      </w:r>
    </w:p>
    <w:p w:rsidR="00DD7978" w:rsidRPr="00DD7978" w:rsidRDefault="00DD7978" w:rsidP="00DD7978">
      <w:pPr>
        <w:spacing w:after="150" w:line="360" w:lineRule="atLeast"/>
        <w:jc w:val="both"/>
        <w:rPr>
          <w:rFonts w:ascii="Verdana" w:eastAsia="Times New Roman" w:hAnsi="Verdana" w:cs="Arial"/>
          <w:color w:val="2F2F2F"/>
          <w:sz w:val="20"/>
          <w:szCs w:val="20"/>
          <w:lang w:val="es-ES" w:eastAsia="es-MX"/>
        </w:rPr>
      </w:pPr>
      <w:bookmarkStart w:id="4" w:name="722212"/>
      <w:bookmarkEnd w:id="3"/>
      <w:r w:rsidRPr="00DD7978">
        <w:rPr>
          <w:rFonts w:ascii="Verdana" w:eastAsia="Times New Roman" w:hAnsi="Verdana" w:cs="Arial"/>
          <w:b/>
          <w:bCs/>
          <w:color w:val="2F2F2F"/>
          <w:sz w:val="20"/>
          <w:szCs w:val="20"/>
          <w:lang w:val="es-ES" w:eastAsia="es-MX"/>
        </w:rPr>
        <w:t>Artículo 3.- Definiciones.</w:t>
      </w:r>
    </w:p>
    <w:p w:rsidR="00DD7978" w:rsidRPr="00DD7978" w:rsidRDefault="00DD7978" w:rsidP="00DD7978">
      <w:pPr>
        <w:spacing w:after="150" w:line="360" w:lineRule="atLeast"/>
        <w:jc w:val="both"/>
        <w:rPr>
          <w:rFonts w:ascii="Verdana" w:eastAsia="Times New Roman" w:hAnsi="Verdana" w:cs="Arial"/>
          <w:color w:val="2F2F2F"/>
          <w:sz w:val="20"/>
          <w:szCs w:val="20"/>
          <w:lang w:val="es-ES" w:eastAsia="es-MX"/>
        </w:rPr>
      </w:pPr>
      <w:r w:rsidRPr="00DD7978">
        <w:rPr>
          <w:rFonts w:ascii="Verdana" w:eastAsia="Times New Roman" w:hAnsi="Verdana" w:cs="Arial"/>
          <w:color w:val="2F2F2F"/>
          <w:sz w:val="20"/>
          <w:szCs w:val="20"/>
          <w:lang w:val="es-ES" w:eastAsia="es-MX"/>
        </w:rPr>
        <w:t>Locales de servicio público de internet: Local público o privado destinado para el uso de computadoras a fin de tener acceso a internet y en los que se puede brindar a su vez otro tipo de servicios.</w:t>
      </w:r>
    </w:p>
    <w:p w:rsidR="00DD7978" w:rsidRPr="00DD7978" w:rsidRDefault="00DD7978" w:rsidP="00DD7978">
      <w:pPr>
        <w:spacing w:after="150" w:line="360" w:lineRule="atLeast"/>
        <w:jc w:val="both"/>
        <w:rPr>
          <w:rFonts w:ascii="Verdana" w:eastAsia="Times New Roman" w:hAnsi="Verdana" w:cs="Arial"/>
          <w:color w:val="2F2F2F"/>
          <w:sz w:val="20"/>
          <w:szCs w:val="20"/>
          <w:lang w:val="es-ES" w:eastAsia="es-MX"/>
        </w:rPr>
      </w:pPr>
      <w:r w:rsidRPr="00DD7978">
        <w:rPr>
          <w:rFonts w:ascii="Verdana" w:eastAsia="Times New Roman" w:hAnsi="Verdana" w:cs="Arial"/>
          <w:color w:val="2F2F2F"/>
          <w:sz w:val="20"/>
          <w:szCs w:val="20"/>
          <w:lang w:val="es-ES" w:eastAsia="es-MX"/>
        </w:rPr>
        <w:lastRenderedPageBreak/>
        <w:t>Exhibición de pornografía: La presentación, exhibición, descripción o representación por medio de internet de actos sexuales, muestra explícita de los genitales de las personas en forma obscena.</w:t>
      </w:r>
    </w:p>
    <w:p w:rsidR="00DD7978" w:rsidRPr="00DD7978" w:rsidRDefault="00DD7978" w:rsidP="00DD7978">
      <w:pPr>
        <w:spacing w:after="150" w:line="360" w:lineRule="atLeast"/>
        <w:jc w:val="both"/>
        <w:rPr>
          <w:rFonts w:ascii="Verdana" w:eastAsia="Times New Roman" w:hAnsi="Verdana" w:cs="Arial"/>
          <w:color w:val="2F2F2F"/>
          <w:sz w:val="20"/>
          <w:szCs w:val="20"/>
          <w:lang w:val="es-ES" w:eastAsia="es-MX"/>
        </w:rPr>
      </w:pPr>
      <w:r w:rsidRPr="00DD7978">
        <w:rPr>
          <w:rFonts w:ascii="Verdana" w:eastAsia="Times New Roman" w:hAnsi="Verdana" w:cs="Arial"/>
          <w:color w:val="2F2F2F"/>
          <w:sz w:val="20"/>
          <w:szCs w:val="20"/>
          <w:lang w:val="es-ES" w:eastAsia="es-MX"/>
        </w:rPr>
        <w:t>Software: Parte lógica de la computadora, o sea el lenguaje que interpreta todos los componentes de la misma. También se le conoce como programática.</w:t>
      </w:r>
    </w:p>
    <w:p w:rsidR="00DD7978" w:rsidRPr="00DD7978" w:rsidRDefault="00DD7978" w:rsidP="00DD7978">
      <w:pPr>
        <w:spacing w:after="150" w:line="360" w:lineRule="atLeast"/>
        <w:jc w:val="both"/>
        <w:rPr>
          <w:rFonts w:ascii="Verdana" w:eastAsia="Times New Roman" w:hAnsi="Verdana" w:cs="Arial"/>
          <w:color w:val="2F2F2F"/>
          <w:sz w:val="20"/>
          <w:szCs w:val="20"/>
          <w:lang w:val="es-ES" w:eastAsia="es-MX"/>
        </w:rPr>
      </w:pPr>
      <w:r w:rsidRPr="00DD7978">
        <w:rPr>
          <w:rFonts w:ascii="Verdana" w:eastAsia="Times New Roman" w:hAnsi="Verdana" w:cs="Arial"/>
          <w:color w:val="2F2F2F"/>
          <w:sz w:val="20"/>
          <w:szCs w:val="20"/>
          <w:lang w:val="es-ES" w:eastAsia="es-MX"/>
        </w:rPr>
        <w:t>Persona menor de edad: Toda persona física menor de 18 años.</w:t>
      </w:r>
    </w:p>
    <w:p w:rsidR="00DD7978" w:rsidRPr="00DD7978" w:rsidRDefault="00DD7978" w:rsidP="00DD7978">
      <w:pPr>
        <w:spacing w:after="150" w:line="360" w:lineRule="atLeast"/>
        <w:jc w:val="both"/>
        <w:rPr>
          <w:rFonts w:ascii="Verdana" w:eastAsia="Times New Roman" w:hAnsi="Verdana" w:cs="Arial"/>
          <w:color w:val="2F2F2F"/>
          <w:sz w:val="20"/>
          <w:szCs w:val="20"/>
          <w:lang w:val="es-ES" w:eastAsia="es-MX"/>
        </w:rPr>
      </w:pPr>
      <w:bookmarkStart w:id="5" w:name="722213"/>
      <w:bookmarkEnd w:id="4"/>
      <w:r w:rsidRPr="00DD7978">
        <w:rPr>
          <w:rFonts w:ascii="Verdana" w:eastAsia="Times New Roman" w:hAnsi="Verdana" w:cs="Arial"/>
          <w:b/>
          <w:bCs/>
          <w:color w:val="2F2F2F"/>
          <w:sz w:val="20"/>
          <w:szCs w:val="20"/>
          <w:lang w:val="es-ES" w:eastAsia="es-MX"/>
        </w:rPr>
        <w:t>Artículo 4.- Requisitos para funcionamiento.</w:t>
      </w:r>
    </w:p>
    <w:p w:rsidR="00DD7978" w:rsidRPr="00DD7978" w:rsidRDefault="00DD7978" w:rsidP="00DD7978">
      <w:pPr>
        <w:spacing w:after="150" w:line="360" w:lineRule="atLeast"/>
        <w:jc w:val="both"/>
        <w:rPr>
          <w:rFonts w:ascii="Verdana" w:eastAsia="Times New Roman" w:hAnsi="Verdana" w:cs="Arial"/>
          <w:color w:val="2F2F2F"/>
          <w:sz w:val="20"/>
          <w:szCs w:val="20"/>
          <w:lang w:val="es-ES" w:eastAsia="es-MX"/>
        </w:rPr>
      </w:pPr>
      <w:r w:rsidRPr="00DD7978">
        <w:rPr>
          <w:rFonts w:ascii="Verdana" w:eastAsia="Times New Roman" w:hAnsi="Verdana" w:cs="Arial"/>
          <w:color w:val="2F2F2F"/>
          <w:sz w:val="20"/>
          <w:szCs w:val="20"/>
          <w:lang w:val="es-ES" w:eastAsia="es-MX"/>
        </w:rPr>
        <w:t>1. Toda persona física o jurídica que solicite patente para instalar un local de servicio público de internet deberá impedir que la exhibición de pornografía sea visible a personas que se encuentren fuera de las instalaciones del local, para lo cual especificará las medidas que tomará en ese sentido.</w:t>
      </w:r>
    </w:p>
    <w:p w:rsidR="00DD7978" w:rsidRPr="00DD7978" w:rsidRDefault="00DD7978" w:rsidP="00DD7978">
      <w:pPr>
        <w:spacing w:after="150" w:line="360" w:lineRule="atLeast"/>
        <w:jc w:val="both"/>
        <w:rPr>
          <w:rFonts w:ascii="Verdana" w:eastAsia="Times New Roman" w:hAnsi="Verdana" w:cs="Arial"/>
          <w:color w:val="2F2F2F"/>
          <w:sz w:val="20"/>
          <w:szCs w:val="20"/>
          <w:lang w:val="es-ES" w:eastAsia="es-MX"/>
        </w:rPr>
      </w:pPr>
      <w:r w:rsidRPr="00DD7978">
        <w:rPr>
          <w:rFonts w:ascii="Verdana" w:eastAsia="Times New Roman" w:hAnsi="Verdana" w:cs="Arial"/>
          <w:color w:val="2F2F2F"/>
          <w:sz w:val="20"/>
          <w:szCs w:val="20"/>
          <w:lang w:val="es-ES" w:eastAsia="es-MX"/>
        </w:rPr>
        <w:t>2. Toda persona física o jurídica que solicite patente para instalar un local de servicio público de internet deben adecuar la ubicación de los monitores estableciendo espacios diferenciados para personas menores de edad y para personas mayores de 18 años.</w:t>
      </w:r>
    </w:p>
    <w:p w:rsidR="00DD7978" w:rsidRPr="00DD7978" w:rsidRDefault="00DD7978" w:rsidP="00DD7978">
      <w:pPr>
        <w:spacing w:after="150" w:line="360" w:lineRule="atLeast"/>
        <w:jc w:val="both"/>
        <w:rPr>
          <w:rFonts w:ascii="Verdana" w:eastAsia="Times New Roman" w:hAnsi="Verdana" w:cs="Arial"/>
          <w:color w:val="2F2F2F"/>
          <w:sz w:val="20"/>
          <w:szCs w:val="20"/>
          <w:lang w:val="es-ES" w:eastAsia="es-MX"/>
        </w:rPr>
      </w:pPr>
      <w:r w:rsidRPr="00DD7978">
        <w:rPr>
          <w:rFonts w:ascii="Verdana" w:eastAsia="Times New Roman" w:hAnsi="Verdana" w:cs="Arial"/>
          <w:color w:val="2F2F2F"/>
          <w:sz w:val="20"/>
          <w:szCs w:val="20"/>
          <w:lang w:val="es-ES" w:eastAsia="es-MX"/>
        </w:rPr>
        <w:t>3. El propietario o arrendatario del café internet debe tomar las medidas necesarias para que los menores de edad no tengan acceso al material pornográfico. Para ello deberá además instalar un software o cualquier otro medio idóneo sobre el servidor principal o cada terminal que tenga la capacidad de impedir el acceso a las páginas web con exhibición de pornografía.</w:t>
      </w:r>
    </w:p>
    <w:p w:rsidR="00DD7978" w:rsidRPr="00DD7978" w:rsidRDefault="00DD7978" w:rsidP="00DD7978">
      <w:pPr>
        <w:spacing w:after="150" w:line="360" w:lineRule="atLeast"/>
        <w:jc w:val="both"/>
        <w:rPr>
          <w:rFonts w:ascii="Verdana" w:eastAsia="Times New Roman" w:hAnsi="Verdana" w:cs="Arial"/>
          <w:color w:val="2F2F2F"/>
          <w:sz w:val="20"/>
          <w:szCs w:val="20"/>
          <w:lang w:val="es-ES" w:eastAsia="es-MX"/>
        </w:rPr>
      </w:pPr>
      <w:bookmarkStart w:id="6" w:name="722214"/>
      <w:bookmarkEnd w:id="5"/>
      <w:r w:rsidRPr="00DD7978">
        <w:rPr>
          <w:rFonts w:ascii="Verdana" w:eastAsia="Times New Roman" w:hAnsi="Verdana" w:cs="Arial"/>
          <w:b/>
          <w:bCs/>
          <w:color w:val="2F2F2F"/>
          <w:sz w:val="20"/>
          <w:szCs w:val="20"/>
          <w:lang w:val="es-ES" w:eastAsia="es-MX"/>
        </w:rPr>
        <w:t>Artículo 5.- Licencia municipal.</w:t>
      </w:r>
    </w:p>
    <w:p w:rsidR="00DD7978" w:rsidRPr="00DD7978" w:rsidRDefault="00DD7978" w:rsidP="00DD7978">
      <w:pPr>
        <w:spacing w:after="150" w:line="360" w:lineRule="atLeast"/>
        <w:jc w:val="both"/>
        <w:rPr>
          <w:rFonts w:ascii="Verdana" w:eastAsia="Times New Roman" w:hAnsi="Verdana" w:cs="Arial"/>
          <w:color w:val="2F2F2F"/>
          <w:sz w:val="20"/>
          <w:szCs w:val="20"/>
          <w:lang w:val="es-ES" w:eastAsia="es-MX"/>
        </w:rPr>
      </w:pPr>
      <w:r w:rsidRPr="00DD7978">
        <w:rPr>
          <w:rFonts w:ascii="Verdana" w:eastAsia="Times New Roman" w:hAnsi="Verdana" w:cs="Arial"/>
          <w:color w:val="2F2F2F"/>
          <w:sz w:val="20"/>
          <w:szCs w:val="20"/>
          <w:lang w:val="es-ES" w:eastAsia="es-MX"/>
        </w:rPr>
        <w:t>Para ejercer cualquier actividad lucrativa, los interesados deben contar con la licencia municipal correspondiente.</w:t>
      </w:r>
    </w:p>
    <w:p w:rsidR="00DD7978" w:rsidRPr="00DD7978" w:rsidRDefault="00DD7978" w:rsidP="00DD7978">
      <w:pPr>
        <w:spacing w:after="150" w:line="360" w:lineRule="atLeast"/>
        <w:jc w:val="both"/>
        <w:rPr>
          <w:rFonts w:ascii="Verdana" w:eastAsia="Times New Roman" w:hAnsi="Verdana" w:cs="Arial"/>
          <w:color w:val="2F2F2F"/>
          <w:sz w:val="20"/>
          <w:szCs w:val="20"/>
          <w:lang w:val="es-ES" w:eastAsia="es-MX"/>
        </w:rPr>
      </w:pPr>
      <w:bookmarkStart w:id="7" w:name="722215"/>
      <w:bookmarkEnd w:id="6"/>
      <w:r w:rsidRPr="00DD7978">
        <w:rPr>
          <w:rFonts w:ascii="Verdana" w:eastAsia="Times New Roman" w:hAnsi="Verdana" w:cs="Arial"/>
          <w:b/>
          <w:bCs/>
          <w:color w:val="2F2F2F"/>
          <w:sz w:val="20"/>
          <w:szCs w:val="20"/>
          <w:lang w:val="es-ES" w:eastAsia="es-MX"/>
        </w:rPr>
        <w:t>Artículo 6.- De la denegación de la licencia.</w:t>
      </w:r>
    </w:p>
    <w:p w:rsidR="00DD7978" w:rsidRPr="00DD7978" w:rsidRDefault="00DD7978" w:rsidP="00DD7978">
      <w:pPr>
        <w:spacing w:after="150" w:line="360" w:lineRule="atLeast"/>
        <w:jc w:val="both"/>
        <w:rPr>
          <w:rFonts w:ascii="Verdana" w:eastAsia="Times New Roman" w:hAnsi="Verdana" w:cs="Arial"/>
          <w:color w:val="2F2F2F"/>
          <w:sz w:val="20"/>
          <w:szCs w:val="20"/>
          <w:lang w:val="es-ES" w:eastAsia="es-MX"/>
        </w:rPr>
      </w:pPr>
      <w:r w:rsidRPr="00DD7978">
        <w:rPr>
          <w:rFonts w:ascii="Verdana" w:eastAsia="Times New Roman" w:hAnsi="Verdana" w:cs="Arial"/>
          <w:color w:val="2F2F2F"/>
          <w:sz w:val="20"/>
          <w:szCs w:val="20"/>
          <w:lang w:val="es-ES" w:eastAsia="es-MX"/>
        </w:rPr>
        <w:t>La licencia podrá ser denegada cuando la actividad sea contraria a la Ley, la moral y las buenas costumbres, cuando el establecimiento no haya llenado los requisitos legales y reglamentarios o cuando la actividad en razón de su ubicación física no esté permitida por las leyes o, en su defecto por los reglamentos municipales vigentes, todo ello de conformidad con lo establecido en el Código Municipal.</w:t>
      </w:r>
    </w:p>
    <w:p w:rsidR="00DD7978" w:rsidRPr="00DD7978" w:rsidRDefault="00DD7978" w:rsidP="00DD7978">
      <w:pPr>
        <w:spacing w:after="150" w:line="360" w:lineRule="atLeast"/>
        <w:jc w:val="both"/>
        <w:rPr>
          <w:rFonts w:ascii="Verdana" w:eastAsia="Times New Roman" w:hAnsi="Verdana" w:cs="Arial"/>
          <w:color w:val="2F2F2F"/>
          <w:sz w:val="20"/>
          <w:szCs w:val="20"/>
          <w:lang w:val="es-ES" w:eastAsia="es-MX"/>
        </w:rPr>
      </w:pPr>
      <w:bookmarkStart w:id="8" w:name="722216"/>
      <w:bookmarkEnd w:id="7"/>
      <w:r w:rsidRPr="00DD7978">
        <w:rPr>
          <w:rFonts w:ascii="Verdana" w:eastAsia="Times New Roman" w:hAnsi="Verdana" w:cs="Arial"/>
          <w:b/>
          <w:bCs/>
          <w:color w:val="2F2F2F"/>
          <w:sz w:val="20"/>
          <w:szCs w:val="20"/>
          <w:lang w:val="es-ES" w:eastAsia="es-MX"/>
        </w:rPr>
        <w:t>Artículo 7.- De las sanciones.</w:t>
      </w:r>
    </w:p>
    <w:p w:rsidR="00DD7978" w:rsidRPr="00DD7978" w:rsidRDefault="00DD7978" w:rsidP="00DD7978">
      <w:pPr>
        <w:spacing w:after="150" w:line="360" w:lineRule="atLeast"/>
        <w:jc w:val="both"/>
        <w:rPr>
          <w:rFonts w:ascii="Verdana" w:eastAsia="Times New Roman" w:hAnsi="Verdana" w:cs="Arial"/>
          <w:color w:val="2F2F2F"/>
          <w:sz w:val="20"/>
          <w:szCs w:val="20"/>
          <w:lang w:val="es-ES" w:eastAsia="es-MX"/>
        </w:rPr>
      </w:pPr>
      <w:r w:rsidRPr="00DD7978">
        <w:rPr>
          <w:rFonts w:ascii="Verdana" w:eastAsia="Times New Roman" w:hAnsi="Verdana" w:cs="Arial"/>
          <w:color w:val="2F2F2F"/>
          <w:sz w:val="20"/>
          <w:szCs w:val="20"/>
          <w:lang w:val="es-ES" w:eastAsia="es-MX"/>
        </w:rPr>
        <w:t xml:space="preserve">Quien no adecue las instalaciones acorde a los requisitos señalados en los incisos 1) y 2) del artículo 3º e incumpla con los ajustes o modificaciones indicadas en el inciso 3) </w:t>
      </w:r>
      <w:r w:rsidRPr="00DD7978">
        <w:rPr>
          <w:rFonts w:ascii="Verdana" w:eastAsia="Times New Roman" w:hAnsi="Verdana" w:cs="Arial"/>
          <w:color w:val="2F2F2F"/>
          <w:sz w:val="20"/>
          <w:szCs w:val="20"/>
          <w:lang w:val="es-ES" w:eastAsia="es-MX"/>
        </w:rPr>
        <w:lastRenderedPageBreak/>
        <w:t>de dicho artículo, se le podrá suspender la patente hasta por un mes, mientras se ajusta a lo solicitado.</w:t>
      </w:r>
    </w:p>
    <w:p w:rsidR="00DD7978" w:rsidRPr="00DD7978" w:rsidRDefault="00DD7978" w:rsidP="00DD7978">
      <w:pPr>
        <w:spacing w:after="150" w:line="360" w:lineRule="atLeast"/>
        <w:jc w:val="both"/>
        <w:rPr>
          <w:rFonts w:ascii="Verdana" w:eastAsia="Times New Roman" w:hAnsi="Verdana" w:cs="Arial"/>
          <w:color w:val="2F2F2F"/>
          <w:sz w:val="20"/>
          <w:szCs w:val="20"/>
          <w:lang w:val="es-ES" w:eastAsia="es-MX"/>
        </w:rPr>
      </w:pPr>
      <w:r w:rsidRPr="00DD7978">
        <w:rPr>
          <w:rFonts w:ascii="Verdana" w:eastAsia="Times New Roman" w:hAnsi="Verdana" w:cs="Arial"/>
          <w:color w:val="2F2F2F"/>
          <w:sz w:val="20"/>
          <w:szCs w:val="20"/>
          <w:lang w:val="es-ES" w:eastAsia="es-MX"/>
        </w:rPr>
        <w:t>De encontrarse un menor en el área de mayores de 18 años, será causal para suspender temporalmente la patente. De ser reiterativa la falta a que alude el artículo 3º, se procederá a dar inicio al procedimiento administrativo tendiente a cancelar la patente municipal. Las autoridades del Ministerio de Seguridad Pública como las autoridades municipales estarán facultadas para ejercer el control correspondiente</w:t>
      </w:r>
    </w:p>
    <w:p w:rsidR="00DD7978" w:rsidRPr="00DD7978" w:rsidRDefault="00DD7978" w:rsidP="00DD7978">
      <w:pPr>
        <w:spacing w:after="150" w:line="360" w:lineRule="atLeast"/>
        <w:jc w:val="both"/>
        <w:rPr>
          <w:rFonts w:ascii="Verdana" w:eastAsia="Times New Roman" w:hAnsi="Verdana" w:cs="Arial"/>
          <w:color w:val="2F2F2F"/>
          <w:sz w:val="20"/>
          <w:szCs w:val="20"/>
          <w:lang w:val="es-ES" w:eastAsia="es-MX"/>
        </w:rPr>
      </w:pPr>
      <w:bookmarkStart w:id="9" w:name="722217"/>
      <w:bookmarkEnd w:id="8"/>
      <w:r w:rsidRPr="00DD7978">
        <w:rPr>
          <w:rFonts w:ascii="Verdana" w:eastAsia="Times New Roman" w:hAnsi="Verdana" w:cs="Arial"/>
          <w:b/>
          <w:bCs/>
          <w:color w:val="2F2F2F"/>
          <w:sz w:val="20"/>
          <w:szCs w:val="20"/>
          <w:lang w:val="es-ES" w:eastAsia="es-MX"/>
        </w:rPr>
        <w:t>Transitorio.-</w:t>
      </w:r>
    </w:p>
    <w:p w:rsidR="00DD7978" w:rsidRPr="00DD7978" w:rsidRDefault="00DD7978" w:rsidP="00DD7978">
      <w:pPr>
        <w:spacing w:after="150" w:line="360" w:lineRule="atLeast"/>
        <w:jc w:val="both"/>
        <w:rPr>
          <w:rFonts w:ascii="Verdana" w:eastAsia="Times New Roman" w:hAnsi="Verdana" w:cs="Arial"/>
          <w:color w:val="2F2F2F"/>
          <w:sz w:val="20"/>
          <w:szCs w:val="20"/>
          <w:lang w:val="es-ES" w:eastAsia="es-MX"/>
        </w:rPr>
      </w:pPr>
      <w:r w:rsidRPr="00DD7978">
        <w:rPr>
          <w:rFonts w:ascii="Verdana" w:eastAsia="Times New Roman" w:hAnsi="Verdana" w:cs="Arial"/>
          <w:color w:val="2F2F2F"/>
          <w:sz w:val="20"/>
          <w:szCs w:val="20"/>
          <w:lang w:val="es-ES" w:eastAsia="es-MX"/>
        </w:rPr>
        <w:t>En el caso de establecimientos comerciales de esta naturaleza que ya estén ejerciendo su actividad, se concede un plazo de treinta días naturales para ajustar el local a la normativa anterior.</w:t>
      </w:r>
    </w:p>
    <w:p w:rsidR="00DD7978" w:rsidRPr="00DD7978" w:rsidRDefault="00DD7978" w:rsidP="00DD7978">
      <w:pPr>
        <w:spacing w:after="150" w:line="360" w:lineRule="atLeast"/>
        <w:jc w:val="both"/>
        <w:rPr>
          <w:rFonts w:ascii="Verdana" w:eastAsia="Times New Roman" w:hAnsi="Verdana" w:cs="Arial"/>
          <w:color w:val="2F2F2F"/>
          <w:sz w:val="20"/>
          <w:szCs w:val="20"/>
          <w:lang w:val="es-ES" w:eastAsia="es-MX"/>
        </w:rPr>
      </w:pPr>
      <w:r w:rsidRPr="00DD7978">
        <w:rPr>
          <w:rFonts w:ascii="Verdana" w:eastAsia="Times New Roman" w:hAnsi="Verdana" w:cs="Arial"/>
          <w:color w:val="2F2F2F"/>
          <w:sz w:val="20"/>
          <w:szCs w:val="20"/>
          <w:lang w:val="es-ES" w:eastAsia="es-MX"/>
        </w:rPr>
        <w:t>Rige a partir de su publicación en el Diario Oficial La Gaceta.</w:t>
      </w:r>
    </w:p>
    <w:p w:rsidR="00DD7978" w:rsidRPr="00DD7978" w:rsidRDefault="00DD7978" w:rsidP="00DD7978">
      <w:pPr>
        <w:spacing w:after="150" w:line="360" w:lineRule="atLeast"/>
        <w:jc w:val="both"/>
        <w:rPr>
          <w:rFonts w:ascii="Verdana" w:eastAsia="Times New Roman" w:hAnsi="Verdana" w:cs="Arial"/>
          <w:color w:val="2F2F2F"/>
          <w:sz w:val="20"/>
          <w:szCs w:val="20"/>
          <w:lang w:val="es-ES" w:eastAsia="es-MX"/>
        </w:rPr>
      </w:pPr>
      <w:r w:rsidRPr="00DD7978">
        <w:rPr>
          <w:rFonts w:ascii="Verdana" w:eastAsia="Times New Roman" w:hAnsi="Verdana" w:cs="Arial"/>
          <w:color w:val="2F2F2F"/>
          <w:sz w:val="20"/>
          <w:szCs w:val="20"/>
          <w:lang w:val="es-ES" w:eastAsia="es-MX"/>
        </w:rPr>
        <w:t>Aprobado en sesión ordinaria Nº 152-2001, celebrada el día 12 de febrero, del 2001. Acuerdo Nº 843.2001.</w:t>
      </w:r>
    </w:p>
    <w:p w:rsidR="00DD7978" w:rsidRPr="00DD7978" w:rsidRDefault="00DD7978" w:rsidP="00DD7978">
      <w:pPr>
        <w:spacing w:after="150" w:line="360" w:lineRule="atLeast"/>
        <w:jc w:val="both"/>
        <w:rPr>
          <w:rFonts w:ascii="Verdana" w:eastAsia="Times New Roman" w:hAnsi="Verdana" w:cs="Arial"/>
          <w:color w:val="2F2F2F"/>
          <w:sz w:val="20"/>
          <w:szCs w:val="20"/>
          <w:lang w:val="es-ES" w:eastAsia="es-MX"/>
        </w:rPr>
      </w:pPr>
      <w:r w:rsidRPr="00DD7978">
        <w:rPr>
          <w:rFonts w:ascii="Verdana" w:eastAsia="Times New Roman" w:hAnsi="Verdana" w:cs="Arial"/>
          <w:color w:val="2F2F2F"/>
          <w:sz w:val="20"/>
          <w:szCs w:val="20"/>
          <w:lang w:val="es-ES" w:eastAsia="es-MX"/>
        </w:rPr>
        <w:t>San Pablo, Heredia, 14 de febrero del 2001</w:t>
      </w:r>
      <w:proofErr w:type="gramStart"/>
      <w:r w:rsidRPr="00DD7978">
        <w:rPr>
          <w:rFonts w:ascii="Verdana" w:eastAsia="Times New Roman" w:hAnsi="Verdana" w:cs="Arial"/>
          <w:color w:val="2F2F2F"/>
          <w:sz w:val="20"/>
          <w:szCs w:val="20"/>
          <w:lang w:val="es-ES" w:eastAsia="es-MX"/>
        </w:rPr>
        <w:t>.—</w:t>
      </w:r>
      <w:proofErr w:type="spellStart"/>
      <w:proofErr w:type="gramEnd"/>
      <w:r w:rsidRPr="00DD7978">
        <w:rPr>
          <w:rFonts w:ascii="Verdana" w:eastAsia="Times New Roman" w:hAnsi="Verdana" w:cs="Arial"/>
          <w:color w:val="2F2F2F"/>
          <w:sz w:val="20"/>
          <w:szCs w:val="20"/>
          <w:lang w:val="es-ES" w:eastAsia="es-MX"/>
        </w:rPr>
        <w:t>Yael</w:t>
      </w:r>
      <w:proofErr w:type="spellEnd"/>
      <w:r w:rsidRPr="00DD7978">
        <w:rPr>
          <w:rFonts w:ascii="Verdana" w:eastAsia="Times New Roman" w:hAnsi="Verdana" w:cs="Arial"/>
          <w:color w:val="2F2F2F"/>
          <w:sz w:val="20"/>
          <w:szCs w:val="20"/>
          <w:lang w:val="es-ES" w:eastAsia="es-MX"/>
        </w:rPr>
        <w:t xml:space="preserve"> Solano Méndez, Secretaria Concejo Municipal.</w:t>
      </w:r>
    </w:p>
    <w:bookmarkEnd w:id="9"/>
    <w:p w:rsidR="008A7445" w:rsidRDefault="002455CA" w:rsidP="00DD7978">
      <w:pPr>
        <w:jc w:val="both"/>
      </w:pPr>
    </w:p>
    <w:sectPr w:rsidR="008A744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formatting="1" w:enforcement="1" w:cryptProviderType="rsaAES" w:cryptAlgorithmClass="hash" w:cryptAlgorithmType="typeAny" w:cryptAlgorithmSid="14" w:cryptSpinCount="100000" w:hash="AF1l1nVT/e/8TK9aAW0De1vump8BloOKtk9KA/grkZ5NmrwFVhBUVzm/8JHjWSjtcCmQSXPK9A835DkVF0Bbmg==" w:salt="M+Vc+YSrx3wRnRnMPitacQ=="/>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978"/>
    <w:rsid w:val="002455CA"/>
    <w:rsid w:val="002A1503"/>
    <w:rsid w:val="005378B2"/>
    <w:rsid w:val="006B5BD7"/>
    <w:rsid w:val="00DD797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F80A40-816F-41DF-AAB2-05276B520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2005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718</Words>
  <Characters>3953</Characters>
  <Application>Microsoft Office Word</Application>
  <DocSecurity>8</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pCruz</dc:creator>
  <cp:keywords/>
  <dc:description/>
  <cp:lastModifiedBy>mesquivel</cp:lastModifiedBy>
  <cp:revision>4</cp:revision>
  <dcterms:created xsi:type="dcterms:W3CDTF">2018-02-07T18:27:00Z</dcterms:created>
  <dcterms:modified xsi:type="dcterms:W3CDTF">2018-02-07T21:03:00Z</dcterms:modified>
</cp:coreProperties>
</file>